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65" w:rsidRDefault="00450D65" w:rsidP="00450D6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eastAsia="Helvetica" w:hAnsiTheme="minorHAnsi" w:cstheme="minorHAnsi"/>
          <w:b/>
          <w:color w:val="800000"/>
          <w:u w:color="000000"/>
        </w:rPr>
      </w:pPr>
      <w:r>
        <w:rPr>
          <w:rFonts w:asciiTheme="minorHAnsi" w:eastAsia="Helvetica" w:hAnsiTheme="minorHAnsi" w:cstheme="minorHAnsi"/>
          <w:b/>
          <w:color w:val="800000"/>
          <w:u w:color="000000"/>
        </w:rPr>
        <w:t>Concept Note for the 2014 EAPN Capacity Building Seminar</w:t>
      </w:r>
    </w:p>
    <w:p w:rsidR="008620F5" w:rsidRPr="009832B7" w:rsidRDefault="008620F5" w:rsidP="00450D6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 w:cstheme="minorHAnsi"/>
          <w:b/>
          <w:i/>
        </w:rPr>
      </w:pPr>
      <w:r w:rsidRPr="009832B7">
        <w:rPr>
          <w:rFonts w:asciiTheme="minorHAnsi" w:eastAsia="Helvetica" w:hAnsiTheme="minorHAnsi" w:cstheme="minorHAnsi"/>
          <w:b/>
          <w:color w:val="800000"/>
          <w:u w:color="000000"/>
        </w:rPr>
        <w:t>Network Development in the framework of the MASS, based on member Annual Reports</w:t>
      </w:r>
    </w:p>
    <w:p w:rsidR="008620F5" w:rsidRPr="009832B7" w:rsidRDefault="008620F5" w:rsidP="00450D6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eastAsia="Helvetica" w:hAnsiTheme="minorHAnsi" w:cstheme="minorHAnsi"/>
          <w:bCs/>
          <w:i/>
          <w:color w:val="800000"/>
          <w:u w:color="000000"/>
        </w:rPr>
      </w:pPr>
      <w:r w:rsidRPr="009832B7">
        <w:rPr>
          <w:rFonts w:asciiTheme="minorHAnsi" w:eastAsia="Helvetica" w:hAnsiTheme="minorHAnsi" w:cstheme="minorHAnsi"/>
          <w:i/>
          <w:color w:val="800000"/>
          <w:u w:color="000000"/>
        </w:rPr>
        <w:t>Autumn, 2014</w:t>
      </w:r>
    </w:p>
    <w:p w:rsidR="008620F5" w:rsidRDefault="008620F5" w:rsidP="003C6D26">
      <w:pPr>
        <w:jc w:val="right"/>
        <w:rPr>
          <w:rFonts w:asciiTheme="minorHAnsi" w:hAnsiTheme="minorHAnsi" w:cstheme="minorHAnsi"/>
          <w:i/>
        </w:rPr>
      </w:pPr>
      <w:r w:rsidRPr="009832B7">
        <w:rPr>
          <w:rFonts w:asciiTheme="minorHAnsi" w:hAnsiTheme="minorHAnsi" w:cstheme="minorHAnsi"/>
          <w:b/>
        </w:rPr>
        <w:t xml:space="preserve"> </w:t>
      </w:r>
      <w:r w:rsidR="00450D65">
        <w:rPr>
          <w:rFonts w:asciiTheme="minorHAnsi" w:hAnsiTheme="minorHAnsi" w:cstheme="minorHAnsi"/>
          <w:i/>
        </w:rPr>
        <w:t>TB 5/06</w:t>
      </w:r>
      <w:r w:rsidR="003C6D26">
        <w:rPr>
          <w:rFonts w:asciiTheme="minorHAnsi" w:hAnsiTheme="minorHAnsi" w:cstheme="minorHAnsi"/>
          <w:i/>
        </w:rPr>
        <w:t>/2014</w:t>
      </w:r>
    </w:p>
    <w:p w:rsidR="00265925" w:rsidRPr="00265925" w:rsidRDefault="00265925" w:rsidP="003C6D26">
      <w:pPr>
        <w:jc w:val="right"/>
        <w:rPr>
          <w:rFonts w:asciiTheme="minorHAnsi" w:hAnsiTheme="minorHAnsi" w:cstheme="minorHAnsi"/>
          <w:b/>
        </w:rPr>
      </w:pPr>
      <w:r w:rsidRPr="00265925">
        <w:rPr>
          <w:rFonts w:asciiTheme="minorHAnsi" w:hAnsiTheme="minorHAnsi" w:cstheme="minorHAnsi"/>
          <w:b/>
        </w:rPr>
        <w:t>EXCO DOC N 5.5</w:t>
      </w:r>
    </w:p>
    <w:p w:rsidR="008620F5" w:rsidRPr="009832B7" w:rsidRDefault="008620F5" w:rsidP="008620F5">
      <w:pPr>
        <w:jc w:val="both"/>
        <w:rPr>
          <w:rFonts w:asciiTheme="minorHAnsi" w:eastAsia="Helvetica" w:hAnsiTheme="minorHAnsi" w:cstheme="minorHAnsi"/>
          <w:b/>
          <w:color w:val="800000"/>
          <w:u w:color="000000"/>
        </w:rPr>
      </w:pPr>
      <w:bookmarkStart w:id="0" w:name="_GoBack"/>
      <w:bookmarkEnd w:id="0"/>
    </w:p>
    <w:p w:rsidR="008620F5" w:rsidRPr="009832B7" w:rsidRDefault="008620F5" w:rsidP="008620F5">
      <w:pPr>
        <w:jc w:val="both"/>
        <w:rPr>
          <w:rFonts w:asciiTheme="minorHAnsi" w:eastAsia="Helvetica" w:hAnsiTheme="minorHAnsi" w:cstheme="minorHAnsi"/>
          <w:b/>
          <w:color w:val="800000"/>
          <w:u w:color="000000"/>
        </w:rPr>
      </w:pPr>
      <w:r w:rsidRPr="009832B7">
        <w:rPr>
          <w:rFonts w:asciiTheme="minorHAnsi" w:eastAsia="Helvetica" w:hAnsiTheme="minorHAnsi" w:cstheme="minorHAnsi"/>
          <w:b/>
          <w:color w:val="800000"/>
          <w:u w:color="000000"/>
        </w:rPr>
        <w:t>Introduction</w:t>
      </w:r>
    </w:p>
    <w:p w:rsidR="008620F5" w:rsidRPr="009832B7" w:rsidRDefault="008620F5" w:rsidP="008620F5">
      <w:pPr>
        <w:jc w:val="both"/>
        <w:rPr>
          <w:rFonts w:asciiTheme="minorHAnsi" w:hAnsiTheme="minorHAnsi" w:cstheme="minorHAnsi"/>
        </w:rPr>
      </w:pPr>
    </w:p>
    <w:p w:rsidR="005762A6" w:rsidRPr="00E41CE0" w:rsidRDefault="008620F5" w:rsidP="005762A6">
      <w:pPr>
        <w:jc w:val="both"/>
        <w:rPr>
          <w:rFonts w:ascii="Calibri" w:hAnsi="Calibri" w:cs="Arial"/>
          <w:b/>
          <w:i/>
          <w:lang w:val="en-IE"/>
        </w:rPr>
      </w:pPr>
      <w:r w:rsidRPr="009832B7">
        <w:rPr>
          <w:rFonts w:asciiTheme="minorHAnsi" w:hAnsiTheme="minorHAnsi" w:cstheme="minorHAnsi"/>
        </w:rPr>
        <w:t xml:space="preserve">Under the current </w:t>
      </w:r>
      <w:r w:rsidR="0089664B">
        <w:rPr>
          <w:rFonts w:asciiTheme="minorHAnsi" w:hAnsiTheme="minorHAnsi" w:cstheme="minorHAnsi"/>
        </w:rPr>
        <w:t>Strategic Plan 2012-2014,</w:t>
      </w:r>
      <w:r w:rsidR="005762A6">
        <w:rPr>
          <w:rFonts w:asciiTheme="minorHAnsi" w:hAnsiTheme="minorHAnsi" w:cstheme="minorHAnsi"/>
        </w:rPr>
        <w:t xml:space="preserve"> Goal 2 aims for </w:t>
      </w:r>
      <w:r w:rsidR="00681DE8" w:rsidRPr="009832B7">
        <w:rPr>
          <w:rFonts w:asciiTheme="minorHAnsi" w:hAnsiTheme="minorHAnsi" w:cstheme="minorHAnsi"/>
        </w:rPr>
        <w:t xml:space="preserve">EAPN </w:t>
      </w:r>
      <w:r w:rsidR="005762A6">
        <w:rPr>
          <w:rFonts w:asciiTheme="minorHAnsi" w:hAnsiTheme="minorHAnsi" w:cstheme="minorHAnsi"/>
        </w:rPr>
        <w:t xml:space="preserve">to become </w:t>
      </w:r>
      <w:r w:rsidR="005762A6" w:rsidRPr="00E41CE0">
        <w:rPr>
          <w:rFonts w:ascii="Calibri" w:hAnsi="Calibri" w:cs="Arial"/>
          <w:b/>
          <w:i/>
          <w:lang w:val="en-IE"/>
        </w:rPr>
        <w:t>a dynamic, membership driven organisation that is recognised as a key civil society actor fighting poverty, social exclusion and inequalities at National and European levels.</w:t>
      </w:r>
    </w:p>
    <w:p w:rsidR="005762A6" w:rsidRPr="00E41CE0" w:rsidRDefault="005762A6" w:rsidP="005762A6">
      <w:pPr>
        <w:jc w:val="both"/>
        <w:rPr>
          <w:rFonts w:ascii="Calibri" w:hAnsi="Calibri" w:cs="Arial"/>
          <w:b/>
          <w:i/>
          <w:lang w:val="en-IE"/>
        </w:rPr>
      </w:pPr>
    </w:p>
    <w:p w:rsidR="008620F5" w:rsidRPr="009832B7" w:rsidRDefault="008620F5" w:rsidP="008620F5">
      <w:pPr>
        <w:jc w:val="both"/>
        <w:rPr>
          <w:rFonts w:asciiTheme="minorHAnsi" w:hAnsiTheme="minorHAnsi" w:cstheme="minorHAnsi"/>
        </w:rPr>
      </w:pPr>
      <w:r w:rsidRPr="009832B7">
        <w:rPr>
          <w:rFonts w:asciiTheme="minorHAnsi" w:hAnsiTheme="minorHAnsi" w:cstheme="minorHAnsi"/>
        </w:rPr>
        <w:t xml:space="preserve">The current Standing Orders requires members to submit Annual Reports, updated Statutes or internal rules of procedure, when these are changed, and an updated list of members. In 2013, </w:t>
      </w:r>
      <w:r w:rsidR="0089664B">
        <w:rPr>
          <w:rFonts w:asciiTheme="minorHAnsi" w:hAnsiTheme="minorHAnsi" w:cstheme="minorHAnsi"/>
        </w:rPr>
        <w:t xml:space="preserve">at the Bureau’s insistence, </w:t>
      </w:r>
      <w:r w:rsidRPr="009832B7">
        <w:rPr>
          <w:rFonts w:asciiTheme="minorHAnsi" w:hAnsiTheme="minorHAnsi" w:cstheme="minorHAnsi"/>
        </w:rPr>
        <w:t>the Annual Reports submitted were discussed at the General</w:t>
      </w:r>
      <w:r w:rsidR="00824281">
        <w:rPr>
          <w:rFonts w:asciiTheme="minorHAnsi" w:hAnsiTheme="minorHAnsi" w:cstheme="minorHAnsi"/>
        </w:rPr>
        <w:t xml:space="preserve"> Assembly in thematic workshops, which was welcomed by members; this is, however, not possible in the framework of the 2014 General Assembly. </w:t>
      </w:r>
      <w:r w:rsidRPr="009832B7">
        <w:rPr>
          <w:rFonts w:asciiTheme="minorHAnsi" w:hAnsiTheme="minorHAnsi" w:cstheme="minorHAnsi"/>
        </w:rPr>
        <w:t xml:space="preserve"> </w:t>
      </w:r>
    </w:p>
    <w:p w:rsidR="008620F5" w:rsidRPr="009832B7" w:rsidRDefault="008620F5" w:rsidP="008620F5">
      <w:pPr>
        <w:jc w:val="both"/>
        <w:rPr>
          <w:rFonts w:asciiTheme="minorHAnsi" w:hAnsiTheme="minorHAnsi" w:cstheme="minorHAnsi"/>
        </w:rPr>
      </w:pPr>
    </w:p>
    <w:p w:rsidR="008620F5" w:rsidRPr="009832B7" w:rsidRDefault="00824281" w:rsidP="008620F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Network Development Seminar will </w:t>
      </w:r>
      <w:r w:rsidR="005762A6">
        <w:rPr>
          <w:rFonts w:asciiTheme="minorHAnsi" w:hAnsiTheme="minorHAnsi" w:cstheme="minorHAnsi"/>
        </w:rPr>
        <w:t xml:space="preserve">ensure the continuity of drawing on member Annual reports as a capacity building </w:t>
      </w:r>
      <w:r w:rsidR="0089664B">
        <w:rPr>
          <w:rFonts w:asciiTheme="minorHAnsi" w:hAnsiTheme="minorHAnsi" w:cstheme="minorHAnsi"/>
        </w:rPr>
        <w:t>basis</w:t>
      </w:r>
      <w:r w:rsidR="005762A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focus</w:t>
      </w:r>
      <w:r w:rsidR="005762A6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on mutual learning and comparative analysis of the development of</w:t>
      </w:r>
      <w:r w:rsidR="0089664B">
        <w:rPr>
          <w:rFonts w:asciiTheme="minorHAnsi" w:hAnsiTheme="minorHAnsi" w:cstheme="minorHAnsi"/>
        </w:rPr>
        <w:t xml:space="preserve"> EAPN members. The seminar will continue on the MASS framework, following the four pillars of strong </w:t>
      </w:r>
      <w:proofErr w:type="spellStart"/>
      <w:r w:rsidR="0089664B">
        <w:rPr>
          <w:rFonts w:asciiTheme="minorHAnsi" w:hAnsiTheme="minorHAnsi" w:cstheme="minorHAnsi"/>
        </w:rPr>
        <w:t>anti poverty</w:t>
      </w:r>
      <w:proofErr w:type="spellEnd"/>
      <w:r w:rsidR="0089664B">
        <w:rPr>
          <w:rFonts w:asciiTheme="minorHAnsi" w:hAnsiTheme="minorHAnsi" w:cstheme="minorHAnsi"/>
        </w:rPr>
        <w:t xml:space="preserve"> networks. </w:t>
      </w:r>
      <w:r>
        <w:rPr>
          <w:rFonts w:asciiTheme="minorHAnsi" w:hAnsiTheme="minorHAnsi" w:cstheme="minorHAnsi"/>
        </w:rPr>
        <w:t>The seminar will further strengthen ownership of the</w:t>
      </w:r>
      <w:r w:rsidR="001E1A42">
        <w:rPr>
          <w:rFonts w:asciiTheme="minorHAnsi" w:hAnsiTheme="minorHAnsi" w:cstheme="minorHAnsi"/>
        </w:rPr>
        <w:t xml:space="preserve"> MASS</w:t>
      </w:r>
      <w:r>
        <w:rPr>
          <w:rFonts w:asciiTheme="minorHAnsi" w:hAnsiTheme="minorHAnsi" w:cstheme="minorHAnsi"/>
        </w:rPr>
        <w:t xml:space="preserve">, with two more networks sharing their experience of undergoing the process - </w:t>
      </w:r>
      <w:r w:rsidR="001E1A42">
        <w:rPr>
          <w:rFonts w:asciiTheme="minorHAnsi" w:hAnsiTheme="minorHAnsi" w:cstheme="minorHAnsi"/>
        </w:rPr>
        <w:t xml:space="preserve">EAPN Spain and EAPN Portugal. </w:t>
      </w:r>
    </w:p>
    <w:p w:rsidR="008620F5" w:rsidRPr="009832B7" w:rsidRDefault="008620F5" w:rsidP="008620F5">
      <w:pPr>
        <w:jc w:val="both"/>
        <w:rPr>
          <w:rFonts w:asciiTheme="minorHAnsi" w:hAnsiTheme="minorHAnsi" w:cstheme="minorHAnsi"/>
        </w:rPr>
      </w:pPr>
    </w:p>
    <w:p w:rsidR="008620F5" w:rsidRPr="009832B7" w:rsidRDefault="008620F5" w:rsidP="008620F5">
      <w:pPr>
        <w:jc w:val="both"/>
        <w:rPr>
          <w:rFonts w:asciiTheme="minorHAnsi" w:eastAsia="Helvetica" w:hAnsiTheme="minorHAnsi" w:cstheme="minorHAnsi"/>
          <w:b/>
          <w:color w:val="800000"/>
          <w:u w:color="000000"/>
        </w:rPr>
      </w:pPr>
      <w:r w:rsidRPr="009832B7">
        <w:rPr>
          <w:rFonts w:asciiTheme="minorHAnsi" w:eastAsia="Helvetica" w:hAnsiTheme="minorHAnsi" w:cstheme="minorHAnsi"/>
          <w:b/>
          <w:color w:val="800000"/>
          <w:u w:color="000000"/>
        </w:rPr>
        <w:t xml:space="preserve">Aim </w:t>
      </w:r>
    </w:p>
    <w:p w:rsidR="008620F5" w:rsidRPr="009832B7" w:rsidRDefault="008620F5" w:rsidP="0089664B">
      <w:pPr>
        <w:tabs>
          <w:tab w:val="left" w:pos="4536"/>
        </w:tabs>
        <w:jc w:val="both"/>
        <w:rPr>
          <w:rFonts w:asciiTheme="minorHAnsi" w:hAnsiTheme="minorHAnsi" w:cstheme="minorHAnsi"/>
          <w:b/>
        </w:rPr>
      </w:pPr>
      <w:r w:rsidRPr="009832B7">
        <w:rPr>
          <w:rFonts w:asciiTheme="minorHAnsi" w:hAnsiTheme="minorHAnsi" w:cstheme="minorHAnsi"/>
        </w:rPr>
        <w:t>T</w:t>
      </w:r>
      <w:r w:rsidR="00681DE8" w:rsidRPr="009832B7">
        <w:rPr>
          <w:rFonts w:asciiTheme="minorHAnsi" w:hAnsiTheme="minorHAnsi" w:cstheme="minorHAnsi"/>
        </w:rPr>
        <w:t xml:space="preserve">o support the implementation of the MASS as a development framework in the membership of EAPN, using Annual Reports as a basis for understanding better what members do and creating a mutual learning space inside EAPN.  </w:t>
      </w:r>
    </w:p>
    <w:p w:rsidR="008620F5" w:rsidRPr="009832B7" w:rsidRDefault="008620F5" w:rsidP="008620F5">
      <w:pPr>
        <w:jc w:val="both"/>
        <w:rPr>
          <w:rFonts w:asciiTheme="minorHAnsi" w:hAnsiTheme="minorHAnsi" w:cstheme="minorHAnsi"/>
        </w:rPr>
      </w:pPr>
    </w:p>
    <w:p w:rsidR="008620F5" w:rsidRPr="009832B7" w:rsidRDefault="008620F5" w:rsidP="008620F5">
      <w:pPr>
        <w:jc w:val="both"/>
        <w:rPr>
          <w:rFonts w:asciiTheme="minorHAnsi" w:eastAsia="Helvetica" w:hAnsiTheme="minorHAnsi" w:cstheme="minorHAnsi"/>
          <w:b/>
          <w:color w:val="800000"/>
          <w:u w:color="000000"/>
        </w:rPr>
      </w:pPr>
      <w:r w:rsidRPr="009832B7">
        <w:rPr>
          <w:rFonts w:asciiTheme="minorHAnsi" w:eastAsia="Helvetica" w:hAnsiTheme="minorHAnsi" w:cstheme="minorHAnsi"/>
          <w:b/>
          <w:color w:val="800000"/>
          <w:u w:color="000000"/>
        </w:rPr>
        <w:t>Specific objectives include</w:t>
      </w:r>
    </w:p>
    <w:p w:rsidR="00681DE8" w:rsidRPr="009832B7" w:rsidRDefault="00681DE8" w:rsidP="008620F5">
      <w:pPr>
        <w:numPr>
          <w:ilvl w:val="0"/>
          <w:numId w:val="1"/>
        </w:numPr>
        <w:jc w:val="both"/>
        <w:rPr>
          <w:rFonts w:asciiTheme="minorHAnsi" w:eastAsia="Helvetica" w:hAnsiTheme="minorHAnsi" w:cstheme="minorHAnsi"/>
          <w:u w:color="000000"/>
        </w:rPr>
      </w:pPr>
      <w:r w:rsidRPr="009832B7">
        <w:rPr>
          <w:rFonts w:asciiTheme="minorHAnsi" w:eastAsia="Helvetica" w:hAnsiTheme="minorHAnsi" w:cstheme="minorHAnsi"/>
          <w:u w:color="000000"/>
        </w:rPr>
        <w:t xml:space="preserve">Building ownership of the four pillars of strong </w:t>
      </w:r>
      <w:proofErr w:type="spellStart"/>
      <w:r w:rsidRPr="009832B7">
        <w:rPr>
          <w:rFonts w:asciiTheme="minorHAnsi" w:eastAsia="Helvetica" w:hAnsiTheme="minorHAnsi" w:cstheme="minorHAnsi"/>
          <w:u w:color="000000"/>
        </w:rPr>
        <w:t>Anti Poverty</w:t>
      </w:r>
      <w:proofErr w:type="spellEnd"/>
      <w:r w:rsidRPr="009832B7">
        <w:rPr>
          <w:rFonts w:asciiTheme="minorHAnsi" w:eastAsia="Helvetica" w:hAnsiTheme="minorHAnsi" w:cstheme="minorHAnsi"/>
          <w:u w:color="000000"/>
        </w:rPr>
        <w:t xml:space="preserve"> Networks, as presented in the MASS</w:t>
      </w:r>
    </w:p>
    <w:p w:rsidR="008620F5" w:rsidRPr="009832B7" w:rsidRDefault="00681DE8" w:rsidP="008620F5">
      <w:pPr>
        <w:numPr>
          <w:ilvl w:val="0"/>
          <w:numId w:val="1"/>
        </w:numPr>
        <w:jc w:val="both"/>
        <w:rPr>
          <w:rFonts w:asciiTheme="minorHAnsi" w:eastAsia="Helvetica" w:hAnsiTheme="minorHAnsi" w:cstheme="minorHAnsi"/>
          <w:u w:color="000000"/>
        </w:rPr>
      </w:pPr>
      <w:r w:rsidRPr="009832B7">
        <w:rPr>
          <w:rFonts w:asciiTheme="minorHAnsi" w:eastAsia="Helvetica" w:hAnsiTheme="minorHAnsi" w:cstheme="minorHAnsi"/>
          <w:u w:color="000000"/>
        </w:rPr>
        <w:t xml:space="preserve">Building ownership among members of the MASS as a common development framework for EAPN National Networks (and European </w:t>
      </w:r>
      <w:proofErr w:type="spellStart"/>
      <w:r w:rsidRPr="009832B7">
        <w:rPr>
          <w:rFonts w:asciiTheme="minorHAnsi" w:eastAsia="Helvetica" w:hAnsiTheme="minorHAnsi" w:cstheme="minorHAnsi"/>
          <w:u w:color="000000"/>
        </w:rPr>
        <w:t>Organisations</w:t>
      </w:r>
      <w:proofErr w:type="spellEnd"/>
      <w:r w:rsidRPr="009832B7">
        <w:rPr>
          <w:rFonts w:asciiTheme="minorHAnsi" w:eastAsia="Helvetica" w:hAnsiTheme="minorHAnsi" w:cstheme="minorHAnsi"/>
          <w:u w:color="000000"/>
        </w:rPr>
        <w:t xml:space="preserve"> willing to take it up)</w:t>
      </w:r>
    </w:p>
    <w:p w:rsidR="00681DE8" w:rsidRPr="009832B7" w:rsidRDefault="00681DE8" w:rsidP="008620F5">
      <w:pPr>
        <w:numPr>
          <w:ilvl w:val="0"/>
          <w:numId w:val="1"/>
        </w:numPr>
        <w:jc w:val="both"/>
        <w:rPr>
          <w:rFonts w:asciiTheme="minorHAnsi" w:eastAsia="Helvetica" w:hAnsiTheme="minorHAnsi" w:cstheme="minorHAnsi"/>
          <w:u w:color="000000"/>
        </w:rPr>
      </w:pPr>
      <w:r w:rsidRPr="009832B7">
        <w:rPr>
          <w:rFonts w:asciiTheme="minorHAnsi" w:eastAsia="Helvetica" w:hAnsiTheme="minorHAnsi" w:cstheme="minorHAnsi"/>
          <w:u w:color="000000"/>
        </w:rPr>
        <w:t xml:space="preserve">Exchanging and learning about other members in terms of structure, activity, resources and engagement with European policy-making </w:t>
      </w:r>
    </w:p>
    <w:p w:rsidR="00681DE8" w:rsidRPr="009832B7" w:rsidRDefault="00681DE8" w:rsidP="008620F5">
      <w:pPr>
        <w:numPr>
          <w:ilvl w:val="0"/>
          <w:numId w:val="1"/>
        </w:numPr>
        <w:jc w:val="both"/>
        <w:rPr>
          <w:rFonts w:asciiTheme="minorHAnsi" w:eastAsia="Helvetica" w:hAnsiTheme="minorHAnsi" w:cstheme="minorHAnsi"/>
          <w:u w:color="000000"/>
        </w:rPr>
      </w:pPr>
      <w:r w:rsidRPr="009832B7">
        <w:rPr>
          <w:rFonts w:asciiTheme="minorHAnsi" w:eastAsia="Helvetica" w:hAnsiTheme="minorHAnsi" w:cstheme="minorHAnsi"/>
          <w:u w:color="000000"/>
        </w:rPr>
        <w:t>Identifying good practices (under different pillars) that can be transferable and building a common definition of good practice for future use</w:t>
      </w:r>
    </w:p>
    <w:p w:rsidR="008620F5" w:rsidRPr="009832B7" w:rsidRDefault="00681DE8" w:rsidP="008620F5">
      <w:pPr>
        <w:numPr>
          <w:ilvl w:val="0"/>
          <w:numId w:val="1"/>
        </w:numPr>
        <w:jc w:val="both"/>
        <w:rPr>
          <w:rFonts w:asciiTheme="minorHAnsi" w:eastAsia="Helvetica" w:hAnsiTheme="minorHAnsi" w:cstheme="minorHAnsi"/>
          <w:u w:color="000000"/>
        </w:rPr>
      </w:pPr>
      <w:r w:rsidRPr="009832B7">
        <w:rPr>
          <w:rFonts w:asciiTheme="minorHAnsi" w:eastAsia="Helvetica" w:hAnsiTheme="minorHAnsi" w:cstheme="minorHAnsi"/>
          <w:u w:color="000000"/>
        </w:rPr>
        <w:t xml:space="preserve">Developing an EAPN resource reference of good practice </w:t>
      </w:r>
      <w:r w:rsidR="008620F5" w:rsidRPr="009832B7">
        <w:rPr>
          <w:rFonts w:asciiTheme="minorHAnsi" w:eastAsia="Helvetica" w:hAnsiTheme="minorHAnsi" w:cstheme="minorHAnsi"/>
          <w:u w:color="000000"/>
        </w:rPr>
        <w:t>Understanding the EU policy agenda and how EAPN engages with it</w:t>
      </w:r>
      <w:r w:rsidRPr="009832B7">
        <w:rPr>
          <w:rFonts w:asciiTheme="minorHAnsi" w:eastAsia="Helvetica" w:hAnsiTheme="minorHAnsi" w:cstheme="minorHAnsi"/>
          <w:u w:color="000000"/>
        </w:rPr>
        <w:t>.</w:t>
      </w:r>
    </w:p>
    <w:p w:rsidR="008620F5" w:rsidRPr="009832B7" w:rsidRDefault="008620F5" w:rsidP="00681DE8">
      <w:pPr>
        <w:ind w:left="720"/>
        <w:jc w:val="both"/>
        <w:rPr>
          <w:rFonts w:asciiTheme="minorHAnsi" w:eastAsia="Helvetica" w:hAnsiTheme="minorHAnsi" w:cstheme="minorHAnsi"/>
          <w:u w:color="000000"/>
        </w:rPr>
      </w:pPr>
    </w:p>
    <w:p w:rsidR="008620F5" w:rsidRPr="009832B7" w:rsidRDefault="008620F5" w:rsidP="008620F5">
      <w:pPr>
        <w:jc w:val="both"/>
        <w:rPr>
          <w:rFonts w:asciiTheme="minorHAnsi" w:eastAsia="Helvetica" w:hAnsiTheme="minorHAnsi" w:cstheme="minorHAnsi"/>
          <w:u w:color="000000"/>
        </w:rPr>
      </w:pPr>
    </w:p>
    <w:p w:rsidR="008620F5" w:rsidRPr="009832B7" w:rsidRDefault="008620F5" w:rsidP="008620F5">
      <w:pPr>
        <w:jc w:val="both"/>
        <w:rPr>
          <w:rFonts w:asciiTheme="minorHAnsi" w:eastAsia="Helvetica" w:hAnsiTheme="minorHAnsi" w:cstheme="minorHAnsi"/>
          <w:b/>
          <w:color w:val="800000"/>
          <w:u w:color="000000"/>
        </w:rPr>
      </w:pPr>
      <w:r w:rsidRPr="009832B7">
        <w:rPr>
          <w:rFonts w:asciiTheme="minorHAnsi" w:eastAsia="Helvetica" w:hAnsiTheme="minorHAnsi" w:cstheme="minorHAnsi"/>
          <w:b/>
          <w:color w:val="800000"/>
          <w:u w:color="000000"/>
        </w:rPr>
        <w:t xml:space="preserve">Participants </w:t>
      </w:r>
    </w:p>
    <w:p w:rsidR="008620F5" w:rsidRPr="009832B7" w:rsidRDefault="008620F5" w:rsidP="008620F5">
      <w:pPr>
        <w:jc w:val="both"/>
        <w:rPr>
          <w:rFonts w:asciiTheme="minorHAnsi" w:eastAsia="Helvetica" w:hAnsiTheme="minorHAnsi" w:cstheme="minorHAnsi"/>
          <w:u w:color="000000"/>
        </w:rPr>
      </w:pPr>
      <w:r w:rsidRPr="009832B7">
        <w:rPr>
          <w:rFonts w:asciiTheme="minorHAnsi" w:eastAsia="Helvetica" w:hAnsiTheme="minorHAnsi" w:cstheme="minorHAnsi"/>
          <w:u w:color="000000"/>
        </w:rPr>
        <w:lastRenderedPageBreak/>
        <w:t xml:space="preserve">This </w:t>
      </w:r>
      <w:r w:rsidR="00681DE8" w:rsidRPr="009832B7">
        <w:rPr>
          <w:rFonts w:asciiTheme="minorHAnsi" w:eastAsia="Helvetica" w:hAnsiTheme="minorHAnsi" w:cstheme="minorHAnsi"/>
          <w:u w:color="000000"/>
        </w:rPr>
        <w:t xml:space="preserve">seminar is budgeted for 30 persons (to confirm with Philippe) and aims to bring together persons in the National Networks with decision-making or implementation powers, able to introduce the MASS and the learning they get from other members. </w:t>
      </w:r>
    </w:p>
    <w:p w:rsidR="008620F5" w:rsidRPr="009832B7" w:rsidRDefault="008620F5" w:rsidP="008620F5">
      <w:pPr>
        <w:jc w:val="both"/>
        <w:rPr>
          <w:rFonts w:asciiTheme="minorHAnsi" w:eastAsia="Helvetica" w:hAnsiTheme="minorHAnsi" w:cstheme="minorHAnsi"/>
          <w:u w:color="000000"/>
        </w:rPr>
      </w:pPr>
    </w:p>
    <w:p w:rsidR="008620F5" w:rsidRPr="009832B7" w:rsidRDefault="008620F5" w:rsidP="008620F5">
      <w:pPr>
        <w:jc w:val="both"/>
        <w:rPr>
          <w:rFonts w:asciiTheme="minorHAnsi" w:eastAsia="Helvetica" w:hAnsiTheme="minorHAnsi" w:cstheme="minorHAnsi"/>
          <w:b/>
          <w:color w:val="800000"/>
          <w:u w:color="000000"/>
        </w:rPr>
      </w:pPr>
      <w:r w:rsidRPr="009832B7">
        <w:rPr>
          <w:rFonts w:asciiTheme="minorHAnsi" w:eastAsia="Helvetica" w:hAnsiTheme="minorHAnsi" w:cstheme="minorHAnsi"/>
          <w:b/>
          <w:color w:val="800000"/>
          <w:u w:color="000000"/>
        </w:rPr>
        <w:t>Language and Interpretation</w:t>
      </w:r>
    </w:p>
    <w:p w:rsidR="008620F5" w:rsidRPr="009832B7" w:rsidRDefault="008620F5" w:rsidP="008620F5">
      <w:pPr>
        <w:jc w:val="both"/>
        <w:rPr>
          <w:rFonts w:asciiTheme="minorHAnsi" w:hAnsiTheme="minorHAnsi" w:cstheme="minorHAnsi"/>
        </w:rPr>
      </w:pPr>
      <w:r w:rsidRPr="009832B7">
        <w:rPr>
          <w:rFonts w:asciiTheme="minorHAnsi" w:hAnsiTheme="minorHAnsi" w:cstheme="minorHAnsi"/>
        </w:rPr>
        <w:t>This a</w:t>
      </w:r>
      <w:r w:rsidR="00681DE8" w:rsidRPr="009832B7">
        <w:rPr>
          <w:rFonts w:asciiTheme="minorHAnsi" w:hAnsiTheme="minorHAnsi" w:cstheme="minorHAnsi"/>
        </w:rPr>
        <w:t xml:space="preserve">ctivity will be held in English. </w:t>
      </w:r>
    </w:p>
    <w:p w:rsidR="008620F5" w:rsidRDefault="008620F5" w:rsidP="008620F5">
      <w:pPr>
        <w:jc w:val="both"/>
        <w:rPr>
          <w:rFonts w:asciiTheme="minorHAnsi" w:hAnsiTheme="minorHAnsi" w:cstheme="minorHAnsi"/>
        </w:rPr>
      </w:pPr>
    </w:p>
    <w:p w:rsidR="008620F5" w:rsidRPr="009832B7" w:rsidRDefault="008620F5" w:rsidP="008620F5">
      <w:pPr>
        <w:jc w:val="center"/>
        <w:rPr>
          <w:rFonts w:asciiTheme="minorHAnsi" w:hAnsiTheme="minorHAnsi" w:cstheme="minorHAnsi"/>
          <w:b/>
        </w:rPr>
      </w:pPr>
      <w:r w:rsidRPr="009832B7">
        <w:rPr>
          <w:rFonts w:asciiTheme="minorHAnsi" w:hAnsiTheme="minorHAnsi" w:cstheme="minorHAnsi"/>
          <w:b/>
        </w:rPr>
        <w:t>Proposed content:</w:t>
      </w:r>
    </w:p>
    <w:p w:rsidR="008620F5" w:rsidRPr="009832B7" w:rsidRDefault="008620F5" w:rsidP="008620F5">
      <w:pPr>
        <w:jc w:val="both"/>
        <w:rPr>
          <w:rFonts w:asciiTheme="minorHAnsi" w:hAnsiTheme="minorHAnsi" w:cstheme="minorHAnsi"/>
          <w:b/>
        </w:rPr>
      </w:pPr>
    </w:p>
    <w:p w:rsidR="008620F5" w:rsidRPr="009832B7" w:rsidRDefault="008620F5" w:rsidP="008620F5">
      <w:pPr>
        <w:jc w:val="both"/>
        <w:rPr>
          <w:rFonts w:asciiTheme="minorHAnsi" w:hAnsiTheme="minorHAnsi" w:cstheme="minorHAnsi"/>
          <w:b/>
        </w:rPr>
      </w:pPr>
      <w:r w:rsidRPr="009832B7">
        <w:rPr>
          <w:rFonts w:asciiTheme="minorHAnsi" w:hAnsiTheme="minorHAnsi" w:cstheme="minorHAnsi"/>
          <w:b/>
        </w:rPr>
        <w:t xml:space="preserve">Day 1: </w:t>
      </w:r>
    </w:p>
    <w:p w:rsidR="008620F5" w:rsidRPr="009832B7" w:rsidRDefault="00486135" w:rsidP="008620F5">
      <w:pPr>
        <w:jc w:val="both"/>
        <w:rPr>
          <w:rFonts w:asciiTheme="minorHAnsi" w:hAnsiTheme="minorHAnsi" w:cstheme="minorHAnsi"/>
          <w:b/>
        </w:rPr>
      </w:pPr>
      <w:r w:rsidRPr="009832B7">
        <w:rPr>
          <w:rFonts w:asciiTheme="minorHAnsi" w:hAnsiTheme="minorHAnsi" w:cstheme="minorHAnsi"/>
          <w:b/>
        </w:rPr>
        <w:t xml:space="preserve">Understanding and working with the four pillars of the MASS </w:t>
      </w:r>
    </w:p>
    <w:p w:rsidR="00486135" w:rsidRPr="009832B7" w:rsidRDefault="00486135" w:rsidP="0048613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832B7">
        <w:rPr>
          <w:rFonts w:asciiTheme="minorHAnsi" w:hAnsiTheme="minorHAnsi" w:cstheme="minorHAnsi"/>
          <w:b/>
        </w:rPr>
        <w:t>Ability to lobby and influence governments</w:t>
      </w:r>
    </w:p>
    <w:p w:rsidR="00486135" w:rsidRPr="009832B7" w:rsidRDefault="00486135" w:rsidP="0048613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832B7">
        <w:rPr>
          <w:rFonts w:asciiTheme="minorHAnsi" w:hAnsiTheme="minorHAnsi" w:cstheme="minorHAnsi"/>
          <w:b/>
        </w:rPr>
        <w:t>Strengthening direct participation of people experiencing poverty and social exclusion</w:t>
      </w:r>
    </w:p>
    <w:p w:rsidR="00486135" w:rsidRPr="009832B7" w:rsidRDefault="00486135" w:rsidP="0048613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832B7">
        <w:rPr>
          <w:rFonts w:asciiTheme="minorHAnsi" w:hAnsiTheme="minorHAnsi" w:cstheme="minorHAnsi"/>
          <w:b/>
        </w:rPr>
        <w:t xml:space="preserve">Development and growth of the Network </w:t>
      </w:r>
    </w:p>
    <w:p w:rsidR="00486135" w:rsidRPr="009832B7" w:rsidRDefault="00486135" w:rsidP="0048613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832B7">
        <w:rPr>
          <w:rFonts w:asciiTheme="minorHAnsi" w:hAnsiTheme="minorHAnsi" w:cstheme="minorHAnsi"/>
          <w:b/>
        </w:rPr>
        <w:t>Good governance and strong internal democracy</w:t>
      </w:r>
    </w:p>
    <w:p w:rsidR="00486135" w:rsidRPr="009832B7" w:rsidRDefault="00486135" w:rsidP="00486135">
      <w:pPr>
        <w:jc w:val="both"/>
        <w:rPr>
          <w:rFonts w:asciiTheme="minorHAnsi" w:hAnsiTheme="minorHAnsi" w:cstheme="minorHAnsi"/>
          <w:b/>
        </w:rPr>
      </w:pPr>
    </w:p>
    <w:p w:rsidR="00486135" w:rsidRPr="009832B7" w:rsidRDefault="00486135" w:rsidP="00486135">
      <w:pPr>
        <w:jc w:val="both"/>
        <w:rPr>
          <w:rFonts w:asciiTheme="minorHAnsi" w:hAnsiTheme="minorHAnsi" w:cstheme="minorHAnsi"/>
          <w:b/>
        </w:rPr>
      </w:pPr>
      <w:r w:rsidRPr="009832B7">
        <w:rPr>
          <w:rFonts w:asciiTheme="minorHAnsi" w:hAnsiTheme="minorHAnsi" w:cstheme="minorHAnsi"/>
          <w:b/>
        </w:rPr>
        <w:t>How are EAPN members implementing the four pillars (workshop discussions based on annual reports)</w:t>
      </w:r>
      <w:r w:rsidR="009832B7">
        <w:rPr>
          <w:rFonts w:asciiTheme="minorHAnsi" w:hAnsiTheme="minorHAnsi" w:cstheme="minorHAnsi"/>
          <w:b/>
        </w:rPr>
        <w:t xml:space="preserve">. The topics </w:t>
      </w:r>
      <w:r w:rsidRPr="009832B7">
        <w:rPr>
          <w:rFonts w:asciiTheme="minorHAnsi" w:hAnsiTheme="minorHAnsi" w:cstheme="minorHAnsi"/>
          <w:b/>
        </w:rPr>
        <w:t>will be identified based on the reports that Networks submit</w:t>
      </w:r>
    </w:p>
    <w:p w:rsidR="008620F5" w:rsidRPr="009832B7" w:rsidRDefault="008620F5" w:rsidP="008620F5">
      <w:pPr>
        <w:jc w:val="both"/>
        <w:rPr>
          <w:rFonts w:asciiTheme="minorHAnsi" w:hAnsiTheme="minorHAnsi" w:cstheme="minorHAnsi"/>
          <w:b/>
        </w:rPr>
      </w:pPr>
    </w:p>
    <w:p w:rsidR="008620F5" w:rsidRPr="009832B7" w:rsidRDefault="00486135" w:rsidP="00486135">
      <w:pPr>
        <w:jc w:val="both"/>
        <w:rPr>
          <w:rFonts w:asciiTheme="minorHAnsi" w:hAnsiTheme="minorHAnsi" w:cstheme="minorHAnsi"/>
          <w:b/>
        </w:rPr>
      </w:pPr>
      <w:r w:rsidRPr="009832B7">
        <w:rPr>
          <w:rFonts w:asciiTheme="minorHAnsi" w:hAnsiTheme="minorHAnsi" w:cstheme="minorHAnsi"/>
          <w:b/>
        </w:rPr>
        <w:t xml:space="preserve">MASS as a development framework for National Networks </w:t>
      </w:r>
    </w:p>
    <w:p w:rsidR="00486135" w:rsidRPr="009832B7" w:rsidRDefault="00486135" w:rsidP="0048613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832B7">
        <w:rPr>
          <w:rFonts w:asciiTheme="minorHAnsi" w:hAnsiTheme="minorHAnsi" w:cstheme="minorHAnsi"/>
          <w:b/>
        </w:rPr>
        <w:t xml:space="preserve">Looking at practical ways MASS is being introduced in the Networks </w:t>
      </w:r>
    </w:p>
    <w:p w:rsidR="00486135" w:rsidRPr="009832B7" w:rsidRDefault="00486135" w:rsidP="0048613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832B7">
        <w:rPr>
          <w:rFonts w:asciiTheme="minorHAnsi" w:hAnsiTheme="minorHAnsi" w:cstheme="minorHAnsi"/>
          <w:b/>
        </w:rPr>
        <w:t>Looking at facilitating that process</w:t>
      </w:r>
    </w:p>
    <w:p w:rsidR="00486135" w:rsidRPr="009832B7" w:rsidRDefault="00486135" w:rsidP="0048613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832B7">
        <w:rPr>
          <w:rFonts w:asciiTheme="minorHAnsi" w:hAnsiTheme="minorHAnsi" w:cstheme="minorHAnsi"/>
          <w:b/>
        </w:rPr>
        <w:t xml:space="preserve">Presentations from NNs who have </w:t>
      </w:r>
      <w:r w:rsidR="009832B7">
        <w:rPr>
          <w:rFonts w:asciiTheme="minorHAnsi" w:hAnsiTheme="minorHAnsi" w:cstheme="minorHAnsi"/>
          <w:b/>
        </w:rPr>
        <w:t>begu</w:t>
      </w:r>
      <w:r w:rsidRPr="009832B7">
        <w:rPr>
          <w:rFonts w:asciiTheme="minorHAnsi" w:hAnsiTheme="minorHAnsi" w:cstheme="minorHAnsi"/>
          <w:b/>
        </w:rPr>
        <w:t>n the process of introducing the MASS</w:t>
      </w:r>
    </w:p>
    <w:p w:rsidR="008620F5" w:rsidRPr="009832B7" w:rsidRDefault="008620F5" w:rsidP="008620F5">
      <w:pPr>
        <w:ind w:left="360"/>
        <w:jc w:val="both"/>
        <w:rPr>
          <w:rFonts w:asciiTheme="minorHAnsi" w:hAnsiTheme="minorHAnsi" w:cstheme="minorHAnsi"/>
          <w:b/>
        </w:rPr>
      </w:pPr>
    </w:p>
    <w:p w:rsidR="008620F5" w:rsidRPr="009832B7" w:rsidRDefault="008620F5" w:rsidP="008620F5">
      <w:pPr>
        <w:jc w:val="both"/>
        <w:rPr>
          <w:rFonts w:asciiTheme="minorHAnsi" w:hAnsiTheme="minorHAnsi" w:cstheme="minorHAnsi"/>
          <w:b/>
        </w:rPr>
      </w:pPr>
      <w:r w:rsidRPr="009832B7">
        <w:rPr>
          <w:rFonts w:asciiTheme="minorHAnsi" w:hAnsiTheme="minorHAnsi" w:cstheme="minorHAnsi"/>
          <w:b/>
        </w:rPr>
        <w:t xml:space="preserve">Day 2: </w:t>
      </w:r>
    </w:p>
    <w:p w:rsidR="008620F5" w:rsidRPr="009832B7" w:rsidRDefault="008620F5" w:rsidP="008620F5">
      <w:pPr>
        <w:jc w:val="both"/>
        <w:rPr>
          <w:rFonts w:asciiTheme="minorHAnsi" w:hAnsiTheme="minorHAnsi" w:cstheme="minorHAnsi"/>
          <w:b/>
        </w:rPr>
      </w:pPr>
    </w:p>
    <w:p w:rsidR="00486135" w:rsidRPr="009832B7" w:rsidRDefault="00486135" w:rsidP="00486135">
      <w:pPr>
        <w:jc w:val="both"/>
        <w:rPr>
          <w:rFonts w:asciiTheme="minorHAnsi" w:hAnsiTheme="minorHAnsi" w:cstheme="minorHAnsi"/>
          <w:b/>
        </w:rPr>
      </w:pPr>
      <w:r w:rsidRPr="009832B7">
        <w:rPr>
          <w:rFonts w:asciiTheme="minorHAnsi" w:hAnsiTheme="minorHAnsi" w:cstheme="minorHAnsi"/>
          <w:b/>
        </w:rPr>
        <w:t xml:space="preserve">Framing a positive development approach – what EAPN Networks define as their successful actions in 2013 and identifying common elements </w:t>
      </w:r>
    </w:p>
    <w:p w:rsidR="00486135" w:rsidRPr="009832B7" w:rsidRDefault="00486135" w:rsidP="0051058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832B7">
        <w:rPr>
          <w:rFonts w:asciiTheme="minorHAnsi" w:hAnsiTheme="minorHAnsi" w:cstheme="minorHAnsi"/>
          <w:b/>
        </w:rPr>
        <w:t xml:space="preserve">Presentations and exchange in workshops </w:t>
      </w:r>
    </w:p>
    <w:p w:rsidR="00486135" w:rsidRPr="009832B7" w:rsidRDefault="00486135" w:rsidP="00486135">
      <w:pPr>
        <w:ind w:left="360"/>
        <w:jc w:val="both"/>
        <w:rPr>
          <w:rFonts w:asciiTheme="minorHAnsi" w:hAnsiTheme="minorHAnsi" w:cstheme="minorHAnsi"/>
          <w:b/>
        </w:rPr>
      </w:pPr>
    </w:p>
    <w:p w:rsidR="008620F5" w:rsidRPr="009832B7" w:rsidRDefault="00486135" w:rsidP="008620F5">
      <w:pPr>
        <w:jc w:val="both"/>
        <w:rPr>
          <w:rFonts w:asciiTheme="minorHAnsi" w:hAnsiTheme="minorHAnsi" w:cstheme="minorHAnsi"/>
          <w:b/>
        </w:rPr>
      </w:pPr>
      <w:r w:rsidRPr="009832B7">
        <w:rPr>
          <w:rFonts w:asciiTheme="minorHAnsi" w:hAnsiTheme="minorHAnsi" w:cstheme="minorHAnsi"/>
          <w:b/>
        </w:rPr>
        <w:t xml:space="preserve">Mutual learning and transferability of good practices </w:t>
      </w:r>
    </w:p>
    <w:p w:rsidR="00486135" w:rsidRPr="009832B7" w:rsidRDefault="00486135" w:rsidP="0048613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832B7">
        <w:rPr>
          <w:rFonts w:asciiTheme="minorHAnsi" w:hAnsiTheme="minorHAnsi" w:cstheme="minorHAnsi"/>
          <w:b/>
        </w:rPr>
        <w:t xml:space="preserve">Defining together good practice, based on the actions presented </w:t>
      </w:r>
    </w:p>
    <w:p w:rsidR="00486135" w:rsidRPr="009832B7" w:rsidRDefault="00486135" w:rsidP="0048613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832B7">
        <w:rPr>
          <w:rFonts w:asciiTheme="minorHAnsi" w:hAnsiTheme="minorHAnsi" w:cstheme="minorHAnsi"/>
          <w:b/>
        </w:rPr>
        <w:t xml:space="preserve">Integrating a positive Network development approach in EAPN at national and European levels </w:t>
      </w:r>
    </w:p>
    <w:p w:rsidR="0043015A" w:rsidRPr="009832B7" w:rsidRDefault="0043015A">
      <w:pPr>
        <w:rPr>
          <w:rFonts w:asciiTheme="minorHAnsi" w:hAnsiTheme="minorHAnsi" w:cstheme="minorHAnsi"/>
          <w:b/>
        </w:rPr>
      </w:pPr>
    </w:p>
    <w:p w:rsidR="00486135" w:rsidRPr="009832B7" w:rsidRDefault="00486135">
      <w:pPr>
        <w:rPr>
          <w:rFonts w:asciiTheme="minorHAnsi" w:hAnsiTheme="minorHAnsi" w:cstheme="minorHAnsi"/>
        </w:rPr>
      </w:pPr>
      <w:r w:rsidRPr="009832B7">
        <w:rPr>
          <w:rFonts w:asciiTheme="minorHAnsi" w:hAnsiTheme="minorHAnsi" w:cstheme="minorHAnsi"/>
          <w:b/>
        </w:rPr>
        <w:t xml:space="preserve">Conclusion and Evaluation </w:t>
      </w:r>
    </w:p>
    <w:sectPr w:rsidR="00486135" w:rsidRPr="009832B7" w:rsidSect="00D50A0D">
      <w:footerReference w:type="default" r:id="rId7"/>
      <w:pgSz w:w="12240" w:h="15840"/>
      <w:pgMar w:top="1258" w:right="1440" w:bottom="993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F5" w:rsidRDefault="008620F5" w:rsidP="008620F5">
      <w:r>
        <w:separator/>
      </w:r>
    </w:p>
  </w:endnote>
  <w:endnote w:type="continuationSeparator" w:id="0">
    <w:p w:rsidR="008620F5" w:rsidRDefault="008620F5" w:rsidP="0086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0D" w:rsidRDefault="009832B7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5925">
      <w:rPr>
        <w:rStyle w:val="PageNumber"/>
        <w:noProof/>
      </w:rPr>
      <w:t>1</w:t>
    </w:r>
    <w:r>
      <w:rPr>
        <w:rStyle w:val="PageNumber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F5" w:rsidRDefault="008620F5" w:rsidP="008620F5">
      <w:r>
        <w:separator/>
      </w:r>
    </w:p>
  </w:footnote>
  <w:footnote w:type="continuationSeparator" w:id="0">
    <w:p w:rsidR="008620F5" w:rsidRDefault="008620F5" w:rsidP="0086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85A02"/>
    <w:multiLevelType w:val="hybridMultilevel"/>
    <w:tmpl w:val="2188AB84"/>
    <w:lvl w:ilvl="0" w:tplc="113A2A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Helvetica" w:hAnsi="Arial Narrow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F5"/>
    <w:rsid w:val="00005458"/>
    <w:rsid w:val="0000743C"/>
    <w:rsid w:val="00007869"/>
    <w:rsid w:val="000114FF"/>
    <w:rsid w:val="00015775"/>
    <w:rsid w:val="0001683A"/>
    <w:rsid w:val="00022393"/>
    <w:rsid w:val="000310A8"/>
    <w:rsid w:val="00032BED"/>
    <w:rsid w:val="000354C1"/>
    <w:rsid w:val="0003582E"/>
    <w:rsid w:val="00036661"/>
    <w:rsid w:val="00036E70"/>
    <w:rsid w:val="00041133"/>
    <w:rsid w:val="00050172"/>
    <w:rsid w:val="00050B0A"/>
    <w:rsid w:val="00051623"/>
    <w:rsid w:val="00051AE3"/>
    <w:rsid w:val="0005766E"/>
    <w:rsid w:val="000627DC"/>
    <w:rsid w:val="0006629E"/>
    <w:rsid w:val="00077E1B"/>
    <w:rsid w:val="0008349B"/>
    <w:rsid w:val="0009116C"/>
    <w:rsid w:val="000A2CE7"/>
    <w:rsid w:val="000B2023"/>
    <w:rsid w:val="000B2C64"/>
    <w:rsid w:val="000B32D9"/>
    <w:rsid w:val="000B5787"/>
    <w:rsid w:val="000C26B9"/>
    <w:rsid w:val="000C35C0"/>
    <w:rsid w:val="000D305D"/>
    <w:rsid w:val="000D3935"/>
    <w:rsid w:val="000D4AAC"/>
    <w:rsid w:val="000D6141"/>
    <w:rsid w:val="000D67CC"/>
    <w:rsid w:val="000F2428"/>
    <w:rsid w:val="000F61E4"/>
    <w:rsid w:val="00100191"/>
    <w:rsid w:val="001017FB"/>
    <w:rsid w:val="00101D35"/>
    <w:rsid w:val="00105B7A"/>
    <w:rsid w:val="001122EE"/>
    <w:rsid w:val="001138FA"/>
    <w:rsid w:val="00114186"/>
    <w:rsid w:val="00126353"/>
    <w:rsid w:val="001326A3"/>
    <w:rsid w:val="00133D08"/>
    <w:rsid w:val="00137053"/>
    <w:rsid w:val="001408BC"/>
    <w:rsid w:val="00144D2B"/>
    <w:rsid w:val="0014606C"/>
    <w:rsid w:val="00146AF5"/>
    <w:rsid w:val="001476F0"/>
    <w:rsid w:val="00147C30"/>
    <w:rsid w:val="001540D0"/>
    <w:rsid w:val="00154745"/>
    <w:rsid w:val="00162A68"/>
    <w:rsid w:val="00164FBC"/>
    <w:rsid w:val="001656F4"/>
    <w:rsid w:val="00166592"/>
    <w:rsid w:val="00167D16"/>
    <w:rsid w:val="00170375"/>
    <w:rsid w:val="00172CB0"/>
    <w:rsid w:val="00176836"/>
    <w:rsid w:val="00180CCF"/>
    <w:rsid w:val="00180DC3"/>
    <w:rsid w:val="0018220E"/>
    <w:rsid w:val="00184F21"/>
    <w:rsid w:val="001933FB"/>
    <w:rsid w:val="00195862"/>
    <w:rsid w:val="0019780D"/>
    <w:rsid w:val="001A6F41"/>
    <w:rsid w:val="001B4EED"/>
    <w:rsid w:val="001B4FE4"/>
    <w:rsid w:val="001B5D74"/>
    <w:rsid w:val="001C628E"/>
    <w:rsid w:val="001C6C61"/>
    <w:rsid w:val="001C79A2"/>
    <w:rsid w:val="001D5D38"/>
    <w:rsid w:val="001E1A42"/>
    <w:rsid w:val="001E1DC1"/>
    <w:rsid w:val="001E44B0"/>
    <w:rsid w:val="001F19CB"/>
    <w:rsid w:val="001F4463"/>
    <w:rsid w:val="001F4C7A"/>
    <w:rsid w:val="001F5B1D"/>
    <w:rsid w:val="002000F8"/>
    <w:rsid w:val="0020339D"/>
    <w:rsid w:val="00207E2B"/>
    <w:rsid w:val="00213E35"/>
    <w:rsid w:val="002344A1"/>
    <w:rsid w:val="00234787"/>
    <w:rsid w:val="00236CEC"/>
    <w:rsid w:val="002435FA"/>
    <w:rsid w:val="002451B5"/>
    <w:rsid w:val="0025252C"/>
    <w:rsid w:val="00253DA6"/>
    <w:rsid w:val="0025513F"/>
    <w:rsid w:val="00265925"/>
    <w:rsid w:val="00267DB9"/>
    <w:rsid w:val="002706EB"/>
    <w:rsid w:val="00275176"/>
    <w:rsid w:val="00281325"/>
    <w:rsid w:val="002816DC"/>
    <w:rsid w:val="002828D2"/>
    <w:rsid w:val="00285BA4"/>
    <w:rsid w:val="002A1F85"/>
    <w:rsid w:val="002A3BF1"/>
    <w:rsid w:val="002A655F"/>
    <w:rsid w:val="002C0A80"/>
    <w:rsid w:val="002C3797"/>
    <w:rsid w:val="002D76A5"/>
    <w:rsid w:val="002E1D50"/>
    <w:rsid w:val="002E25C7"/>
    <w:rsid w:val="002E2822"/>
    <w:rsid w:val="002E2E6C"/>
    <w:rsid w:val="002E46E5"/>
    <w:rsid w:val="002E79A0"/>
    <w:rsid w:val="00303665"/>
    <w:rsid w:val="00305090"/>
    <w:rsid w:val="00306B0C"/>
    <w:rsid w:val="003136FE"/>
    <w:rsid w:val="003151AF"/>
    <w:rsid w:val="003169B1"/>
    <w:rsid w:val="003270C4"/>
    <w:rsid w:val="00327ED7"/>
    <w:rsid w:val="00336313"/>
    <w:rsid w:val="00341090"/>
    <w:rsid w:val="00342A43"/>
    <w:rsid w:val="0034339F"/>
    <w:rsid w:val="00351473"/>
    <w:rsid w:val="00351BD3"/>
    <w:rsid w:val="00355979"/>
    <w:rsid w:val="00355A60"/>
    <w:rsid w:val="00363696"/>
    <w:rsid w:val="003747AC"/>
    <w:rsid w:val="00383761"/>
    <w:rsid w:val="00383A09"/>
    <w:rsid w:val="003963DA"/>
    <w:rsid w:val="00396EC0"/>
    <w:rsid w:val="00396F16"/>
    <w:rsid w:val="00397E28"/>
    <w:rsid w:val="003A0EFF"/>
    <w:rsid w:val="003A24E0"/>
    <w:rsid w:val="003A41CA"/>
    <w:rsid w:val="003A438F"/>
    <w:rsid w:val="003A471C"/>
    <w:rsid w:val="003B3A78"/>
    <w:rsid w:val="003B60C2"/>
    <w:rsid w:val="003C6D26"/>
    <w:rsid w:val="003D3597"/>
    <w:rsid w:val="003D3A4F"/>
    <w:rsid w:val="003D620B"/>
    <w:rsid w:val="003E04D7"/>
    <w:rsid w:val="003E21F8"/>
    <w:rsid w:val="003E327D"/>
    <w:rsid w:val="003E33E1"/>
    <w:rsid w:val="003E4879"/>
    <w:rsid w:val="003F3129"/>
    <w:rsid w:val="003F3C71"/>
    <w:rsid w:val="003F45AE"/>
    <w:rsid w:val="003F517D"/>
    <w:rsid w:val="00400210"/>
    <w:rsid w:val="00405180"/>
    <w:rsid w:val="00407695"/>
    <w:rsid w:val="0041076B"/>
    <w:rsid w:val="004110D0"/>
    <w:rsid w:val="004137CB"/>
    <w:rsid w:val="00414B51"/>
    <w:rsid w:val="00414CE1"/>
    <w:rsid w:val="0043015A"/>
    <w:rsid w:val="0043028F"/>
    <w:rsid w:val="0043264A"/>
    <w:rsid w:val="00433BCA"/>
    <w:rsid w:val="00434358"/>
    <w:rsid w:val="00435514"/>
    <w:rsid w:val="00441986"/>
    <w:rsid w:val="00443C50"/>
    <w:rsid w:val="0044590D"/>
    <w:rsid w:val="00447723"/>
    <w:rsid w:val="00450D65"/>
    <w:rsid w:val="00452F84"/>
    <w:rsid w:val="00455710"/>
    <w:rsid w:val="00474E9E"/>
    <w:rsid w:val="00482447"/>
    <w:rsid w:val="00486135"/>
    <w:rsid w:val="004A3541"/>
    <w:rsid w:val="004A71A9"/>
    <w:rsid w:val="004A774D"/>
    <w:rsid w:val="004B5ED6"/>
    <w:rsid w:val="004B60C8"/>
    <w:rsid w:val="004B63C5"/>
    <w:rsid w:val="004C5C0A"/>
    <w:rsid w:val="004E3536"/>
    <w:rsid w:val="004E44FB"/>
    <w:rsid w:val="004E78FB"/>
    <w:rsid w:val="004F68D1"/>
    <w:rsid w:val="004F6E29"/>
    <w:rsid w:val="004F7971"/>
    <w:rsid w:val="005015D1"/>
    <w:rsid w:val="005072AA"/>
    <w:rsid w:val="00513071"/>
    <w:rsid w:val="005132D2"/>
    <w:rsid w:val="00521627"/>
    <w:rsid w:val="00524375"/>
    <w:rsid w:val="00524CAA"/>
    <w:rsid w:val="00525FDC"/>
    <w:rsid w:val="005265E8"/>
    <w:rsid w:val="0052662B"/>
    <w:rsid w:val="005356AB"/>
    <w:rsid w:val="0053718D"/>
    <w:rsid w:val="005477FA"/>
    <w:rsid w:val="00547D31"/>
    <w:rsid w:val="005538BC"/>
    <w:rsid w:val="00556A56"/>
    <w:rsid w:val="00556DE0"/>
    <w:rsid w:val="0056115B"/>
    <w:rsid w:val="00562124"/>
    <w:rsid w:val="005645A5"/>
    <w:rsid w:val="0056534C"/>
    <w:rsid w:val="005672BB"/>
    <w:rsid w:val="0057254B"/>
    <w:rsid w:val="00575C8C"/>
    <w:rsid w:val="005762A6"/>
    <w:rsid w:val="00595C27"/>
    <w:rsid w:val="005960F4"/>
    <w:rsid w:val="005968D3"/>
    <w:rsid w:val="00597215"/>
    <w:rsid w:val="005A44B6"/>
    <w:rsid w:val="005A6ED8"/>
    <w:rsid w:val="005C1FB3"/>
    <w:rsid w:val="005D4E58"/>
    <w:rsid w:val="005D7DD1"/>
    <w:rsid w:val="005E00EA"/>
    <w:rsid w:val="005E2DDE"/>
    <w:rsid w:val="005E5363"/>
    <w:rsid w:val="005E7119"/>
    <w:rsid w:val="005F0016"/>
    <w:rsid w:val="005F4D82"/>
    <w:rsid w:val="0060040C"/>
    <w:rsid w:val="00602417"/>
    <w:rsid w:val="00605007"/>
    <w:rsid w:val="006111A5"/>
    <w:rsid w:val="00612059"/>
    <w:rsid w:val="0062098F"/>
    <w:rsid w:val="0062298A"/>
    <w:rsid w:val="00625880"/>
    <w:rsid w:val="00626C04"/>
    <w:rsid w:val="00632BFA"/>
    <w:rsid w:val="0064001E"/>
    <w:rsid w:val="00640FE6"/>
    <w:rsid w:val="00642FB3"/>
    <w:rsid w:val="00645119"/>
    <w:rsid w:val="00645DCB"/>
    <w:rsid w:val="00651A75"/>
    <w:rsid w:val="00657394"/>
    <w:rsid w:val="00661C02"/>
    <w:rsid w:val="00675ACA"/>
    <w:rsid w:val="00681BD0"/>
    <w:rsid w:val="00681DE8"/>
    <w:rsid w:val="00687044"/>
    <w:rsid w:val="00687F28"/>
    <w:rsid w:val="00690F07"/>
    <w:rsid w:val="00692F1B"/>
    <w:rsid w:val="0069367B"/>
    <w:rsid w:val="006A6DEE"/>
    <w:rsid w:val="006C0FC5"/>
    <w:rsid w:val="006C227E"/>
    <w:rsid w:val="006C2BD7"/>
    <w:rsid w:val="006C5FFF"/>
    <w:rsid w:val="006D4568"/>
    <w:rsid w:val="006D5DF4"/>
    <w:rsid w:val="006D6375"/>
    <w:rsid w:val="006E2938"/>
    <w:rsid w:val="006E4904"/>
    <w:rsid w:val="006E7A4B"/>
    <w:rsid w:val="006F19D8"/>
    <w:rsid w:val="00701EF7"/>
    <w:rsid w:val="007026C7"/>
    <w:rsid w:val="007028D1"/>
    <w:rsid w:val="00704B6C"/>
    <w:rsid w:val="00712FD6"/>
    <w:rsid w:val="007137DE"/>
    <w:rsid w:val="007174F1"/>
    <w:rsid w:val="00717659"/>
    <w:rsid w:val="00725FCC"/>
    <w:rsid w:val="00736170"/>
    <w:rsid w:val="00745D9F"/>
    <w:rsid w:val="0074639F"/>
    <w:rsid w:val="00746451"/>
    <w:rsid w:val="00746F33"/>
    <w:rsid w:val="00746F34"/>
    <w:rsid w:val="00747911"/>
    <w:rsid w:val="00752159"/>
    <w:rsid w:val="007611ED"/>
    <w:rsid w:val="0076425C"/>
    <w:rsid w:val="00764E1A"/>
    <w:rsid w:val="00777A9D"/>
    <w:rsid w:val="007851FF"/>
    <w:rsid w:val="00795EE3"/>
    <w:rsid w:val="007A65A7"/>
    <w:rsid w:val="007B4764"/>
    <w:rsid w:val="007C4587"/>
    <w:rsid w:val="007C644F"/>
    <w:rsid w:val="007D31D6"/>
    <w:rsid w:val="007D7AFB"/>
    <w:rsid w:val="007E15F2"/>
    <w:rsid w:val="007E1B0F"/>
    <w:rsid w:val="007F7840"/>
    <w:rsid w:val="008006E0"/>
    <w:rsid w:val="00806CB4"/>
    <w:rsid w:val="00817346"/>
    <w:rsid w:val="00817902"/>
    <w:rsid w:val="00821844"/>
    <w:rsid w:val="00822FBF"/>
    <w:rsid w:val="0082376E"/>
    <w:rsid w:val="00824281"/>
    <w:rsid w:val="0082447B"/>
    <w:rsid w:val="008245C9"/>
    <w:rsid w:val="00825337"/>
    <w:rsid w:val="00832844"/>
    <w:rsid w:val="008472D4"/>
    <w:rsid w:val="00851188"/>
    <w:rsid w:val="0085261E"/>
    <w:rsid w:val="008533D4"/>
    <w:rsid w:val="008537F5"/>
    <w:rsid w:val="008620F5"/>
    <w:rsid w:val="0086508E"/>
    <w:rsid w:val="008671DD"/>
    <w:rsid w:val="00867D7E"/>
    <w:rsid w:val="0088060D"/>
    <w:rsid w:val="00880F38"/>
    <w:rsid w:val="00890D20"/>
    <w:rsid w:val="00895D99"/>
    <w:rsid w:val="00895EC4"/>
    <w:rsid w:val="0089664B"/>
    <w:rsid w:val="008A4D9B"/>
    <w:rsid w:val="008A7067"/>
    <w:rsid w:val="008B2895"/>
    <w:rsid w:val="008B311A"/>
    <w:rsid w:val="008B31EC"/>
    <w:rsid w:val="008C2274"/>
    <w:rsid w:val="008C346D"/>
    <w:rsid w:val="008C3BE8"/>
    <w:rsid w:val="008D2E27"/>
    <w:rsid w:val="008D4416"/>
    <w:rsid w:val="008D604A"/>
    <w:rsid w:val="008D74FE"/>
    <w:rsid w:val="008E2D83"/>
    <w:rsid w:val="008E4585"/>
    <w:rsid w:val="008F3CC4"/>
    <w:rsid w:val="008F57DC"/>
    <w:rsid w:val="00900E78"/>
    <w:rsid w:val="00900E7C"/>
    <w:rsid w:val="00924122"/>
    <w:rsid w:val="009249C4"/>
    <w:rsid w:val="00925F37"/>
    <w:rsid w:val="009304D4"/>
    <w:rsid w:val="00930615"/>
    <w:rsid w:val="00930F45"/>
    <w:rsid w:val="009336DD"/>
    <w:rsid w:val="00934188"/>
    <w:rsid w:val="00934BA3"/>
    <w:rsid w:val="00935012"/>
    <w:rsid w:val="00950F2C"/>
    <w:rsid w:val="0095521D"/>
    <w:rsid w:val="00961A53"/>
    <w:rsid w:val="00961B5E"/>
    <w:rsid w:val="00966BA9"/>
    <w:rsid w:val="0096711B"/>
    <w:rsid w:val="009832B7"/>
    <w:rsid w:val="009859BC"/>
    <w:rsid w:val="00987CE5"/>
    <w:rsid w:val="0099249D"/>
    <w:rsid w:val="00993988"/>
    <w:rsid w:val="0099597A"/>
    <w:rsid w:val="00995BF4"/>
    <w:rsid w:val="009A17DB"/>
    <w:rsid w:val="009A5EF8"/>
    <w:rsid w:val="009A65F0"/>
    <w:rsid w:val="009B353D"/>
    <w:rsid w:val="009B6BBB"/>
    <w:rsid w:val="009C200E"/>
    <w:rsid w:val="009D0555"/>
    <w:rsid w:val="009E3300"/>
    <w:rsid w:val="009E3628"/>
    <w:rsid w:val="009E3C7D"/>
    <w:rsid w:val="009E5B79"/>
    <w:rsid w:val="009E7261"/>
    <w:rsid w:val="009F0C2D"/>
    <w:rsid w:val="009F2A74"/>
    <w:rsid w:val="00A02518"/>
    <w:rsid w:val="00A032BB"/>
    <w:rsid w:val="00A076BE"/>
    <w:rsid w:val="00A15A9D"/>
    <w:rsid w:val="00A163BD"/>
    <w:rsid w:val="00A25714"/>
    <w:rsid w:val="00A2623B"/>
    <w:rsid w:val="00A278EC"/>
    <w:rsid w:val="00A27C49"/>
    <w:rsid w:val="00A3445E"/>
    <w:rsid w:val="00A34C5A"/>
    <w:rsid w:val="00A443E0"/>
    <w:rsid w:val="00A478C0"/>
    <w:rsid w:val="00A55CA9"/>
    <w:rsid w:val="00A6203C"/>
    <w:rsid w:val="00A6596A"/>
    <w:rsid w:val="00A71A57"/>
    <w:rsid w:val="00A72DB8"/>
    <w:rsid w:val="00A75909"/>
    <w:rsid w:val="00A76F85"/>
    <w:rsid w:val="00A91672"/>
    <w:rsid w:val="00A94A01"/>
    <w:rsid w:val="00A9677A"/>
    <w:rsid w:val="00AA07EF"/>
    <w:rsid w:val="00AB15D5"/>
    <w:rsid w:val="00AB3228"/>
    <w:rsid w:val="00AD0EB1"/>
    <w:rsid w:val="00AD3EF9"/>
    <w:rsid w:val="00AD767A"/>
    <w:rsid w:val="00AE1A4C"/>
    <w:rsid w:val="00AE6BD4"/>
    <w:rsid w:val="00AF3CC6"/>
    <w:rsid w:val="00B05CBE"/>
    <w:rsid w:val="00B10C81"/>
    <w:rsid w:val="00B1792E"/>
    <w:rsid w:val="00B21034"/>
    <w:rsid w:val="00B3347A"/>
    <w:rsid w:val="00B34A08"/>
    <w:rsid w:val="00B35423"/>
    <w:rsid w:val="00B364D8"/>
    <w:rsid w:val="00B4420F"/>
    <w:rsid w:val="00B462FF"/>
    <w:rsid w:val="00B479A6"/>
    <w:rsid w:val="00B502D7"/>
    <w:rsid w:val="00B51C29"/>
    <w:rsid w:val="00B545EE"/>
    <w:rsid w:val="00B57314"/>
    <w:rsid w:val="00B64E6B"/>
    <w:rsid w:val="00B7285E"/>
    <w:rsid w:val="00B80BCA"/>
    <w:rsid w:val="00B81D15"/>
    <w:rsid w:val="00B81E70"/>
    <w:rsid w:val="00B83469"/>
    <w:rsid w:val="00B86856"/>
    <w:rsid w:val="00B92BF4"/>
    <w:rsid w:val="00B96EA9"/>
    <w:rsid w:val="00BA185A"/>
    <w:rsid w:val="00BA6C13"/>
    <w:rsid w:val="00BB2673"/>
    <w:rsid w:val="00BB2F5A"/>
    <w:rsid w:val="00BC57DC"/>
    <w:rsid w:val="00BD04D8"/>
    <w:rsid w:val="00BD7A20"/>
    <w:rsid w:val="00BE15D5"/>
    <w:rsid w:val="00BF1067"/>
    <w:rsid w:val="00BF15B9"/>
    <w:rsid w:val="00BF1843"/>
    <w:rsid w:val="00BF67E8"/>
    <w:rsid w:val="00C035FE"/>
    <w:rsid w:val="00C06365"/>
    <w:rsid w:val="00C104A3"/>
    <w:rsid w:val="00C13482"/>
    <w:rsid w:val="00C23556"/>
    <w:rsid w:val="00C23B5C"/>
    <w:rsid w:val="00C249B7"/>
    <w:rsid w:val="00C40E90"/>
    <w:rsid w:val="00C41ECC"/>
    <w:rsid w:val="00C442C9"/>
    <w:rsid w:val="00C44D3E"/>
    <w:rsid w:val="00C55735"/>
    <w:rsid w:val="00C562D7"/>
    <w:rsid w:val="00C57E65"/>
    <w:rsid w:val="00C637C3"/>
    <w:rsid w:val="00C64F28"/>
    <w:rsid w:val="00C65335"/>
    <w:rsid w:val="00C70925"/>
    <w:rsid w:val="00C7346D"/>
    <w:rsid w:val="00C773BF"/>
    <w:rsid w:val="00C8093D"/>
    <w:rsid w:val="00C84F71"/>
    <w:rsid w:val="00C933A5"/>
    <w:rsid w:val="00C93529"/>
    <w:rsid w:val="00C94FD2"/>
    <w:rsid w:val="00C95183"/>
    <w:rsid w:val="00C95E4C"/>
    <w:rsid w:val="00C96ABC"/>
    <w:rsid w:val="00C971B0"/>
    <w:rsid w:val="00CA09F0"/>
    <w:rsid w:val="00CA769B"/>
    <w:rsid w:val="00CA78BF"/>
    <w:rsid w:val="00CB13F3"/>
    <w:rsid w:val="00CB3730"/>
    <w:rsid w:val="00CD1034"/>
    <w:rsid w:val="00CD5AE4"/>
    <w:rsid w:val="00CD6CE8"/>
    <w:rsid w:val="00CE13A4"/>
    <w:rsid w:val="00CF422E"/>
    <w:rsid w:val="00CF659C"/>
    <w:rsid w:val="00CF7CCB"/>
    <w:rsid w:val="00D07595"/>
    <w:rsid w:val="00D109CB"/>
    <w:rsid w:val="00D12218"/>
    <w:rsid w:val="00D14337"/>
    <w:rsid w:val="00D26200"/>
    <w:rsid w:val="00D33A00"/>
    <w:rsid w:val="00D54E73"/>
    <w:rsid w:val="00D6010E"/>
    <w:rsid w:val="00D62448"/>
    <w:rsid w:val="00D66367"/>
    <w:rsid w:val="00D718C3"/>
    <w:rsid w:val="00D730D5"/>
    <w:rsid w:val="00D732CD"/>
    <w:rsid w:val="00D7460A"/>
    <w:rsid w:val="00D76C04"/>
    <w:rsid w:val="00D77DA9"/>
    <w:rsid w:val="00D91DD9"/>
    <w:rsid w:val="00DA2F31"/>
    <w:rsid w:val="00DA5DBC"/>
    <w:rsid w:val="00DA7AD9"/>
    <w:rsid w:val="00DB4FDB"/>
    <w:rsid w:val="00DC0F27"/>
    <w:rsid w:val="00DC1282"/>
    <w:rsid w:val="00DC158C"/>
    <w:rsid w:val="00DC1D46"/>
    <w:rsid w:val="00DC5810"/>
    <w:rsid w:val="00DD1E0B"/>
    <w:rsid w:val="00DD6950"/>
    <w:rsid w:val="00DE35E7"/>
    <w:rsid w:val="00DE4759"/>
    <w:rsid w:val="00DE7375"/>
    <w:rsid w:val="00DF5605"/>
    <w:rsid w:val="00DF69C6"/>
    <w:rsid w:val="00E002D2"/>
    <w:rsid w:val="00E0168A"/>
    <w:rsid w:val="00E02FAF"/>
    <w:rsid w:val="00E142BC"/>
    <w:rsid w:val="00E14C53"/>
    <w:rsid w:val="00E1687D"/>
    <w:rsid w:val="00E1788F"/>
    <w:rsid w:val="00E27B48"/>
    <w:rsid w:val="00E32CE4"/>
    <w:rsid w:val="00E340FC"/>
    <w:rsid w:val="00E40E2C"/>
    <w:rsid w:val="00E4109C"/>
    <w:rsid w:val="00E41FDC"/>
    <w:rsid w:val="00E466E5"/>
    <w:rsid w:val="00E47596"/>
    <w:rsid w:val="00E52405"/>
    <w:rsid w:val="00E57F93"/>
    <w:rsid w:val="00E62FC0"/>
    <w:rsid w:val="00E712A5"/>
    <w:rsid w:val="00E73C2C"/>
    <w:rsid w:val="00E7768A"/>
    <w:rsid w:val="00E82324"/>
    <w:rsid w:val="00E854B1"/>
    <w:rsid w:val="00E86958"/>
    <w:rsid w:val="00E97FE9"/>
    <w:rsid w:val="00EA6684"/>
    <w:rsid w:val="00EB5D33"/>
    <w:rsid w:val="00EB7C54"/>
    <w:rsid w:val="00EB7D13"/>
    <w:rsid w:val="00EC0AEA"/>
    <w:rsid w:val="00EC0D90"/>
    <w:rsid w:val="00EC46F3"/>
    <w:rsid w:val="00ED1EBC"/>
    <w:rsid w:val="00ED2B7D"/>
    <w:rsid w:val="00ED54D4"/>
    <w:rsid w:val="00ED6E20"/>
    <w:rsid w:val="00ED6E22"/>
    <w:rsid w:val="00EE17AF"/>
    <w:rsid w:val="00EE180D"/>
    <w:rsid w:val="00EE27F2"/>
    <w:rsid w:val="00EE4976"/>
    <w:rsid w:val="00EF7480"/>
    <w:rsid w:val="00EF7AF6"/>
    <w:rsid w:val="00F2139B"/>
    <w:rsid w:val="00F22553"/>
    <w:rsid w:val="00F25AD5"/>
    <w:rsid w:val="00F3587F"/>
    <w:rsid w:val="00F35D00"/>
    <w:rsid w:val="00F40A33"/>
    <w:rsid w:val="00F559EC"/>
    <w:rsid w:val="00F63A42"/>
    <w:rsid w:val="00F66785"/>
    <w:rsid w:val="00F719D7"/>
    <w:rsid w:val="00F71B1C"/>
    <w:rsid w:val="00F737EC"/>
    <w:rsid w:val="00F760CF"/>
    <w:rsid w:val="00F77D8C"/>
    <w:rsid w:val="00F82D5B"/>
    <w:rsid w:val="00F84A52"/>
    <w:rsid w:val="00FA10DA"/>
    <w:rsid w:val="00FA42AF"/>
    <w:rsid w:val="00FA673E"/>
    <w:rsid w:val="00FA6C42"/>
    <w:rsid w:val="00FB026E"/>
    <w:rsid w:val="00FC2EE9"/>
    <w:rsid w:val="00FC48EE"/>
    <w:rsid w:val="00FC56FA"/>
    <w:rsid w:val="00FD5730"/>
    <w:rsid w:val="00FD69B1"/>
    <w:rsid w:val="00FE2115"/>
    <w:rsid w:val="00FE3564"/>
    <w:rsid w:val="00FE5150"/>
    <w:rsid w:val="00FE63CF"/>
    <w:rsid w:val="00FF0543"/>
    <w:rsid w:val="00FF3ABF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4A463-2F8F-4035-A0E2-DEB8F9BB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20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620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620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620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620F5"/>
  </w:style>
  <w:style w:type="paragraph" w:styleId="ListParagraph">
    <w:name w:val="List Paragraph"/>
    <w:basedOn w:val="Normal"/>
    <w:uiPriority w:val="34"/>
    <w:qFormat/>
    <w:rsid w:val="0048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Basarab</dc:creator>
  <cp:keywords/>
  <dc:description/>
  <cp:lastModifiedBy>Sigrid Dahmen</cp:lastModifiedBy>
  <cp:revision>3</cp:revision>
  <dcterms:created xsi:type="dcterms:W3CDTF">2014-06-05T15:19:00Z</dcterms:created>
  <dcterms:modified xsi:type="dcterms:W3CDTF">2014-06-06T08:59:00Z</dcterms:modified>
</cp:coreProperties>
</file>