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3451" w:rsidRDefault="00AF3451" w:rsidP="00AF3451">
      <w:pPr>
        <w:jc w:val="center"/>
        <w:rPr>
          <w:rFonts w:eastAsia="Times New Roman"/>
          <w:b/>
        </w:rPr>
      </w:pPr>
      <w:r>
        <w:rPr>
          <w:b/>
          <w:noProof/>
          <w:sz w:val="24"/>
          <w:szCs w:val="24"/>
        </w:rPr>
        <w:drawing>
          <wp:inline distT="0" distB="0" distL="0" distR="0" wp14:anchorId="26A654D1" wp14:editId="56109EFB">
            <wp:extent cx="1524000" cy="1014984"/>
            <wp:effectExtent l="0" t="0" r="0" b="0"/>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moyen.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24000" cy="1014984"/>
                    </a:xfrm>
                    <a:prstGeom prst="rect">
                      <a:avLst/>
                    </a:prstGeom>
                  </pic:spPr>
                </pic:pic>
              </a:graphicData>
            </a:graphic>
          </wp:inline>
        </w:drawing>
      </w:r>
    </w:p>
    <w:p w:rsidR="00AF3451" w:rsidRDefault="00AF3451" w:rsidP="00AF3451">
      <w:pPr>
        <w:jc w:val="center"/>
        <w:rPr>
          <w:rFonts w:eastAsia="Times New Roman"/>
          <w:b/>
        </w:rPr>
      </w:pPr>
      <w:r>
        <w:rPr>
          <w:rFonts w:eastAsia="Times New Roman"/>
          <w:b/>
        </w:rPr>
        <w:t>Bureau meeting</w:t>
      </w:r>
      <w:r w:rsidR="009553E1">
        <w:rPr>
          <w:rFonts w:eastAsia="Times New Roman"/>
          <w:b/>
        </w:rPr>
        <w:t>, webex</w:t>
      </w:r>
    </w:p>
    <w:p w:rsidR="00AF3451" w:rsidRDefault="00AF3451" w:rsidP="00AF3451">
      <w:pPr>
        <w:jc w:val="center"/>
        <w:rPr>
          <w:rFonts w:eastAsia="Times New Roman"/>
          <w:b/>
        </w:rPr>
      </w:pPr>
      <w:r>
        <w:rPr>
          <w:rFonts w:eastAsia="Times New Roman"/>
          <w:b/>
        </w:rPr>
        <w:t>20 November 2017, 14 00 – 15 30 CET</w:t>
      </w:r>
    </w:p>
    <w:p w:rsidR="00AF3451" w:rsidRDefault="009553E1" w:rsidP="00AF3451">
      <w:pPr>
        <w:jc w:val="center"/>
        <w:rPr>
          <w:rFonts w:eastAsia="Times New Roman"/>
          <w:b/>
        </w:rPr>
      </w:pPr>
      <w:r>
        <w:rPr>
          <w:rFonts w:eastAsia="Times New Roman"/>
          <w:b/>
        </w:rPr>
        <w:t>Notes</w:t>
      </w:r>
    </w:p>
    <w:p w:rsidR="00AF3451" w:rsidRDefault="00AF3451" w:rsidP="00AF3451">
      <w:pPr>
        <w:jc w:val="center"/>
        <w:rPr>
          <w:rFonts w:eastAsia="Times New Roman"/>
          <w:b/>
        </w:rPr>
      </w:pPr>
    </w:p>
    <w:p w:rsidR="009553E1" w:rsidRPr="009553E1" w:rsidRDefault="009553E1" w:rsidP="00AF3451">
      <w:pPr>
        <w:rPr>
          <w:rFonts w:eastAsia="Times New Roman"/>
          <w:b/>
          <w:lang w:val="fr-BE"/>
        </w:rPr>
      </w:pPr>
      <w:r w:rsidRPr="009553E1">
        <w:rPr>
          <w:rFonts w:eastAsia="Times New Roman"/>
          <w:b/>
          <w:lang w:val="fr-BE"/>
        </w:rPr>
        <w:t>Participants: Maria (Bulgaria), Sergio (Portugal), Peter (UK), Saviour (Malta)</w:t>
      </w:r>
      <w:r>
        <w:rPr>
          <w:rFonts w:eastAsia="Times New Roman"/>
          <w:b/>
          <w:lang w:val="fr-BE"/>
        </w:rPr>
        <w:t>, Leo (EAPN Director)</w:t>
      </w:r>
    </w:p>
    <w:p w:rsidR="009553E1" w:rsidRPr="009553E1" w:rsidRDefault="009553E1" w:rsidP="00AF3451">
      <w:pPr>
        <w:rPr>
          <w:rFonts w:eastAsia="Times New Roman"/>
          <w:b/>
          <w:lang w:val="fr-BE"/>
        </w:rPr>
      </w:pPr>
      <w:r>
        <w:rPr>
          <w:rFonts w:eastAsia="Times New Roman"/>
          <w:b/>
          <w:lang w:val="fr-BE"/>
        </w:rPr>
        <w:t>Apologies : Jasmina (Serbia), Carlos (Spain), Vilborg (Iceland)</w:t>
      </w:r>
    </w:p>
    <w:p w:rsidR="009553E1" w:rsidRDefault="009553E1" w:rsidP="00AF3451">
      <w:pPr>
        <w:rPr>
          <w:rFonts w:eastAsia="Times New Roman"/>
          <w:b/>
        </w:rPr>
      </w:pPr>
    </w:p>
    <w:p w:rsidR="009553E1" w:rsidRDefault="009553E1" w:rsidP="009553E1">
      <w:pPr>
        <w:pStyle w:val="Title1"/>
        <w:ind w:left="0" w:right="4"/>
        <w:rPr>
          <w:lang w:val="en-US"/>
        </w:rPr>
      </w:pPr>
      <w:r w:rsidRPr="002A0CFE">
        <w:rPr>
          <w:b/>
          <w:lang w:val="en-GB"/>
        </w:rPr>
        <w:t>Item 1</w:t>
      </w:r>
      <w:r>
        <w:rPr>
          <w:b/>
          <w:lang w:val="en-GB"/>
        </w:rPr>
        <w:t>, 14 05</w:t>
      </w:r>
      <w:r w:rsidRPr="002A0CFE">
        <w:rPr>
          <w:b/>
          <w:lang w:val="en-GB"/>
        </w:rPr>
        <w:t>. The Dutch resolution</w:t>
      </w:r>
      <w:r>
        <w:rPr>
          <w:lang w:val="en-US"/>
        </w:rPr>
        <w:t xml:space="preserve">. </w:t>
      </w:r>
    </w:p>
    <w:p w:rsidR="009553E1" w:rsidRPr="0029164E" w:rsidRDefault="009553E1" w:rsidP="009553E1">
      <w:pPr>
        <w:pStyle w:val="Title1"/>
        <w:ind w:left="0" w:right="4"/>
        <w:rPr>
          <w:lang w:val="en-US"/>
        </w:rPr>
      </w:pPr>
      <w:r>
        <w:rPr>
          <w:lang w:val="en-US"/>
        </w:rPr>
        <w:t>Lead: Saviour</w:t>
      </w:r>
    </w:p>
    <w:p w:rsidR="009553E1" w:rsidRDefault="009553E1" w:rsidP="00AF3451">
      <w:pPr>
        <w:rPr>
          <w:rFonts w:eastAsia="Times New Roman"/>
          <w:b/>
        </w:rPr>
      </w:pPr>
    </w:p>
    <w:p w:rsidR="009553E1" w:rsidRPr="009553E1" w:rsidRDefault="009553E1" w:rsidP="00AF3451">
      <w:pPr>
        <w:rPr>
          <w:rFonts w:eastAsia="Times New Roman"/>
          <w:b/>
        </w:rPr>
      </w:pPr>
      <w:r w:rsidRPr="009553E1">
        <w:rPr>
          <w:rFonts w:eastAsia="Times New Roman"/>
          <w:b/>
        </w:rPr>
        <w:t>Overview of discussion</w:t>
      </w:r>
    </w:p>
    <w:p w:rsidR="009553E1" w:rsidRDefault="009553E1" w:rsidP="00AF3451">
      <w:pPr>
        <w:rPr>
          <w:rFonts w:eastAsia="Times New Roman"/>
          <w:b/>
        </w:rPr>
      </w:pPr>
    </w:p>
    <w:p w:rsidR="009553E1" w:rsidRPr="009553E1" w:rsidRDefault="009553E1" w:rsidP="009553E1">
      <w:pPr>
        <w:pStyle w:val="ListParagraph"/>
        <w:numPr>
          <w:ilvl w:val="0"/>
          <w:numId w:val="8"/>
        </w:numPr>
        <w:rPr>
          <w:rFonts w:eastAsia="Times New Roman"/>
        </w:rPr>
      </w:pPr>
      <w:r w:rsidRPr="009553E1">
        <w:rPr>
          <w:rFonts w:eastAsia="Times New Roman"/>
        </w:rPr>
        <w:t>The PeP meetings were originally planned to give experts with experience of poverty a voice at the European level</w:t>
      </w:r>
    </w:p>
    <w:p w:rsidR="009553E1" w:rsidRDefault="009553E1" w:rsidP="009553E1">
      <w:pPr>
        <w:pStyle w:val="ListParagraph"/>
        <w:numPr>
          <w:ilvl w:val="0"/>
          <w:numId w:val="8"/>
        </w:numPr>
        <w:rPr>
          <w:rFonts w:eastAsia="Times New Roman"/>
        </w:rPr>
      </w:pPr>
      <w:r w:rsidRPr="009553E1">
        <w:rPr>
          <w:rFonts w:eastAsia="Times New Roman"/>
        </w:rPr>
        <w:t>We should be careful about building up these meetings into a different network, a separate organisation from EAPN</w:t>
      </w:r>
    </w:p>
    <w:p w:rsidR="009553E1" w:rsidRDefault="009553E1" w:rsidP="009553E1">
      <w:pPr>
        <w:pStyle w:val="ListParagraph"/>
        <w:numPr>
          <w:ilvl w:val="0"/>
          <w:numId w:val="8"/>
        </w:numPr>
        <w:rPr>
          <w:rFonts w:eastAsia="Times New Roman"/>
        </w:rPr>
      </w:pPr>
      <w:r>
        <w:rPr>
          <w:rFonts w:eastAsia="Times New Roman"/>
        </w:rPr>
        <w:t xml:space="preserve">National networks would find it difficult to alter their work programme on the recommendation of these meetings, because of their internal structures (Boards) and their funding constraints (work plans agreed with funders). </w:t>
      </w:r>
    </w:p>
    <w:p w:rsidR="009553E1" w:rsidRDefault="009553E1" w:rsidP="009553E1">
      <w:pPr>
        <w:pStyle w:val="ListParagraph"/>
        <w:numPr>
          <w:ilvl w:val="0"/>
          <w:numId w:val="8"/>
        </w:numPr>
        <w:rPr>
          <w:rFonts w:eastAsia="Times New Roman"/>
        </w:rPr>
      </w:pPr>
      <w:r>
        <w:rPr>
          <w:rFonts w:eastAsia="Times New Roman"/>
        </w:rPr>
        <w:t xml:space="preserve">It might be possible to alter work programmes if there is enough lead in time – at least a year. </w:t>
      </w:r>
    </w:p>
    <w:p w:rsidR="009553E1" w:rsidRDefault="009553E1" w:rsidP="009553E1">
      <w:pPr>
        <w:pStyle w:val="ListParagraph"/>
        <w:numPr>
          <w:ilvl w:val="0"/>
          <w:numId w:val="8"/>
        </w:numPr>
        <w:rPr>
          <w:rFonts w:eastAsia="Times New Roman"/>
        </w:rPr>
      </w:pPr>
      <w:r>
        <w:rPr>
          <w:rFonts w:eastAsia="Times New Roman"/>
        </w:rPr>
        <w:t>It is also not clear how the proposal could work in the context of our funding agreements with the EC.</w:t>
      </w:r>
    </w:p>
    <w:p w:rsidR="009553E1" w:rsidRDefault="009553E1" w:rsidP="009553E1">
      <w:pPr>
        <w:pStyle w:val="ListParagraph"/>
        <w:numPr>
          <w:ilvl w:val="0"/>
          <w:numId w:val="8"/>
        </w:numPr>
        <w:rPr>
          <w:rFonts w:eastAsia="Times New Roman"/>
        </w:rPr>
      </w:pPr>
      <w:r>
        <w:rPr>
          <w:rFonts w:eastAsia="Times New Roman"/>
        </w:rPr>
        <w:t>It is important to provide avenues for the participation of experts with experience of poverty at the national level – this is a key way for them to be involved in EAPN and to influence our positions and our structures</w:t>
      </w:r>
    </w:p>
    <w:p w:rsidR="009553E1" w:rsidRDefault="009553E1" w:rsidP="009553E1">
      <w:pPr>
        <w:pStyle w:val="ListParagraph"/>
        <w:numPr>
          <w:ilvl w:val="0"/>
          <w:numId w:val="8"/>
        </w:numPr>
        <w:rPr>
          <w:rFonts w:eastAsia="Times New Roman"/>
        </w:rPr>
      </w:pPr>
      <w:r>
        <w:rPr>
          <w:rFonts w:eastAsia="Times New Roman"/>
        </w:rPr>
        <w:t xml:space="preserve">It is crucial for us to better monitor what happens in-between meetings – what is done with the messages, where they are used, what has changed based on these messages. </w:t>
      </w:r>
    </w:p>
    <w:p w:rsidR="009553E1" w:rsidRDefault="009553E1" w:rsidP="009553E1">
      <w:pPr>
        <w:rPr>
          <w:rFonts w:eastAsia="Times New Roman"/>
        </w:rPr>
      </w:pPr>
    </w:p>
    <w:p w:rsidR="008E372A" w:rsidRDefault="008E372A" w:rsidP="009553E1">
      <w:pPr>
        <w:rPr>
          <w:rFonts w:eastAsia="Times New Roman"/>
        </w:rPr>
      </w:pPr>
      <w:bookmarkStart w:id="0" w:name="_GoBack"/>
      <w:bookmarkEnd w:id="0"/>
    </w:p>
    <w:p w:rsidR="009553E1" w:rsidRDefault="009553E1" w:rsidP="009553E1">
      <w:pPr>
        <w:rPr>
          <w:rFonts w:eastAsia="Times New Roman"/>
        </w:rPr>
      </w:pPr>
    </w:p>
    <w:tbl>
      <w:tblPr>
        <w:tblStyle w:val="TableGrid"/>
        <w:tblW w:w="13603" w:type="dxa"/>
        <w:tblLook w:val="04A0" w:firstRow="1" w:lastRow="0" w:firstColumn="1" w:lastColumn="0" w:noHBand="0" w:noVBand="1"/>
      </w:tblPr>
      <w:tblGrid>
        <w:gridCol w:w="3681"/>
        <w:gridCol w:w="6662"/>
        <w:gridCol w:w="3260"/>
      </w:tblGrid>
      <w:tr w:rsidR="009553E1" w:rsidTr="00642603">
        <w:trPr>
          <w:trHeight w:val="437"/>
        </w:trPr>
        <w:tc>
          <w:tcPr>
            <w:tcW w:w="3681" w:type="dxa"/>
          </w:tcPr>
          <w:p w:rsidR="009553E1" w:rsidRDefault="009553E1" w:rsidP="00924770">
            <w:pPr>
              <w:rPr>
                <w:rFonts w:eastAsia="Times New Roman"/>
                <w:b/>
              </w:rPr>
            </w:pPr>
            <w:r>
              <w:rPr>
                <w:rFonts w:eastAsia="Times New Roman"/>
                <w:b/>
              </w:rPr>
              <w:lastRenderedPageBreak/>
              <w:t>Recommendations</w:t>
            </w:r>
          </w:p>
        </w:tc>
        <w:tc>
          <w:tcPr>
            <w:tcW w:w="6662" w:type="dxa"/>
          </w:tcPr>
          <w:p w:rsidR="009553E1" w:rsidRDefault="009553E1" w:rsidP="00924770">
            <w:pPr>
              <w:rPr>
                <w:rFonts w:eastAsia="Times New Roman"/>
                <w:b/>
              </w:rPr>
            </w:pPr>
            <w:r>
              <w:rPr>
                <w:rFonts w:eastAsia="Times New Roman"/>
                <w:b/>
              </w:rPr>
              <w:t>Decision</w:t>
            </w:r>
          </w:p>
        </w:tc>
        <w:tc>
          <w:tcPr>
            <w:tcW w:w="3260" w:type="dxa"/>
          </w:tcPr>
          <w:p w:rsidR="009553E1" w:rsidRDefault="009553E1" w:rsidP="00924770">
            <w:pPr>
              <w:rPr>
                <w:rFonts w:eastAsia="Times New Roman"/>
                <w:b/>
              </w:rPr>
            </w:pPr>
            <w:r>
              <w:rPr>
                <w:rFonts w:eastAsia="Times New Roman"/>
                <w:b/>
              </w:rPr>
              <w:t>Action</w:t>
            </w:r>
          </w:p>
        </w:tc>
      </w:tr>
      <w:tr w:rsidR="009553E1" w:rsidRPr="002A0CFE" w:rsidTr="00642603">
        <w:tc>
          <w:tcPr>
            <w:tcW w:w="3681" w:type="dxa"/>
          </w:tcPr>
          <w:p w:rsidR="009553E1" w:rsidRPr="009553E1" w:rsidRDefault="009553E1" w:rsidP="009553E1">
            <w:pPr>
              <w:pStyle w:val="ListParagraph"/>
              <w:numPr>
                <w:ilvl w:val="0"/>
                <w:numId w:val="2"/>
              </w:numPr>
              <w:rPr>
                <w:rFonts w:eastAsia="Times New Roman"/>
              </w:rPr>
            </w:pPr>
            <w:r w:rsidRPr="002B3549">
              <w:rPr>
                <w:rFonts w:eastAsia="Times New Roman"/>
              </w:rPr>
              <w:t>We invite EAPN Netherlands to a webinar to discuss the implications with the Bureau in early 2018, in advance of the Ex Co meeting.</w:t>
            </w:r>
          </w:p>
        </w:tc>
        <w:tc>
          <w:tcPr>
            <w:tcW w:w="6662" w:type="dxa"/>
          </w:tcPr>
          <w:p w:rsidR="009553E1" w:rsidRPr="009553E1" w:rsidRDefault="009553E1" w:rsidP="009553E1">
            <w:pPr>
              <w:rPr>
                <w:rFonts w:eastAsia="Times New Roman"/>
              </w:rPr>
            </w:pPr>
            <w:r>
              <w:rPr>
                <w:rFonts w:eastAsia="Times New Roman"/>
              </w:rPr>
              <w:t>D1. Unanimously accepted</w:t>
            </w:r>
          </w:p>
        </w:tc>
        <w:tc>
          <w:tcPr>
            <w:tcW w:w="3260" w:type="dxa"/>
          </w:tcPr>
          <w:p w:rsidR="009553E1" w:rsidRPr="009553E1" w:rsidRDefault="009553E1" w:rsidP="009553E1">
            <w:pPr>
              <w:rPr>
                <w:rFonts w:eastAsia="Times New Roman"/>
              </w:rPr>
            </w:pPr>
            <w:r>
              <w:rPr>
                <w:rFonts w:eastAsia="Times New Roman"/>
              </w:rPr>
              <w:t>A1. Leo to find a date (doodle) for the discussion</w:t>
            </w:r>
            <w:r w:rsidR="00642603">
              <w:rPr>
                <w:rFonts w:eastAsia="Times New Roman"/>
              </w:rPr>
              <w:t xml:space="preserve"> in January </w:t>
            </w:r>
          </w:p>
        </w:tc>
      </w:tr>
      <w:tr w:rsidR="009553E1" w:rsidRPr="002A0CFE" w:rsidTr="00642603">
        <w:tc>
          <w:tcPr>
            <w:tcW w:w="3681" w:type="dxa"/>
          </w:tcPr>
          <w:p w:rsidR="009553E1" w:rsidRPr="009553E1" w:rsidRDefault="009553E1" w:rsidP="009553E1">
            <w:pPr>
              <w:pStyle w:val="ListParagraph"/>
              <w:numPr>
                <w:ilvl w:val="0"/>
                <w:numId w:val="2"/>
              </w:numPr>
              <w:rPr>
                <w:rFonts w:eastAsia="Times New Roman"/>
                <w:b/>
              </w:rPr>
            </w:pPr>
            <w:r w:rsidRPr="002B3549">
              <w:rPr>
                <w:rFonts w:eastAsia="Times New Roman"/>
              </w:rPr>
              <w:t>EAPN Netherlands and the Staff Team put together a background paper for consideration at the Ex Co.</w:t>
            </w:r>
          </w:p>
        </w:tc>
        <w:tc>
          <w:tcPr>
            <w:tcW w:w="6662" w:type="dxa"/>
          </w:tcPr>
          <w:p w:rsidR="009553E1" w:rsidRDefault="009553E1" w:rsidP="009553E1">
            <w:pPr>
              <w:rPr>
                <w:rFonts w:eastAsia="Times New Roman"/>
              </w:rPr>
            </w:pPr>
            <w:r>
              <w:rPr>
                <w:rFonts w:eastAsia="Times New Roman"/>
              </w:rPr>
              <w:t xml:space="preserve">D2. </w:t>
            </w:r>
            <w:r>
              <w:rPr>
                <w:rFonts w:eastAsia="Times New Roman"/>
              </w:rPr>
              <w:t>Unanimously accepted</w:t>
            </w:r>
          </w:p>
        </w:tc>
        <w:tc>
          <w:tcPr>
            <w:tcW w:w="3260" w:type="dxa"/>
          </w:tcPr>
          <w:p w:rsidR="009553E1" w:rsidRDefault="009553E1" w:rsidP="009553E1">
            <w:pPr>
              <w:rPr>
                <w:rFonts w:eastAsia="Times New Roman"/>
              </w:rPr>
            </w:pPr>
            <w:r>
              <w:rPr>
                <w:rFonts w:eastAsia="Times New Roman"/>
              </w:rPr>
              <w:t xml:space="preserve">A2. </w:t>
            </w:r>
            <w:r w:rsidR="00642603">
              <w:rPr>
                <w:rFonts w:eastAsia="Times New Roman"/>
              </w:rPr>
              <w:t>Leo to work with EAPN Netherlands to prepare this paper in January.</w:t>
            </w:r>
          </w:p>
        </w:tc>
      </w:tr>
      <w:tr w:rsidR="009553E1" w:rsidRPr="002A0CFE" w:rsidTr="00642603">
        <w:tc>
          <w:tcPr>
            <w:tcW w:w="3681" w:type="dxa"/>
          </w:tcPr>
          <w:p w:rsidR="009553E1" w:rsidRPr="002B3549" w:rsidRDefault="009553E1" w:rsidP="009553E1">
            <w:pPr>
              <w:pStyle w:val="ListParagraph"/>
              <w:numPr>
                <w:ilvl w:val="0"/>
                <w:numId w:val="2"/>
              </w:numPr>
              <w:rPr>
                <w:rFonts w:eastAsia="Times New Roman"/>
              </w:rPr>
            </w:pPr>
            <w:r>
              <w:rPr>
                <w:rFonts w:eastAsia="Times New Roman"/>
              </w:rPr>
              <w:t>Revise processes for resolutions, insisting that resolutions are discussed with the Bureau first.</w:t>
            </w:r>
          </w:p>
        </w:tc>
        <w:tc>
          <w:tcPr>
            <w:tcW w:w="6662" w:type="dxa"/>
          </w:tcPr>
          <w:p w:rsidR="009553E1" w:rsidRDefault="009553E1" w:rsidP="009553E1">
            <w:pPr>
              <w:rPr>
                <w:rFonts w:eastAsia="Times New Roman"/>
              </w:rPr>
            </w:pPr>
            <w:r>
              <w:rPr>
                <w:rFonts w:eastAsia="Times New Roman"/>
              </w:rPr>
              <w:t xml:space="preserve">D3. </w:t>
            </w:r>
            <w:r>
              <w:rPr>
                <w:rFonts w:eastAsia="Times New Roman"/>
              </w:rPr>
              <w:t>Unanimously accepted</w:t>
            </w:r>
            <w:r>
              <w:rPr>
                <w:rFonts w:eastAsia="Times New Roman"/>
              </w:rPr>
              <w:t>, noting the strange situation that a resolution was accepted without full understanding of the implications, with national networks already worried about how they could implement it.</w:t>
            </w:r>
          </w:p>
        </w:tc>
        <w:tc>
          <w:tcPr>
            <w:tcW w:w="3260" w:type="dxa"/>
          </w:tcPr>
          <w:p w:rsidR="009553E1" w:rsidRDefault="00642603" w:rsidP="009553E1">
            <w:pPr>
              <w:rPr>
                <w:rFonts w:eastAsia="Times New Roman"/>
              </w:rPr>
            </w:pPr>
            <w:r>
              <w:rPr>
                <w:rFonts w:eastAsia="Times New Roman"/>
              </w:rPr>
              <w:t>A3. Leo and Saviour to work on this process in Q1 2018</w:t>
            </w:r>
          </w:p>
        </w:tc>
      </w:tr>
    </w:tbl>
    <w:p w:rsidR="009553E1" w:rsidRDefault="009553E1" w:rsidP="009553E1">
      <w:pPr>
        <w:rPr>
          <w:rFonts w:eastAsia="Times New Roman"/>
        </w:rPr>
      </w:pPr>
    </w:p>
    <w:p w:rsidR="00642603" w:rsidRDefault="00642603" w:rsidP="00642603">
      <w:pPr>
        <w:pStyle w:val="Title1"/>
        <w:ind w:left="0" w:right="4"/>
        <w:rPr>
          <w:lang w:val="en-US"/>
        </w:rPr>
      </w:pPr>
      <w:r>
        <w:rPr>
          <w:b/>
          <w:lang w:val="en-GB"/>
        </w:rPr>
        <w:t>Item 2</w:t>
      </w:r>
      <w:r>
        <w:rPr>
          <w:b/>
          <w:lang w:val="en-GB"/>
        </w:rPr>
        <w:t>, 14 30</w:t>
      </w:r>
      <w:r w:rsidRPr="002A0CFE">
        <w:rPr>
          <w:b/>
          <w:lang w:val="en-GB"/>
        </w:rPr>
        <w:t xml:space="preserve">. The </w:t>
      </w:r>
      <w:r>
        <w:rPr>
          <w:b/>
          <w:lang w:val="en-GB"/>
        </w:rPr>
        <w:t>Latvia Situation</w:t>
      </w:r>
      <w:r>
        <w:rPr>
          <w:lang w:val="en-US"/>
        </w:rPr>
        <w:t xml:space="preserve"> </w:t>
      </w:r>
    </w:p>
    <w:p w:rsidR="00642603" w:rsidRPr="0029164E" w:rsidRDefault="00642603" w:rsidP="00642603">
      <w:pPr>
        <w:pStyle w:val="Title1"/>
        <w:ind w:left="0" w:right="4"/>
        <w:rPr>
          <w:lang w:val="en-US"/>
        </w:rPr>
      </w:pPr>
      <w:r>
        <w:rPr>
          <w:lang w:val="en-US"/>
        </w:rPr>
        <w:t>Lead: Leo</w:t>
      </w:r>
    </w:p>
    <w:p w:rsidR="009553E1" w:rsidRPr="009553E1" w:rsidRDefault="009553E1" w:rsidP="009553E1">
      <w:pPr>
        <w:rPr>
          <w:rFonts w:eastAsia="Times New Roman"/>
        </w:rPr>
      </w:pPr>
    </w:p>
    <w:p w:rsidR="00642603" w:rsidRPr="009553E1" w:rsidRDefault="00642603" w:rsidP="00642603">
      <w:pPr>
        <w:rPr>
          <w:rFonts w:eastAsia="Times New Roman"/>
          <w:b/>
        </w:rPr>
      </w:pPr>
      <w:r w:rsidRPr="009553E1">
        <w:rPr>
          <w:rFonts w:eastAsia="Times New Roman"/>
          <w:b/>
        </w:rPr>
        <w:t>Overview of discussion</w:t>
      </w:r>
    </w:p>
    <w:p w:rsidR="00AF3451" w:rsidRDefault="00AF3451" w:rsidP="00AF3451">
      <w:pPr>
        <w:rPr>
          <w:rFonts w:eastAsia="Times New Roman"/>
          <w:b/>
        </w:rPr>
      </w:pPr>
    </w:p>
    <w:p w:rsidR="00642603" w:rsidRDefault="00642603" w:rsidP="00642603">
      <w:pPr>
        <w:pStyle w:val="ListParagraph"/>
        <w:numPr>
          <w:ilvl w:val="0"/>
          <w:numId w:val="10"/>
        </w:numPr>
        <w:rPr>
          <w:rFonts w:eastAsia="Times New Roman"/>
        </w:rPr>
      </w:pPr>
      <w:r w:rsidRPr="00642603">
        <w:rPr>
          <w:rFonts w:eastAsia="Times New Roman"/>
        </w:rPr>
        <w:t>All colleagues recognise the seriousness of the situation, especially given that it involves the potential misuse of funds.</w:t>
      </w:r>
    </w:p>
    <w:p w:rsidR="00642603" w:rsidRPr="00642603" w:rsidRDefault="00642603" w:rsidP="00642603">
      <w:pPr>
        <w:pStyle w:val="ListParagraph"/>
        <w:numPr>
          <w:ilvl w:val="0"/>
          <w:numId w:val="10"/>
        </w:numPr>
        <w:rPr>
          <w:rFonts w:eastAsia="Times New Roman"/>
        </w:rPr>
      </w:pPr>
      <w:r>
        <w:rPr>
          <w:rFonts w:eastAsia="Times New Roman"/>
        </w:rPr>
        <w:t>All recognise that in this situation it is appropriate for the Bureau to be involved</w:t>
      </w:r>
    </w:p>
    <w:p w:rsidR="00642603" w:rsidRDefault="00642603" w:rsidP="00AF3451">
      <w:pPr>
        <w:rPr>
          <w:rFonts w:eastAsia="Times New Roman"/>
          <w:b/>
        </w:rPr>
      </w:pPr>
    </w:p>
    <w:tbl>
      <w:tblPr>
        <w:tblStyle w:val="TableGrid"/>
        <w:tblW w:w="13603" w:type="dxa"/>
        <w:tblLook w:val="04A0" w:firstRow="1" w:lastRow="0" w:firstColumn="1" w:lastColumn="0" w:noHBand="0" w:noVBand="1"/>
      </w:tblPr>
      <w:tblGrid>
        <w:gridCol w:w="3681"/>
        <w:gridCol w:w="6662"/>
        <w:gridCol w:w="3260"/>
      </w:tblGrid>
      <w:tr w:rsidR="00642603" w:rsidTr="00924770">
        <w:trPr>
          <w:trHeight w:val="437"/>
        </w:trPr>
        <w:tc>
          <w:tcPr>
            <w:tcW w:w="3681" w:type="dxa"/>
          </w:tcPr>
          <w:p w:rsidR="00642603" w:rsidRDefault="00642603" w:rsidP="00924770">
            <w:pPr>
              <w:rPr>
                <w:rFonts w:eastAsia="Times New Roman"/>
                <w:b/>
              </w:rPr>
            </w:pPr>
            <w:r>
              <w:rPr>
                <w:rFonts w:eastAsia="Times New Roman"/>
                <w:b/>
              </w:rPr>
              <w:t>Recommendations</w:t>
            </w:r>
          </w:p>
        </w:tc>
        <w:tc>
          <w:tcPr>
            <w:tcW w:w="6662" w:type="dxa"/>
          </w:tcPr>
          <w:p w:rsidR="00642603" w:rsidRDefault="00642603" w:rsidP="00924770">
            <w:pPr>
              <w:rPr>
                <w:rFonts w:eastAsia="Times New Roman"/>
                <w:b/>
              </w:rPr>
            </w:pPr>
            <w:r>
              <w:rPr>
                <w:rFonts w:eastAsia="Times New Roman"/>
                <w:b/>
              </w:rPr>
              <w:t>Decision</w:t>
            </w:r>
          </w:p>
        </w:tc>
        <w:tc>
          <w:tcPr>
            <w:tcW w:w="3260" w:type="dxa"/>
          </w:tcPr>
          <w:p w:rsidR="00642603" w:rsidRDefault="00642603" w:rsidP="00924770">
            <w:pPr>
              <w:rPr>
                <w:rFonts w:eastAsia="Times New Roman"/>
                <w:b/>
              </w:rPr>
            </w:pPr>
            <w:r>
              <w:rPr>
                <w:rFonts w:eastAsia="Times New Roman"/>
                <w:b/>
              </w:rPr>
              <w:t>Action</w:t>
            </w:r>
          </w:p>
        </w:tc>
      </w:tr>
      <w:tr w:rsidR="00642603" w:rsidRPr="002A0CFE" w:rsidTr="00924770">
        <w:tc>
          <w:tcPr>
            <w:tcW w:w="3681" w:type="dxa"/>
          </w:tcPr>
          <w:p w:rsidR="00642603" w:rsidRPr="00642603" w:rsidRDefault="00642603" w:rsidP="00642603">
            <w:pPr>
              <w:pStyle w:val="ListParagraph"/>
              <w:numPr>
                <w:ilvl w:val="0"/>
                <w:numId w:val="2"/>
              </w:numPr>
              <w:rPr>
                <w:rFonts w:eastAsia="Times New Roman"/>
              </w:rPr>
            </w:pPr>
            <w:r>
              <w:rPr>
                <w:rFonts w:eastAsia="Times New Roman"/>
              </w:rPr>
              <w:t>Bureau member and Director should visit EAPN Latvia in early 2018 to assess the situation – this could be linked to the MASS, and perhaps the EAPN Fund.</w:t>
            </w:r>
          </w:p>
        </w:tc>
        <w:tc>
          <w:tcPr>
            <w:tcW w:w="6662" w:type="dxa"/>
          </w:tcPr>
          <w:p w:rsidR="00642603" w:rsidRPr="009553E1" w:rsidRDefault="00642603" w:rsidP="00924770">
            <w:pPr>
              <w:rPr>
                <w:rFonts w:eastAsia="Times New Roman"/>
              </w:rPr>
            </w:pPr>
            <w:r>
              <w:rPr>
                <w:rFonts w:eastAsia="Times New Roman"/>
              </w:rPr>
              <w:t>D</w:t>
            </w:r>
            <w:r>
              <w:rPr>
                <w:rFonts w:eastAsia="Times New Roman"/>
              </w:rPr>
              <w:t>4</w:t>
            </w:r>
            <w:r>
              <w:rPr>
                <w:rFonts w:eastAsia="Times New Roman"/>
              </w:rPr>
              <w:t xml:space="preserve">. </w:t>
            </w:r>
            <w:r>
              <w:rPr>
                <w:rFonts w:eastAsia="Times New Roman"/>
              </w:rPr>
              <w:t>There was no clear agreement here (2 vote in favour, 1 abstention, 1 vote against).</w:t>
            </w:r>
          </w:p>
        </w:tc>
        <w:tc>
          <w:tcPr>
            <w:tcW w:w="3260" w:type="dxa"/>
          </w:tcPr>
          <w:p w:rsidR="00642603" w:rsidRPr="009553E1" w:rsidRDefault="00642603" w:rsidP="00924770">
            <w:pPr>
              <w:rPr>
                <w:rFonts w:eastAsia="Times New Roman"/>
              </w:rPr>
            </w:pPr>
            <w:r>
              <w:rPr>
                <w:rFonts w:eastAsia="Times New Roman"/>
              </w:rPr>
              <w:t>A4. Leo to write a letter to the Board of EAPN Latvia asking for clarifications, as a first step before a potential visit. The response should inform further discussions of the Bureau.</w:t>
            </w:r>
          </w:p>
        </w:tc>
      </w:tr>
      <w:tr w:rsidR="00642603" w:rsidRPr="002A0CFE" w:rsidTr="00924770">
        <w:tc>
          <w:tcPr>
            <w:tcW w:w="3681" w:type="dxa"/>
          </w:tcPr>
          <w:p w:rsidR="00642603" w:rsidRPr="00642603" w:rsidRDefault="00642603" w:rsidP="00642603">
            <w:pPr>
              <w:pStyle w:val="ListParagraph"/>
              <w:numPr>
                <w:ilvl w:val="0"/>
                <w:numId w:val="2"/>
              </w:numPr>
              <w:rPr>
                <w:rFonts w:eastAsia="Times New Roman"/>
              </w:rPr>
            </w:pPr>
            <w:r>
              <w:rPr>
                <w:rFonts w:eastAsia="Times New Roman"/>
              </w:rPr>
              <w:lastRenderedPageBreak/>
              <w:t>Membership Development Officer should propose a clear process for dealing with such issues within national networks</w:t>
            </w:r>
            <w:r>
              <w:rPr>
                <w:rFonts w:eastAsia="Times New Roman"/>
              </w:rPr>
              <w:t>, for sign off by Ex Co.</w:t>
            </w:r>
          </w:p>
        </w:tc>
        <w:tc>
          <w:tcPr>
            <w:tcW w:w="6662" w:type="dxa"/>
          </w:tcPr>
          <w:p w:rsidR="00642603" w:rsidRDefault="00642603" w:rsidP="00924770">
            <w:pPr>
              <w:rPr>
                <w:rFonts w:eastAsia="Times New Roman"/>
              </w:rPr>
            </w:pPr>
            <w:r>
              <w:rPr>
                <w:rFonts w:eastAsia="Times New Roman"/>
              </w:rPr>
              <w:t>D</w:t>
            </w:r>
            <w:r>
              <w:rPr>
                <w:rFonts w:eastAsia="Times New Roman"/>
              </w:rPr>
              <w:t>5</w:t>
            </w:r>
            <w:r>
              <w:rPr>
                <w:rFonts w:eastAsia="Times New Roman"/>
              </w:rPr>
              <w:t>. Unanimously accepted</w:t>
            </w:r>
            <w:r>
              <w:rPr>
                <w:rFonts w:eastAsia="Times New Roman"/>
              </w:rPr>
              <w:t>, recognising that we need better tools to deal with such situations</w:t>
            </w:r>
          </w:p>
        </w:tc>
        <w:tc>
          <w:tcPr>
            <w:tcW w:w="3260" w:type="dxa"/>
          </w:tcPr>
          <w:p w:rsidR="00642603" w:rsidRDefault="00642603" w:rsidP="00924770">
            <w:pPr>
              <w:rPr>
                <w:rFonts w:eastAsia="Times New Roman"/>
              </w:rPr>
            </w:pPr>
            <w:r>
              <w:rPr>
                <w:rFonts w:eastAsia="Times New Roman"/>
              </w:rPr>
              <w:t>A5</w:t>
            </w:r>
            <w:r>
              <w:rPr>
                <w:rFonts w:eastAsia="Times New Roman"/>
              </w:rPr>
              <w:t xml:space="preserve">. Leo to </w:t>
            </w:r>
            <w:r>
              <w:rPr>
                <w:rFonts w:eastAsia="Times New Roman"/>
              </w:rPr>
              <w:t>ask Magda to draft such a process, based on research on how other networks deal with such issues (look at Concord, EWL, Beyond 2015, Eurodioconia, others)</w:t>
            </w:r>
          </w:p>
        </w:tc>
      </w:tr>
    </w:tbl>
    <w:p w:rsidR="00642603" w:rsidRDefault="00642603" w:rsidP="00AF3451">
      <w:pPr>
        <w:rPr>
          <w:rFonts w:eastAsia="Times New Roman"/>
          <w:b/>
        </w:rPr>
      </w:pPr>
    </w:p>
    <w:p w:rsidR="00642603" w:rsidRDefault="00642603" w:rsidP="00642603">
      <w:pPr>
        <w:pStyle w:val="Title1"/>
        <w:ind w:left="0" w:right="4"/>
        <w:rPr>
          <w:b/>
          <w:lang w:val="en-GB"/>
        </w:rPr>
      </w:pPr>
      <w:r>
        <w:rPr>
          <w:b/>
          <w:lang w:val="en-GB"/>
        </w:rPr>
        <w:t>Item 3</w:t>
      </w:r>
      <w:r>
        <w:rPr>
          <w:b/>
          <w:lang w:val="en-GB"/>
        </w:rPr>
        <w:t>, 14 55</w:t>
      </w:r>
      <w:r w:rsidRPr="002A0CFE">
        <w:rPr>
          <w:b/>
          <w:lang w:val="en-GB"/>
        </w:rPr>
        <w:t xml:space="preserve">. </w:t>
      </w:r>
      <w:r>
        <w:rPr>
          <w:b/>
          <w:lang w:val="en-GB"/>
        </w:rPr>
        <w:t>Participation and role of Bureau</w:t>
      </w:r>
    </w:p>
    <w:p w:rsidR="00642603" w:rsidRPr="00642603" w:rsidRDefault="00642603" w:rsidP="00642603">
      <w:pPr>
        <w:pStyle w:val="Title1"/>
        <w:ind w:left="0" w:right="4"/>
        <w:rPr>
          <w:lang w:val="en-GB"/>
        </w:rPr>
      </w:pPr>
      <w:r w:rsidRPr="00642603">
        <w:rPr>
          <w:lang w:val="en-GB"/>
        </w:rPr>
        <w:t>Lead: Leo</w:t>
      </w:r>
    </w:p>
    <w:p w:rsidR="00642603" w:rsidRPr="009553E1" w:rsidRDefault="00642603" w:rsidP="00642603">
      <w:pPr>
        <w:rPr>
          <w:rFonts w:eastAsia="Times New Roman"/>
          <w:b/>
        </w:rPr>
      </w:pPr>
      <w:r w:rsidRPr="009553E1">
        <w:rPr>
          <w:rFonts w:eastAsia="Times New Roman"/>
          <w:b/>
        </w:rPr>
        <w:t>Overview of discussion</w:t>
      </w:r>
    </w:p>
    <w:p w:rsidR="00642603" w:rsidRDefault="00642603" w:rsidP="00AF3451">
      <w:pPr>
        <w:rPr>
          <w:rFonts w:eastAsia="Times New Roman"/>
          <w:b/>
          <w:lang w:val="en-US"/>
        </w:rPr>
      </w:pPr>
    </w:p>
    <w:p w:rsidR="00642603" w:rsidRDefault="00642603" w:rsidP="00642603">
      <w:pPr>
        <w:pStyle w:val="ListParagraph"/>
        <w:numPr>
          <w:ilvl w:val="0"/>
          <w:numId w:val="10"/>
        </w:numPr>
        <w:rPr>
          <w:rFonts w:eastAsia="Times New Roman"/>
          <w:lang w:val="en-US"/>
        </w:rPr>
      </w:pPr>
      <w:r>
        <w:rPr>
          <w:rFonts w:eastAsia="Times New Roman"/>
          <w:lang w:val="en-US"/>
        </w:rPr>
        <w:t>The Director has drafted ToRs for the Bureau, Executive Committee and General Assembly</w:t>
      </w:r>
    </w:p>
    <w:p w:rsidR="00642603" w:rsidRDefault="00642603" w:rsidP="00642603">
      <w:pPr>
        <w:pStyle w:val="ListParagraph"/>
        <w:numPr>
          <w:ilvl w:val="0"/>
          <w:numId w:val="10"/>
        </w:numPr>
        <w:rPr>
          <w:rFonts w:eastAsia="Times New Roman"/>
          <w:lang w:val="en-US"/>
        </w:rPr>
      </w:pPr>
      <w:r w:rsidRPr="00642603">
        <w:rPr>
          <w:rFonts w:eastAsia="Times New Roman"/>
          <w:lang w:val="en-US"/>
        </w:rPr>
        <w:t>Putting in place such clarity for the different structures of EAPN is welcomed</w:t>
      </w:r>
    </w:p>
    <w:p w:rsidR="00642603" w:rsidRDefault="00642603" w:rsidP="00642603">
      <w:pPr>
        <w:pStyle w:val="ListParagraph"/>
        <w:numPr>
          <w:ilvl w:val="0"/>
          <w:numId w:val="10"/>
        </w:numPr>
        <w:rPr>
          <w:rFonts w:eastAsia="Times New Roman"/>
          <w:lang w:val="en-US"/>
        </w:rPr>
      </w:pPr>
      <w:r>
        <w:rPr>
          <w:rFonts w:eastAsia="Times New Roman"/>
          <w:lang w:val="en-US"/>
        </w:rPr>
        <w:t xml:space="preserve">It is important to capture the </w:t>
      </w:r>
      <w:r>
        <w:rPr>
          <w:rFonts w:eastAsia="Times New Roman"/>
          <w:b/>
          <w:lang w:val="en-US"/>
        </w:rPr>
        <w:t xml:space="preserve">boundaries </w:t>
      </w:r>
      <w:r>
        <w:rPr>
          <w:rFonts w:eastAsia="Times New Roman"/>
          <w:lang w:val="en-US"/>
        </w:rPr>
        <w:t>between the different organs of EAPN</w:t>
      </w:r>
    </w:p>
    <w:p w:rsidR="00642603" w:rsidRDefault="00642603" w:rsidP="00642603">
      <w:pPr>
        <w:pStyle w:val="ListParagraph"/>
        <w:numPr>
          <w:ilvl w:val="0"/>
          <w:numId w:val="10"/>
        </w:numPr>
        <w:rPr>
          <w:rFonts w:eastAsia="Times New Roman"/>
          <w:lang w:val="en-US"/>
        </w:rPr>
      </w:pPr>
      <w:r>
        <w:rPr>
          <w:rFonts w:eastAsia="Times New Roman"/>
          <w:lang w:val="en-US"/>
        </w:rPr>
        <w:t>It will be important to include a few more examples in the ToRs</w:t>
      </w:r>
    </w:p>
    <w:p w:rsidR="00642603" w:rsidRDefault="00642603" w:rsidP="00642603">
      <w:pPr>
        <w:pStyle w:val="ListParagraph"/>
        <w:numPr>
          <w:ilvl w:val="0"/>
          <w:numId w:val="10"/>
        </w:numPr>
        <w:rPr>
          <w:rFonts w:eastAsia="Times New Roman"/>
          <w:lang w:val="en-US"/>
        </w:rPr>
      </w:pPr>
      <w:r>
        <w:rPr>
          <w:rFonts w:eastAsia="Times New Roman"/>
          <w:lang w:val="en-US"/>
        </w:rPr>
        <w:t>Timing was tight so we didn’t take decisions on the recommendations.</w:t>
      </w:r>
    </w:p>
    <w:p w:rsidR="00642603" w:rsidRDefault="00642603" w:rsidP="00642603">
      <w:pPr>
        <w:rPr>
          <w:rFonts w:eastAsia="Times New Roman"/>
          <w:lang w:val="en-US"/>
        </w:rPr>
      </w:pPr>
    </w:p>
    <w:p w:rsidR="00642603" w:rsidRDefault="00642603" w:rsidP="00642603">
      <w:pPr>
        <w:rPr>
          <w:rFonts w:eastAsia="Times New Roman"/>
          <w:b/>
          <w:lang w:val="en-US"/>
        </w:rPr>
      </w:pPr>
      <w:r>
        <w:rPr>
          <w:rFonts w:eastAsia="Times New Roman"/>
          <w:b/>
          <w:lang w:val="en-US"/>
        </w:rPr>
        <w:t>Action</w:t>
      </w:r>
    </w:p>
    <w:tbl>
      <w:tblPr>
        <w:tblStyle w:val="TableGrid"/>
        <w:tblW w:w="0" w:type="auto"/>
        <w:tblLook w:val="04A0" w:firstRow="1" w:lastRow="0" w:firstColumn="1" w:lastColumn="0" w:noHBand="0" w:noVBand="1"/>
      </w:tblPr>
      <w:tblGrid>
        <w:gridCol w:w="13948"/>
      </w:tblGrid>
      <w:tr w:rsidR="00642603" w:rsidRPr="008E372A" w:rsidTr="00642603">
        <w:tc>
          <w:tcPr>
            <w:tcW w:w="13948" w:type="dxa"/>
          </w:tcPr>
          <w:p w:rsidR="00642603" w:rsidRPr="008E372A" w:rsidRDefault="008E372A" w:rsidP="00642603">
            <w:pPr>
              <w:rPr>
                <w:rFonts w:eastAsia="Times New Roman"/>
                <w:lang w:val="en-US"/>
              </w:rPr>
            </w:pPr>
            <w:r w:rsidRPr="008E372A">
              <w:rPr>
                <w:rFonts w:eastAsia="Times New Roman"/>
                <w:lang w:val="en-US"/>
              </w:rPr>
              <w:t xml:space="preserve">A6. Leo to circulate the link to the ToR to the Bureau. </w:t>
            </w:r>
            <w:r w:rsidRPr="008E372A">
              <w:rPr>
                <w:rFonts w:eastAsia="Times New Roman"/>
                <w:b/>
                <w:color w:val="C00000"/>
                <w:lang w:val="en-US"/>
              </w:rPr>
              <w:t>Deadline</w:t>
            </w:r>
            <w:r w:rsidRPr="008E372A">
              <w:rPr>
                <w:rFonts w:eastAsia="Times New Roman"/>
                <w:color w:val="C00000"/>
                <w:lang w:val="en-US"/>
              </w:rPr>
              <w:t xml:space="preserve"> </w:t>
            </w:r>
            <w:r w:rsidRPr="008E372A">
              <w:rPr>
                <w:rFonts w:eastAsia="Times New Roman"/>
                <w:b/>
                <w:color w:val="C00000"/>
                <w:lang w:val="en-US"/>
              </w:rPr>
              <w:t>for comments and proposed changes is 4 Dec.</w:t>
            </w:r>
            <w:r>
              <w:rPr>
                <w:rFonts w:eastAsia="Times New Roman"/>
                <w:b/>
                <w:color w:val="C00000"/>
                <w:lang w:val="en-US"/>
              </w:rPr>
              <w:t xml:space="preserve"> </w:t>
            </w:r>
            <w:r w:rsidRPr="008E372A">
              <w:rPr>
                <w:rFonts w:eastAsia="Times New Roman"/>
                <w:lang w:val="en-US"/>
              </w:rPr>
              <w:t>Sign off will be at the next Bureau meeting / webex.</w:t>
            </w:r>
          </w:p>
        </w:tc>
      </w:tr>
    </w:tbl>
    <w:p w:rsidR="008E372A" w:rsidRDefault="008E372A" w:rsidP="00642603">
      <w:pPr>
        <w:rPr>
          <w:rFonts w:eastAsia="Times New Roman"/>
          <w:b/>
          <w:lang w:val="en-US"/>
        </w:rPr>
      </w:pPr>
    </w:p>
    <w:p w:rsidR="008E372A" w:rsidRDefault="008E372A">
      <w:pPr>
        <w:spacing w:after="160" w:line="259" w:lineRule="auto"/>
        <w:rPr>
          <w:rFonts w:eastAsia="Times New Roman"/>
          <w:b/>
          <w:lang w:val="en-US"/>
        </w:rPr>
      </w:pPr>
      <w:r>
        <w:rPr>
          <w:rFonts w:eastAsia="Times New Roman"/>
          <w:b/>
          <w:lang w:val="en-US"/>
        </w:rPr>
        <w:br w:type="page"/>
      </w:r>
    </w:p>
    <w:p w:rsidR="008E372A" w:rsidRDefault="008E372A" w:rsidP="008E372A">
      <w:pPr>
        <w:pStyle w:val="Title1"/>
        <w:ind w:left="0" w:right="4"/>
        <w:rPr>
          <w:b/>
          <w:lang w:val="en-GB"/>
        </w:rPr>
      </w:pPr>
      <w:r>
        <w:rPr>
          <w:b/>
          <w:lang w:val="en-GB"/>
        </w:rPr>
        <w:lastRenderedPageBreak/>
        <w:t>Item 4, 15 10</w:t>
      </w:r>
      <w:r w:rsidRPr="002A0CFE">
        <w:rPr>
          <w:b/>
          <w:lang w:val="en-GB"/>
        </w:rPr>
        <w:t xml:space="preserve">. </w:t>
      </w:r>
      <w:r>
        <w:rPr>
          <w:b/>
          <w:lang w:val="en-GB"/>
        </w:rPr>
        <w:t>EAPN Fund</w:t>
      </w:r>
    </w:p>
    <w:p w:rsidR="008E372A" w:rsidRPr="008E372A" w:rsidRDefault="008E372A" w:rsidP="008E372A">
      <w:pPr>
        <w:pStyle w:val="Title1"/>
        <w:ind w:left="0" w:right="4"/>
        <w:rPr>
          <w:lang w:val="en-GB"/>
        </w:rPr>
      </w:pPr>
      <w:r w:rsidRPr="008E372A">
        <w:rPr>
          <w:lang w:val="en-GB"/>
        </w:rPr>
        <w:t>Lead: Leo</w:t>
      </w:r>
    </w:p>
    <w:p w:rsidR="00642603" w:rsidRPr="008E372A" w:rsidRDefault="00642603" w:rsidP="00AF3451">
      <w:pPr>
        <w:rPr>
          <w:rFonts w:eastAsia="Times New Roman"/>
          <w:b/>
        </w:rPr>
      </w:pPr>
    </w:p>
    <w:p w:rsidR="008E372A" w:rsidRPr="009553E1" w:rsidRDefault="008E372A" w:rsidP="008E372A">
      <w:pPr>
        <w:rPr>
          <w:rFonts w:eastAsia="Times New Roman"/>
          <w:b/>
        </w:rPr>
      </w:pPr>
      <w:r w:rsidRPr="009553E1">
        <w:rPr>
          <w:rFonts w:eastAsia="Times New Roman"/>
          <w:b/>
        </w:rPr>
        <w:t>Overview of discussion</w:t>
      </w:r>
    </w:p>
    <w:p w:rsidR="008E372A" w:rsidRPr="008E372A" w:rsidRDefault="008E372A" w:rsidP="008E372A">
      <w:pPr>
        <w:pStyle w:val="ListParagraph"/>
        <w:numPr>
          <w:ilvl w:val="0"/>
          <w:numId w:val="10"/>
        </w:numPr>
        <w:rPr>
          <w:rFonts w:eastAsia="Times New Roman"/>
          <w:b/>
        </w:rPr>
      </w:pPr>
      <w:r>
        <w:rPr>
          <w:rFonts w:eastAsia="Times New Roman"/>
        </w:rPr>
        <w:t>We discussed whether we could use the EAPN Fund to cover a shortfall in the funding for the PeP 2017 meeting. It was agreed that we should see whether this can be covered from existing budgets before relying on the EAPN Fund.</w:t>
      </w:r>
    </w:p>
    <w:p w:rsidR="008E372A" w:rsidRDefault="008E372A" w:rsidP="00AF3451">
      <w:pPr>
        <w:rPr>
          <w:rFonts w:eastAsia="Times New Roman"/>
          <w:b/>
          <w:lang w:val="en-US"/>
        </w:rPr>
      </w:pPr>
    </w:p>
    <w:tbl>
      <w:tblPr>
        <w:tblStyle w:val="TableGrid"/>
        <w:tblW w:w="13603" w:type="dxa"/>
        <w:tblLook w:val="04A0" w:firstRow="1" w:lastRow="0" w:firstColumn="1" w:lastColumn="0" w:noHBand="0" w:noVBand="1"/>
      </w:tblPr>
      <w:tblGrid>
        <w:gridCol w:w="3681"/>
        <w:gridCol w:w="6662"/>
        <w:gridCol w:w="3260"/>
      </w:tblGrid>
      <w:tr w:rsidR="00642603" w:rsidTr="00924770">
        <w:trPr>
          <w:trHeight w:val="437"/>
        </w:trPr>
        <w:tc>
          <w:tcPr>
            <w:tcW w:w="3681" w:type="dxa"/>
          </w:tcPr>
          <w:p w:rsidR="00642603" w:rsidRDefault="00642603" w:rsidP="00924770">
            <w:pPr>
              <w:rPr>
                <w:rFonts w:eastAsia="Times New Roman"/>
                <w:b/>
              </w:rPr>
            </w:pPr>
            <w:r>
              <w:rPr>
                <w:rFonts w:eastAsia="Times New Roman"/>
                <w:b/>
              </w:rPr>
              <w:t>Recommendations</w:t>
            </w:r>
          </w:p>
        </w:tc>
        <w:tc>
          <w:tcPr>
            <w:tcW w:w="6662" w:type="dxa"/>
          </w:tcPr>
          <w:p w:rsidR="00642603" w:rsidRDefault="00642603" w:rsidP="00924770">
            <w:pPr>
              <w:rPr>
                <w:rFonts w:eastAsia="Times New Roman"/>
                <w:b/>
              </w:rPr>
            </w:pPr>
            <w:r>
              <w:rPr>
                <w:rFonts w:eastAsia="Times New Roman"/>
                <w:b/>
              </w:rPr>
              <w:t>Decision</w:t>
            </w:r>
          </w:p>
        </w:tc>
        <w:tc>
          <w:tcPr>
            <w:tcW w:w="3260" w:type="dxa"/>
          </w:tcPr>
          <w:p w:rsidR="00642603" w:rsidRDefault="00642603" w:rsidP="00924770">
            <w:pPr>
              <w:rPr>
                <w:rFonts w:eastAsia="Times New Roman"/>
                <w:b/>
              </w:rPr>
            </w:pPr>
            <w:r>
              <w:rPr>
                <w:rFonts w:eastAsia="Times New Roman"/>
                <w:b/>
              </w:rPr>
              <w:t>Action</w:t>
            </w:r>
          </w:p>
        </w:tc>
      </w:tr>
      <w:tr w:rsidR="00642603" w:rsidRPr="002A0CFE" w:rsidTr="00924770">
        <w:tc>
          <w:tcPr>
            <w:tcW w:w="3681" w:type="dxa"/>
          </w:tcPr>
          <w:p w:rsidR="00642603" w:rsidRPr="00642603" w:rsidRDefault="008E372A" w:rsidP="00642603">
            <w:pPr>
              <w:pStyle w:val="ListParagraph"/>
              <w:numPr>
                <w:ilvl w:val="0"/>
                <w:numId w:val="2"/>
              </w:numPr>
              <w:rPr>
                <w:rFonts w:eastAsia="Times New Roman"/>
              </w:rPr>
            </w:pPr>
            <w:r>
              <w:rPr>
                <w:rFonts w:eastAsia="Times New Roman"/>
                <w:lang w:val="en-US"/>
              </w:rPr>
              <w:t xml:space="preserve">MDG and Bureau should recommend that the Management Committee of EAPN Fund funds </w:t>
            </w:r>
            <w:r w:rsidRPr="00FE2439">
              <w:rPr>
                <w:rFonts w:eastAsia="Times New Roman"/>
                <w:lang w:val="en-US"/>
              </w:rPr>
              <w:t>EAPN Hungary</w:t>
            </w:r>
            <w:r>
              <w:rPr>
                <w:rFonts w:eastAsia="Times New Roman"/>
                <w:lang w:val="en-US"/>
              </w:rPr>
              <w:t xml:space="preserve">, but not </w:t>
            </w:r>
            <w:r w:rsidRPr="00FE2439">
              <w:rPr>
                <w:rFonts w:eastAsia="Times New Roman"/>
                <w:lang w:val="en-US"/>
              </w:rPr>
              <w:t>EAPN Latvia, because of the conflicts between the Ex</w:t>
            </w:r>
            <w:r>
              <w:rPr>
                <w:rFonts w:eastAsia="Times New Roman"/>
                <w:lang w:val="en-US"/>
              </w:rPr>
              <w:t xml:space="preserve"> </w:t>
            </w:r>
            <w:r w:rsidRPr="00FE2439">
              <w:rPr>
                <w:rFonts w:eastAsia="Times New Roman"/>
                <w:lang w:val="en-US"/>
              </w:rPr>
              <w:t>Co a</w:t>
            </w:r>
            <w:r>
              <w:rPr>
                <w:rFonts w:eastAsia="Times New Roman"/>
                <w:lang w:val="en-US"/>
              </w:rPr>
              <w:t xml:space="preserve">nd the EUISG member which raises </w:t>
            </w:r>
            <w:r w:rsidRPr="00FE2439">
              <w:rPr>
                <w:rFonts w:eastAsia="Times New Roman"/>
                <w:lang w:val="en-US"/>
              </w:rPr>
              <w:t xml:space="preserve">questions about the transparency and internal democracy of the network. </w:t>
            </w:r>
            <w:r>
              <w:rPr>
                <w:rFonts w:eastAsia="Times New Roman"/>
                <w:lang w:val="en-US"/>
              </w:rPr>
              <w:t>(An official letter from MDG will follow)</w:t>
            </w:r>
          </w:p>
        </w:tc>
        <w:tc>
          <w:tcPr>
            <w:tcW w:w="6662" w:type="dxa"/>
          </w:tcPr>
          <w:p w:rsidR="00642603" w:rsidRPr="009553E1" w:rsidRDefault="00642603" w:rsidP="00924770">
            <w:pPr>
              <w:rPr>
                <w:rFonts w:eastAsia="Times New Roman"/>
              </w:rPr>
            </w:pPr>
            <w:r>
              <w:rPr>
                <w:rFonts w:eastAsia="Times New Roman"/>
              </w:rPr>
              <w:t>D</w:t>
            </w:r>
            <w:r w:rsidR="008E372A">
              <w:rPr>
                <w:rFonts w:eastAsia="Times New Roman"/>
              </w:rPr>
              <w:t>6. Agreed unanimously</w:t>
            </w:r>
          </w:p>
        </w:tc>
        <w:tc>
          <w:tcPr>
            <w:tcW w:w="3260" w:type="dxa"/>
          </w:tcPr>
          <w:p w:rsidR="00642603" w:rsidRPr="009553E1" w:rsidRDefault="008E372A" w:rsidP="00924770">
            <w:pPr>
              <w:rPr>
                <w:rFonts w:eastAsia="Times New Roman"/>
              </w:rPr>
            </w:pPr>
            <w:r>
              <w:rPr>
                <w:rFonts w:eastAsia="Times New Roman"/>
              </w:rPr>
              <w:t>A6. Leo to write to the Management Committee of the EAPN Fund making this recommendation, with deadline by the end of the week. When the Committee agrees, Magda to contact Hungary and Leo to contact Latvia.</w:t>
            </w:r>
          </w:p>
        </w:tc>
      </w:tr>
    </w:tbl>
    <w:p w:rsidR="00642603" w:rsidRPr="00642603" w:rsidRDefault="00642603" w:rsidP="00AF3451">
      <w:pPr>
        <w:rPr>
          <w:rFonts w:eastAsia="Times New Roman"/>
          <w:b/>
        </w:rPr>
      </w:pPr>
    </w:p>
    <w:p w:rsidR="00AF3451" w:rsidRDefault="00AF3451" w:rsidP="00AF3451">
      <w:pPr>
        <w:rPr>
          <w:rFonts w:eastAsia="Times New Roman"/>
          <w:b/>
        </w:rPr>
      </w:pPr>
    </w:p>
    <w:p w:rsidR="00AF3451" w:rsidRDefault="00AF3451" w:rsidP="00AF3451">
      <w:pPr>
        <w:rPr>
          <w:rFonts w:eastAsia="Times New Roman"/>
          <w:b/>
        </w:rPr>
      </w:pPr>
    </w:p>
    <w:p w:rsidR="00AF3451" w:rsidRDefault="00AF3451" w:rsidP="00AF3451">
      <w:pPr>
        <w:rPr>
          <w:rFonts w:eastAsia="Times New Roman"/>
          <w:b/>
        </w:rPr>
      </w:pPr>
    </w:p>
    <w:p w:rsidR="00AF3451" w:rsidRDefault="00AF3451" w:rsidP="00AF3451">
      <w:pPr>
        <w:rPr>
          <w:rFonts w:eastAsia="Times New Roman"/>
          <w:b/>
        </w:rPr>
      </w:pPr>
    </w:p>
    <w:p w:rsidR="00AF3451" w:rsidRDefault="00AF3451" w:rsidP="00AF3451">
      <w:pPr>
        <w:rPr>
          <w:rFonts w:eastAsia="Times New Roman"/>
          <w:b/>
        </w:rPr>
      </w:pPr>
    </w:p>
    <w:sectPr w:rsidR="00AF3451" w:rsidSect="002A0CFE">
      <w:headerReference w:type="default" r:id="rId9"/>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A1F51" w:rsidRDefault="00BA1F51" w:rsidP="008E372A">
      <w:r>
        <w:separator/>
      </w:r>
    </w:p>
  </w:endnote>
  <w:endnote w:type="continuationSeparator" w:id="0">
    <w:p w:rsidR="00BA1F51" w:rsidRDefault="00BA1F51" w:rsidP="008E3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A1F51" w:rsidRDefault="00BA1F51" w:rsidP="008E372A">
      <w:r>
        <w:separator/>
      </w:r>
    </w:p>
  </w:footnote>
  <w:footnote w:type="continuationSeparator" w:id="0">
    <w:p w:rsidR="00BA1F51" w:rsidRDefault="00BA1F51" w:rsidP="008E37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25972476"/>
      <w:docPartObj>
        <w:docPartGallery w:val="Page Numbers (Top of Page)"/>
        <w:docPartUnique/>
      </w:docPartObj>
    </w:sdtPr>
    <w:sdtEndPr>
      <w:rPr>
        <w:noProof/>
      </w:rPr>
    </w:sdtEndPr>
    <w:sdtContent>
      <w:p w:rsidR="008E372A" w:rsidRDefault="008E372A">
        <w:pPr>
          <w:pStyle w:val="Header"/>
          <w:jc w:val="right"/>
        </w:pPr>
        <w:r>
          <w:fldChar w:fldCharType="begin"/>
        </w:r>
        <w:r>
          <w:instrText xml:space="preserve"> PAGE   \* MERGEFORMAT </w:instrText>
        </w:r>
        <w:r>
          <w:fldChar w:fldCharType="separate"/>
        </w:r>
        <w:r>
          <w:rPr>
            <w:noProof/>
          </w:rPr>
          <w:t>4</w:t>
        </w:r>
        <w:r>
          <w:rPr>
            <w:noProof/>
          </w:rPr>
          <w:fldChar w:fldCharType="end"/>
        </w:r>
      </w:p>
    </w:sdtContent>
  </w:sdt>
  <w:p w:rsidR="008E372A" w:rsidRDefault="008E37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A0021E8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23220C82"/>
    <w:multiLevelType w:val="hybridMultilevel"/>
    <w:tmpl w:val="91584B26"/>
    <w:lvl w:ilvl="0" w:tplc="E96C6FBA">
      <w:start w:val="1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C60CC3"/>
    <w:multiLevelType w:val="hybridMultilevel"/>
    <w:tmpl w:val="E6A2770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3A5E5AFE"/>
    <w:multiLevelType w:val="hybridMultilevel"/>
    <w:tmpl w:val="588C52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48923A1E"/>
    <w:multiLevelType w:val="hybridMultilevel"/>
    <w:tmpl w:val="E6A2770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4964464F"/>
    <w:multiLevelType w:val="hybridMultilevel"/>
    <w:tmpl w:val="588C52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53B21118"/>
    <w:multiLevelType w:val="hybridMultilevel"/>
    <w:tmpl w:val="E6A2770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60C770CA"/>
    <w:multiLevelType w:val="hybridMultilevel"/>
    <w:tmpl w:val="8A964026"/>
    <w:lvl w:ilvl="0" w:tplc="E96C6FBA">
      <w:start w:val="14"/>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C542BA0"/>
    <w:multiLevelType w:val="hybridMultilevel"/>
    <w:tmpl w:val="9B08296A"/>
    <w:lvl w:ilvl="0" w:tplc="62DAB1AC">
      <w:start w:val="1"/>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8581A59"/>
    <w:multiLevelType w:val="hybridMultilevel"/>
    <w:tmpl w:val="588C52E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4"/>
  </w:num>
  <w:num w:numId="2">
    <w:abstractNumId w:val="5"/>
  </w:num>
  <w:num w:numId="3">
    <w:abstractNumId w:val="8"/>
  </w:num>
  <w:num w:numId="4">
    <w:abstractNumId w:val="6"/>
  </w:num>
  <w:num w:numId="5">
    <w:abstractNumId w:val="9"/>
  </w:num>
  <w:num w:numId="6">
    <w:abstractNumId w:val="2"/>
  </w:num>
  <w:num w:numId="7">
    <w:abstractNumId w:val="3"/>
  </w:num>
  <w:num w:numId="8">
    <w:abstractNumId w:val="1"/>
  </w:num>
  <w:num w:numId="9">
    <w:abstractNumId w:val="0"/>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3451"/>
    <w:rsid w:val="00265CD3"/>
    <w:rsid w:val="00563595"/>
    <w:rsid w:val="00642603"/>
    <w:rsid w:val="00695F45"/>
    <w:rsid w:val="00734333"/>
    <w:rsid w:val="008E372A"/>
    <w:rsid w:val="009553E1"/>
    <w:rsid w:val="00AF3451"/>
    <w:rsid w:val="00BA1F51"/>
    <w:rsid w:val="00CE1C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56A8C6"/>
  <w15:chartTrackingRefBased/>
  <w15:docId w15:val="{1C133257-719C-4446-BD7D-41ABF4B84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F3451"/>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1">
    <w:name w:val="Title1"/>
    <w:basedOn w:val="Normal"/>
    <w:rsid w:val="00AF3451"/>
    <w:pPr>
      <w:shd w:val="clear" w:color="auto" w:fill="993366"/>
      <w:spacing w:after="120"/>
      <w:ind w:left="-357" w:right="-335"/>
      <w:jc w:val="center"/>
    </w:pPr>
    <w:rPr>
      <w:rFonts w:eastAsia="Times New Roman" w:cs="Times New Roman"/>
      <w:color w:val="FFFFFF"/>
      <w:sz w:val="28"/>
      <w:szCs w:val="20"/>
      <w:lang w:val="fr-BE" w:eastAsia="fr-BE"/>
    </w:rPr>
  </w:style>
  <w:style w:type="table" w:styleId="TableGrid">
    <w:name w:val="Table Grid"/>
    <w:basedOn w:val="TableNormal"/>
    <w:uiPriority w:val="39"/>
    <w:rsid w:val="00AF34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F3451"/>
    <w:pPr>
      <w:ind w:left="720"/>
      <w:contextualSpacing/>
    </w:pPr>
  </w:style>
  <w:style w:type="paragraph" w:styleId="PlainText">
    <w:name w:val="Plain Text"/>
    <w:basedOn w:val="Normal"/>
    <w:link w:val="PlainTextChar"/>
    <w:uiPriority w:val="99"/>
    <w:semiHidden/>
    <w:unhideWhenUsed/>
    <w:rsid w:val="00AF3451"/>
    <w:rPr>
      <w:rFonts w:cstheme="minorBidi"/>
      <w:szCs w:val="21"/>
    </w:rPr>
  </w:style>
  <w:style w:type="character" w:customStyle="1" w:styleId="PlainTextChar">
    <w:name w:val="Plain Text Char"/>
    <w:basedOn w:val="DefaultParagraphFont"/>
    <w:link w:val="PlainText"/>
    <w:uiPriority w:val="99"/>
    <w:semiHidden/>
    <w:rsid w:val="00AF3451"/>
    <w:rPr>
      <w:rFonts w:ascii="Calibri" w:hAnsi="Calibri"/>
      <w:szCs w:val="21"/>
    </w:rPr>
  </w:style>
  <w:style w:type="paragraph" w:styleId="BalloonText">
    <w:name w:val="Balloon Text"/>
    <w:basedOn w:val="Normal"/>
    <w:link w:val="BalloonTextChar"/>
    <w:uiPriority w:val="99"/>
    <w:semiHidden/>
    <w:unhideWhenUsed/>
    <w:rsid w:val="0056359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3595"/>
    <w:rPr>
      <w:rFonts w:ascii="Segoe UI" w:hAnsi="Segoe UI" w:cs="Segoe UI"/>
      <w:sz w:val="18"/>
      <w:szCs w:val="18"/>
    </w:rPr>
  </w:style>
  <w:style w:type="paragraph" w:styleId="ListBullet">
    <w:name w:val="List Bullet"/>
    <w:basedOn w:val="Normal"/>
    <w:uiPriority w:val="99"/>
    <w:unhideWhenUsed/>
    <w:rsid w:val="00642603"/>
    <w:pPr>
      <w:numPr>
        <w:numId w:val="9"/>
      </w:numPr>
      <w:contextualSpacing/>
    </w:pPr>
  </w:style>
  <w:style w:type="paragraph" w:styleId="Header">
    <w:name w:val="header"/>
    <w:basedOn w:val="Normal"/>
    <w:link w:val="HeaderChar"/>
    <w:uiPriority w:val="99"/>
    <w:unhideWhenUsed/>
    <w:rsid w:val="008E372A"/>
    <w:pPr>
      <w:tabs>
        <w:tab w:val="center" w:pos="4513"/>
        <w:tab w:val="right" w:pos="9026"/>
      </w:tabs>
    </w:pPr>
  </w:style>
  <w:style w:type="character" w:customStyle="1" w:styleId="HeaderChar">
    <w:name w:val="Header Char"/>
    <w:basedOn w:val="DefaultParagraphFont"/>
    <w:link w:val="Header"/>
    <w:uiPriority w:val="99"/>
    <w:rsid w:val="008E372A"/>
    <w:rPr>
      <w:rFonts w:ascii="Calibri" w:hAnsi="Calibri" w:cs="Calibri"/>
    </w:rPr>
  </w:style>
  <w:style w:type="paragraph" w:styleId="Footer">
    <w:name w:val="footer"/>
    <w:basedOn w:val="Normal"/>
    <w:link w:val="FooterChar"/>
    <w:uiPriority w:val="99"/>
    <w:unhideWhenUsed/>
    <w:rsid w:val="008E372A"/>
    <w:pPr>
      <w:tabs>
        <w:tab w:val="center" w:pos="4513"/>
        <w:tab w:val="right" w:pos="9026"/>
      </w:tabs>
    </w:pPr>
  </w:style>
  <w:style w:type="character" w:customStyle="1" w:styleId="FooterChar">
    <w:name w:val="Footer Char"/>
    <w:basedOn w:val="DefaultParagraphFont"/>
    <w:link w:val="Footer"/>
    <w:uiPriority w:val="99"/>
    <w:rsid w:val="008E372A"/>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6DD139-6078-456E-9F92-FC47B2313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717</Words>
  <Characters>4092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Leo</cp:lastModifiedBy>
  <cp:revision>2</cp:revision>
  <cp:lastPrinted>2017-11-20T12:51:00Z</cp:lastPrinted>
  <dcterms:created xsi:type="dcterms:W3CDTF">2017-11-20T15:25:00Z</dcterms:created>
  <dcterms:modified xsi:type="dcterms:W3CDTF">2017-11-20T15:25:00Z</dcterms:modified>
</cp:coreProperties>
</file>