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6F092DF1" w:rsidR="0071326E" w:rsidRPr="00E825CB" w:rsidRDefault="0071326E" w:rsidP="0071326E">
      <w:pPr>
        <w:pStyle w:val="titleofworkingpaper"/>
        <w:rPr>
          <w:sz w:val="40"/>
          <w:szCs w:val="40"/>
        </w:rPr>
      </w:pPr>
      <w:r w:rsidRPr="00E825CB">
        <w:rPr>
          <w:sz w:val="40"/>
          <w:szCs w:val="40"/>
        </w:rPr>
        <w:t xml:space="preserve">Notes of EAPN </w:t>
      </w:r>
      <w:r w:rsidR="00763C34">
        <w:rPr>
          <w:sz w:val="40"/>
          <w:szCs w:val="40"/>
        </w:rPr>
        <w:t>Bureau meeting</w:t>
      </w:r>
    </w:p>
    <w:p w14:paraId="3FE39D75" w14:textId="2F5FBF60" w:rsidR="0071326E" w:rsidRPr="00E825CB" w:rsidRDefault="009226ED" w:rsidP="0071326E">
      <w:pPr>
        <w:pStyle w:val="titleofworkingpaper"/>
        <w:rPr>
          <w:sz w:val="40"/>
          <w:szCs w:val="40"/>
        </w:rPr>
      </w:pPr>
      <w:r>
        <w:rPr>
          <w:sz w:val="40"/>
          <w:szCs w:val="40"/>
        </w:rPr>
        <w:t>6 Feb 2019</w:t>
      </w:r>
    </w:p>
    <w:p w14:paraId="1A1C6B9C" w14:textId="4F71AABF" w:rsidR="0071326E" w:rsidRPr="00E825CB" w:rsidRDefault="009226ED" w:rsidP="0071326E">
      <w:pPr>
        <w:pStyle w:val="titleofworkingpaper"/>
        <w:rPr>
          <w:sz w:val="40"/>
          <w:szCs w:val="40"/>
        </w:rPr>
      </w:pPr>
      <w:r>
        <w:rPr>
          <w:sz w:val="40"/>
          <w:szCs w:val="40"/>
        </w:rPr>
        <w:t>Webinar</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6202C3F2" w14:textId="36D816C2" w:rsidR="00EB5F25" w:rsidRPr="00EB5F25" w:rsidRDefault="00763C34" w:rsidP="008E4592">
      <w:pPr>
        <w:spacing w:after="0" w:line="240" w:lineRule="auto"/>
        <w:rPr>
          <w:rFonts w:eastAsia="Times New Roman" w:cstheme="minorHAnsi"/>
          <w:b/>
          <w:bCs/>
          <w:color w:val="000000" w:themeColor="text1"/>
          <w:sz w:val="28"/>
          <w:szCs w:val="28"/>
          <w:u w:val="single"/>
          <w:lang w:eastAsia="en-GB"/>
        </w:rPr>
      </w:pPr>
      <w:r>
        <w:rPr>
          <w:rFonts w:eastAsia="Times New Roman" w:cstheme="minorHAnsi"/>
          <w:b/>
          <w:bCs/>
          <w:color w:val="000000" w:themeColor="text1"/>
          <w:sz w:val="28"/>
          <w:szCs w:val="28"/>
          <w:u w:val="single"/>
          <w:lang w:eastAsia="en-GB"/>
        </w:rPr>
        <w:lastRenderedPageBreak/>
        <w:t>Bureau</w:t>
      </w:r>
      <w:r w:rsidR="00EB5F25" w:rsidRPr="00EB5F25">
        <w:rPr>
          <w:rFonts w:eastAsia="Times New Roman" w:cstheme="minorHAnsi"/>
          <w:b/>
          <w:bCs/>
          <w:color w:val="000000" w:themeColor="text1"/>
          <w:sz w:val="28"/>
          <w:szCs w:val="28"/>
          <w:u w:val="single"/>
          <w:lang w:eastAsia="en-GB"/>
        </w:rPr>
        <w:t xml:space="preserve"> meeting </w:t>
      </w:r>
      <w:r w:rsidR="006E5FC8">
        <w:rPr>
          <w:rFonts w:eastAsia="Times New Roman" w:cstheme="minorHAnsi"/>
          <w:b/>
          <w:bCs/>
          <w:color w:val="000000" w:themeColor="text1"/>
          <w:sz w:val="28"/>
          <w:szCs w:val="28"/>
          <w:u w:val="single"/>
          <w:lang w:eastAsia="en-GB"/>
        </w:rPr>
        <w:t>insert date</w:t>
      </w:r>
    </w:p>
    <w:p w14:paraId="42405879" w14:textId="77777777" w:rsidR="00EB5F25" w:rsidRDefault="00EB5F25" w:rsidP="008E4592">
      <w:pPr>
        <w:spacing w:after="0" w:line="240" w:lineRule="auto"/>
        <w:rPr>
          <w:rFonts w:eastAsia="Times New Roman" w:cstheme="minorHAnsi"/>
          <w:b/>
          <w:bCs/>
          <w:color w:val="C00000"/>
          <w:lang w:eastAsia="en-GB"/>
        </w:rPr>
      </w:pPr>
    </w:p>
    <w:p w14:paraId="473B9036" w14:textId="11B9F1E6" w:rsidR="00E77C96"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Participants: (members): </w:t>
      </w:r>
      <w:r w:rsidR="009226ED" w:rsidRPr="009226ED">
        <w:rPr>
          <w:rFonts w:eastAsia="Times New Roman" w:cstheme="minorHAnsi"/>
          <w:bCs/>
          <w:lang w:eastAsia="en-GB"/>
        </w:rPr>
        <w:t>Vera</w:t>
      </w:r>
      <w:r w:rsidR="009226ED" w:rsidRPr="009226ED">
        <w:rPr>
          <w:rFonts w:eastAsia="Times New Roman" w:cstheme="minorHAnsi"/>
          <w:b/>
          <w:bCs/>
          <w:lang w:eastAsia="en-GB"/>
        </w:rPr>
        <w:t xml:space="preserve"> </w:t>
      </w:r>
      <w:r w:rsidRPr="00E825CB">
        <w:rPr>
          <w:rFonts w:eastAsia="Times New Roman" w:cstheme="minorHAnsi"/>
          <w:color w:val="000000"/>
          <w:lang w:eastAsia="en-GB"/>
        </w:rPr>
        <w:t xml:space="preserve">(Austria), </w:t>
      </w:r>
      <w:r w:rsidR="009226ED">
        <w:rPr>
          <w:rFonts w:eastAsia="Times New Roman" w:cstheme="minorHAnsi"/>
          <w:color w:val="000000"/>
          <w:lang w:eastAsia="en-GB"/>
        </w:rPr>
        <w:t xml:space="preserve">Eleni </w:t>
      </w:r>
      <w:r w:rsidRPr="00E825CB">
        <w:rPr>
          <w:rFonts w:eastAsia="Times New Roman" w:cstheme="minorHAnsi"/>
          <w:color w:val="000000"/>
          <w:lang w:eastAsia="en-GB"/>
        </w:rPr>
        <w:t xml:space="preserve">(Cyprus), </w:t>
      </w:r>
      <w:r w:rsidR="009226ED">
        <w:rPr>
          <w:rFonts w:eastAsia="Times New Roman" w:cstheme="minorHAnsi"/>
          <w:color w:val="000000"/>
          <w:lang w:eastAsia="en-GB"/>
        </w:rPr>
        <w:t xml:space="preserve">Richard, Guy, Julia </w:t>
      </w:r>
      <w:r w:rsidRPr="00E825CB">
        <w:rPr>
          <w:rFonts w:eastAsia="Times New Roman" w:cstheme="minorHAnsi"/>
          <w:color w:val="000000"/>
          <w:lang w:eastAsia="en-GB"/>
        </w:rPr>
        <w:t xml:space="preserve">(France), </w:t>
      </w:r>
      <w:r w:rsidR="009226ED">
        <w:rPr>
          <w:rFonts w:eastAsia="Times New Roman" w:cstheme="minorHAnsi"/>
          <w:color w:val="000000"/>
          <w:lang w:eastAsia="en-GB"/>
        </w:rPr>
        <w:t xml:space="preserve">Honoratte </w:t>
      </w:r>
      <w:r w:rsidRPr="00E825CB">
        <w:rPr>
          <w:rFonts w:eastAsia="Times New Roman" w:cstheme="minorHAnsi"/>
          <w:color w:val="000000"/>
          <w:lang w:eastAsia="en-GB"/>
        </w:rPr>
        <w:t>(Norway),</w:t>
      </w:r>
      <w:r w:rsidR="006E5FC8">
        <w:rPr>
          <w:rFonts w:eastAsia="Times New Roman" w:cstheme="minorHAnsi"/>
          <w:color w:val="000000"/>
          <w:lang w:eastAsia="en-GB"/>
        </w:rPr>
        <w:t xml:space="preserve"> </w:t>
      </w:r>
      <w:r w:rsidR="009226ED">
        <w:rPr>
          <w:rFonts w:eastAsia="Times New Roman" w:cstheme="minorHAnsi"/>
          <w:color w:val="000000"/>
          <w:lang w:eastAsia="en-GB"/>
        </w:rPr>
        <w:t xml:space="preserve">Carlos, Marcello </w:t>
      </w:r>
      <w:r w:rsidRPr="00E825CB">
        <w:rPr>
          <w:rFonts w:eastAsia="Times New Roman" w:cstheme="minorHAnsi"/>
          <w:color w:val="000000"/>
          <w:lang w:eastAsia="en-GB"/>
        </w:rPr>
        <w:t>(Spain</w:t>
      </w:r>
      <w:proofErr w:type="gramStart"/>
      <w:r w:rsidRPr="00E825CB">
        <w:rPr>
          <w:rFonts w:eastAsia="Times New Roman" w:cstheme="minorHAnsi"/>
          <w:color w:val="000000"/>
          <w:lang w:eastAsia="en-GB"/>
        </w:rPr>
        <w:t xml:space="preserve">),  </w:t>
      </w:r>
      <w:r w:rsidR="009226ED">
        <w:rPr>
          <w:rFonts w:eastAsia="Times New Roman" w:cstheme="minorHAnsi"/>
          <w:color w:val="000000"/>
          <w:lang w:eastAsia="en-GB"/>
        </w:rPr>
        <w:t>Ian</w:t>
      </w:r>
      <w:proofErr w:type="gramEnd"/>
      <w:r w:rsidR="009226ED">
        <w:rPr>
          <w:rFonts w:eastAsia="Times New Roman" w:cstheme="minorHAnsi"/>
          <w:color w:val="000000"/>
          <w:lang w:eastAsia="en-GB"/>
        </w:rPr>
        <w:t xml:space="preserve"> </w:t>
      </w:r>
      <w:r w:rsidRPr="00E825CB">
        <w:rPr>
          <w:rFonts w:eastAsia="Times New Roman" w:cstheme="minorHAnsi"/>
          <w:color w:val="000000"/>
          <w:lang w:eastAsia="en-GB"/>
        </w:rPr>
        <w:t>(IFSW)</w:t>
      </w:r>
    </w:p>
    <w:p w14:paraId="6F34E5D5" w14:textId="4E5EFC5B" w:rsidR="008E4592" w:rsidRPr="00E825CB" w:rsidRDefault="008E4592" w:rsidP="008E4592">
      <w:pPr>
        <w:spacing w:after="0" w:line="240" w:lineRule="auto"/>
        <w:rPr>
          <w:rFonts w:eastAsia="Times New Roman" w:cstheme="minorHAnsi"/>
          <w:lang w:eastAsia="en-GB"/>
        </w:rPr>
      </w:pPr>
      <w:r w:rsidRPr="00E825CB">
        <w:rPr>
          <w:rFonts w:eastAsia="Times New Roman" w:cstheme="minorHAnsi"/>
          <w:b/>
          <w:bCs/>
          <w:color w:val="C00000"/>
          <w:lang w:eastAsia="en-GB"/>
        </w:rPr>
        <w:t>Participants (staff</w:t>
      </w:r>
      <w:r w:rsidRPr="00E825CB">
        <w:rPr>
          <w:rFonts w:eastAsia="Times New Roman" w:cstheme="minorHAnsi"/>
          <w:color w:val="C00000"/>
          <w:lang w:eastAsia="en-GB"/>
        </w:rPr>
        <w:t>):</w:t>
      </w:r>
      <w:r w:rsidRPr="00E825CB">
        <w:rPr>
          <w:rFonts w:eastAsia="Times New Roman" w:cstheme="minorHAnsi"/>
          <w:color w:val="000000"/>
          <w:lang w:eastAsia="en-GB"/>
        </w:rPr>
        <w:t xml:space="preserve"> </w:t>
      </w:r>
      <w:r w:rsidR="00D4353B">
        <w:rPr>
          <w:rFonts w:eastAsia="Times New Roman" w:cstheme="minorHAnsi"/>
          <w:color w:val="000000"/>
          <w:lang w:eastAsia="en-GB"/>
        </w:rPr>
        <w:t>Leo</w:t>
      </w:r>
    </w:p>
    <w:p w14:paraId="5B6200B5" w14:textId="1EB636A4" w:rsidR="008E4592" w:rsidRPr="00E825CB"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Apologies:</w:t>
      </w:r>
      <w:r w:rsidR="009226ED">
        <w:rPr>
          <w:rFonts w:eastAsia="Times New Roman" w:cstheme="minorHAnsi"/>
          <w:b/>
          <w:bCs/>
          <w:color w:val="C00000"/>
          <w:lang w:eastAsia="en-GB"/>
        </w:rPr>
        <w:t xml:space="preserve"> </w:t>
      </w:r>
      <w:r w:rsidR="009226ED" w:rsidRPr="009226ED">
        <w:rPr>
          <w:rFonts w:eastAsia="Times New Roman" w:cstheme="minorHAnsi"/>
          <w:bCs/>
          <w:lang w:eastAsia="en-GB"/>
        </w:rPr>
        <w:t>Biljana</w:t>
      </w:r>
      <w:r w:rsidR="009226ED" w:rsidRPr="009226ED">
        <w:rPr>
          <w:rFonts w:eastAsia="Times New Roman" w:cstheme="minorHAnsi"/>
          <w:b/>
          <w:bCs/>
          <w:lang w:eastAsia="en-GB"/>
        </w:rPr>
        <w:t xml:space="preserve"> </w:t>
      </w:r>
      <w:r w:rsidR="009226ED" w:rsidRPr="00E825CB">
        <w:rPr>
          <w:rFonts w:eastAsia="Times New Roman" w:cstheme="minorHAnsi"/>
          <w:color w:val="000000"/>
          <w:lang w:eastAsia="en-GB"/>
        </w:rPr>
        <w:t xml:space="preserve">(Macedonia), </w:t>
      </w:r>
      <w:r w:rsidR="009226ED">
        <w:rPr>
          <w:rFonts w:eastAsia="Times New Roman" w:cstheme="minorHAnsi"/>
          <w:color w:val="000000"/>
          <w:lang w:eastAsia="en-GB"/>
        </w:rPr>
        <w:t xml:space="preserve">Saviour </w:t>
      </w:r>
      <w:r w:rsidR="009226ED" w:rsidRPr="00E825CB">
        <w:rPr>
          <w:rFonts w:eastAsia="Times New Roman" w:cstheme="minorHAnsi"/>
          <w:color w:val="000000"/>
          <w:lang w:eastAsia="en-GB"/>
        </w:rPr>
        <w:t>(Malta),</w:t>
      </w:r>
    </w:p>
    <w:p w14:paraId="66A9882E" w14:textId="77777777" w:rsidR="0071326E" w:rsidRPr="00E825CB" w:rsidRDefault="0071326E" w:rsidP="0071326E">
      <w:pPr>
        <w:spacing w:after="0" w:line="240" w:lineRule="auto"/>
        <w:rPr>
          <w:rFonts w:eastAsia="Times New Roman" w:cstheme="minorHAnsi"/>
          <w:lang w:eastAsia="en-GB"/>
        </w:rPr>
      </w:pPr>
    </w:p>
    <w:p w14:paraId="10DA4679" w14:textId="77777777" w:rsidR="0071326E" w:rsidRPr="00E825CB" w:rsidRDefault="0071326E" w:rsidP="0071326E">
      <w:pPr>
        <w:spacing w:after="0" w:line="240" w:lineRule="auto"/>
        <w:rPr>
          <w:rFonts w:eastAsia="Times New Roman" w:cstheme="minorHAnsi"/>
          <w:b/>
          <w:bCs/>
          <w:color w:val="C00000"/>
          <w:lang w:eastAsia="en-GB"/>
        </w:rPr>
      </w:pPr>
      <w:r w:rsidRPr="00E825CB">
        <w:rPr>
          <w:rFonts w:eastAsia="Times New Roman" w:cstheme="minorHAnsi"/>
          <w:b/>
          <w:bCs/>
          <w:color w:val="C00000"/>
          <w:lang w:eastAsia="en-GB"/>
        </w:rPr>
        <w:t>Analysis of progress against objectives of the meeting</w:t>
      </w:r>
    </w:p>
    <w:p w14:paraId="20CE49CE" w14:textId="77777777" w:rsidR="0071326E" w:rsidRPr="00E825CB" w:rsidRDefault="0071326E" w:rsidP="0071326E">
      <w:pPr>
        <w:spacing w:after="0" w:line="240" w:lineRule="auto"/>
        <w:rPr>
          <w:rFonts w:eastAsia="Times New Roman" w:cstheme="minorHAnsi"/>
          <w:color w:val="C00000"/>
          <w:lang w:eastAsia="en-GB"/>
        </w:rPr>
      </w:pPr>
      <w:r w:rsidRPr="00E825CB">
        <w:rPr>
          <w:rFonts w:eastAsia="Times New Roman" w:cstheme="minorHAnsi"/>
          <w:b/>
          <w:bCs/>
          <w:color w:val="C00000"/>
          <w:lang w:eastAsia="en-GB"/>
        </w:rPr>
        <w:br/>
      </w:r>
    </w:p>
    <w:tbl>
      <w:tblPr>
        <w:tblW w:w="15877" w:type="dxa"/>
        <w:tblInd w:w="-719" w:type="dxa"/>
        <w:tblCellMar>
          <w:top w:w="15" w:type="dxa"/>
          <w:left w:w="15" w:type="dxa"/>
          <w:bottom w:w="15" w:type="dxa"/>
          <w:right w:w="15" w:type="dxa"/>
        </w:tblCellMar>
        <w:tblLook w:val="04A0" w:firstRow="1" w:lastRow="0" w:firstColumn="1" w:lastColumn="0" w:noHBand="0" w:noVBand="1"/>
      </w:tblPr>
      <w:tblGrid>
        <w:gridCol w:w="2694"/>
        <w:gridCol w:w="13183"/>
      </w:tblGrid>
      <w:tr w:rsidR="0071326E" w:rsidRPr="002E10E3" w14:paraId="7FB6E600" w14:textId="77777777" w:rsidTr="002E10E3">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22001" w14:textId="77777777" w:rsidR="0071326E" w:rsidRPr="002E10E3" w:rsidRDefault="0071326E" w:rsidP="0040560B">
            <w:pPr>
              <w:spacing w:after="0" w:line="240" w:lineRule="auto"/>
              <w:rPr>
                <w:rFonts w:eastAsia="Times New Roman" w:cstheme="minorHAnsi"/>
                <w:lang w:eastAsia="en-GB"/>
              </w:rPr>
            </w:pPr>
            <w:r w:rsidRPr="002E10E3">
              <w:rPr>
                <w:rFonts w:eastAsia="Times New Roman" w:cstheme="minorHAnsi"/>
                <w:b/>
                <w:bCs/>
                <w:color w:val="000000"/>
                <w:lang w:eastAsia="en-GB"/>
              </w:rPr>
              <w:t>Objective</w:t>
            </w:r>
          </w:p>
        </w:tc>
        <w:tc>
          <w:tcPr>
            <w:tcW w:w="13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29ABB" w14:textId="77777777" w:rsidR="0071326E" w:rsidRPr="002E10E3" w:rsidRDefault="0071326E" w:rsidP="0040560B">
            <w:pPr>
              <w:spacing w:after="0" w:line="240" w:lineRule="auto"/>
              <w:rPr>
                <w:rFonts w:eastAsia="Times New Roman" w:cstheme="minorHAnsi"/>
                <w:lang w:eastAsia="en-GB"/>
              </w:rPr>
            </w:pPr>
            <w:r w:rsidRPr="002E10E3">
              <w:rPr>
                <w:rFonts w:eastAsia="Times New Roman" w:cstheme="minorHAnsi"/>
                <w:b/>
                <w:bCs/>
                <w:color w:val="000000"/>
                <w:lang w:eastAsia="en-GB"/>
              </w:rPr>
              <w:t>Analysis of progress</w:t>
            </w:r>
          </w:p>
        </w:tc>
      </w:tr>
      <w:tr w:rsidR="0071326E" w:rsidRPr="002E10E3" w14:paraId="3F99E4FA" w14:textId="77777777" w:rsidTr="002E10E3">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7C3" w14:textId="66ACB166" w:rsidR="0071326E" w:rsidRPr="002E10E3" w:rsidRDefault="009226ED" w:rsidP="0007427A">
            <w:pPr>
              <w:rPr>
                <w:rFonts w:cstheme="minorHAnsi"/>
              </w:rPr>
            </w:pPr>
            <w:r>
              <w:rPr>
                <w:rFonts w:cstheme="minorHAnsi"/>
              </w:rPr>
              <w:t>Sharing accountability and deliverables</w:t>
            </w:r>
          </w:p>
        </w:tc>
        <w:tc>
          <w:tcPr>
            <w:tcW w:w="13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EFDC2" w14:textId="06081E28" w:rsidR="0071326E" w:rsidRPr="002E10E3" w:rsidRDefault="00FD41F0" w:rsidP="00151B0D">
            <w:pPr>
              <w:spacing w:after="0" w:line="240" w:lineRule="auto"/>
              <w:rPr>
                <w:rFonts w:eastAsia="Times New Roman" w:cstheme="minorHAnsi"/>
                <w:lang w:eastAsia="en-GB"/>
              </w:rPr>
            </w:pPr>
            <w:r w:rsidRPr="002E10E3">
              <w:rPr>
                <w:rFonts w:ascii="Segoe UI Emoji" w:eastAsia="Times New Roman" w:hAnsi="Segoe UI Emoji" w:cs="Segoe UI Emoji"/>
                <w:lang w:eastAsia="en-GB"/>
              </w:rPr>
              <w:t>😐</w:t>
            </w:r>
            <w:r w:rsidRPr="002E10E3">
              <w:rPr>
                <w:rFonts w:eastAsia="Times New Roman" w:cstheme="minorHAnsi"/>
                <w:lang w:eastAsia="en-GB"/>
              </w:rPr>
              <w:t xml:space="preserve"> </w:t>
            </w:r>
            <w:r w:rsidR="009226ED">
              <w:rPr>
                <w:rFonts w:eastAsia="Times New Roman" w:cstheme="minorHAnsi"/>
                <w:lang w:eastAsia="en-GB"/>
              </w:rPr>
              <w:t>Accountability and deliverables documents received from Carlos, Vera, Ian and Honoratte. Not yet received from Biljana, Eleni, Saviour and Richard</w:t>
            </w:r>
          </w:p>
        </w:tc>
      </w:tr>
      <w:tr w:rsidR="0071326E" w:rsidRPr="002E10E3" w14:paraId="11E62890" w14:textId="77777777" w:rsidTr="002E10E3">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B12" w14:textId="0EE6E0E8" w:rsidR="0071326E" w:rsidRPr="002E10E3" w:rsidRDefault="009226ED" w:rsidP="00FD41F0">
            <w:pPr>
              <w:rPr>
                <w:rFonts w:eastAsia="Times New Roman" w:cstheme="minorHAnsi"/>
                <w:lang w:eastAsia="en-GB"/>
              </w:rPr>
            </w:pPr>
            <w:r>
              <w:rPr>
                <w:rFonts w:eastAsia="Times New Roman" w:cstheme="minorHAnsi"/>
                <w:lang w:eastAsia="en-GB"/>
              </w:rPr>
              <w:t>Updating each other on activities</w:t>
            </w:r>
          </w:p>
        </w:tc>
        <w:tc>
          <w:tcPr>
            <w:tcW w:w="13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5499F" w14:textId="7B3E069D" w:rsidR="0071326E" w:rsidRPr="002E10E3" w:rsidRDefault="00D4353B" w:rsidP="0040560B">
            <w:pPr>
              <w:pStyle w:val="Heading1"/>
              <w:rPr>
                <w:rFonts w:asciiTheme="minorHAnsi" w:eastAsia="Times New Roman" w:hAnsiTheme="minorHAnsi" w:cstheme="minorHAnsi"/>
                <w:color w:val="auto"/>
                <w:sz w:val="22"/>
                <w:szCs w:val="22"/>
                <w:lang w:eastAsia="en-GB"/>
              </w:rPr>
            </w:pPr>
            <w:r w:rsidRPr="00D4353B">
              <w:rPr>
                <w:rFonts w:ascii="Segoe UI Emoji" w:eastAsia="Times New Roman" w:hAnsi="Segoe UI Emoji" w:cs="Segoe UI Emoji"/>
                <w:color w:val="auto"/>
                <w:sz w:val="22"/>
                <w:szCs w:val="22"/>
                <w:lang w:eastAsia="en-GB"/>
              </w:rPr>
              <w:t>😐</w:t>
            </w:r>
            <w:r>
              <w:rPr>
                <w:rFonts w:asciiTheme="minorHAnsi" w:eastAsia="Times New Roman" w:hAnsiTheme="minorHAnsi" w:cstheme="minorHAnsi"/>
                <w:color w:val="auto"/>
                <w:sz w:val="22"/>
                <w:szCs w:val="22"/>
                <w:lang w:eastAsia="en-GB"/>
              </w:rPr>
              <w:t xml:space="preserve"> Good updates shared so we all have a better sense of progress made. However, we had agreed to use the activity report forms, which wasn’t done.  </w:t>
            </w:r>
          </w:p>
        </w:tc>
      </w:tr>
      <w:tr w:rsidR="0071326E" w:rsidRPr="002E10E3" w14:paraId="083B5659" w14:textId="77777777" w:rsidTr="002E10E3">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E01D" w14:textId="5DDADAAD" w:rsidR="0071326E" w:rsidRPr="002E10E3" w:rsidRDefault="009226ED" w:rsidP="00FD41F0">
            <w:pPr>
              <w:rPr>
                <w:rFonts w:eastAsia="Times New Roman" w:cstheme="minorHAnsi"/>
                <w:lang w:eastAsia="en-GB"/>
              </w:rPr>
            </w:pPr>
            <w:r>
              <w:rPr>
                <w:rFonts w:eastAsia="Times New Roman" w:cstheme="minorHAnsi"/>
                <w:lang w:eastAsia="en-GB"/>
              </w:rPr>
              <w:t>Deciding on the way forward on the inequality project</w:t>
            </w:r>
          </w:p>
        </w:tc>
        <w:tc>
          <w:tcPr>
            <w:tcW w:w="13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08497" w14:textId="0908C66E" w:rsidR="0071326E" w:rsidRPr="002E10E3" w:rsidRDefault="009226ED" w:rsidP="0040560B">
            <w:pPr>
              <w:spacing w:after="0" w:line="240" w:lineRule="auto"/>
              <w:rPr>
                <w:rFonts w:eastAsia="Times New Roman" w:cstheme="minorHAnsi"/>
                <w:lang w:eastAsia="en-GB"/>
              </w:rPr>
            </w:pPr>
            <w:r w:rsidRPr="002E10E3">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Pr>
                <w:rFonts w:eastAsia="Times New Roman" w:cstheme="minorHAnsi"/>
                <w:lang w:eastAsia="en-GB"/>
              </w:rPr>
              <w:t xml:space="preserve"> Clear decision on the way forward taken</w:t>
            </w:r>
          </w:p>
        </w:tc>
      </w:tr>
    </w:tbl>
    <w:p w14:paraId="3771E118" w14:textId="77777777" w:rsidR="00CE1CF7" w:rsidRPr="00E825CB" w:rsidRDefault="00CE1CF7"/>
    <w:p w14:paraId="5CB3856E" w14:textId="751DD1A1" w:rsidR="0071326E" w:rsidRPr="00E825CB" w:rsidRDefault="009226ED" w:rsidP="00E825CB">
      <w:pPr>
        <w:shd w:val="clear" w:color="auto" w:fill="CC0000"/>
        <w:jc w:val="center"/>
        <w:rPr>
          <w:rFonts w:cstheme="minorHAnsi"/>
          <w:b/>
        </w:rPr>
      </w:pPr>
      <w:r>
        <w:rPr>
          <w:rFonts w:cstheme="minorHAnsi"/>
          <w:b/>
        </w:rPr>
        <w:t>Item</w:t>
      </w:r>
      <w:r w:rsidR="0071326E" w:rsidRPr="00E825CB">
        <w:rPr>
          <w:rFonts w:cstheme="minorHAnsi"/>
          <w:b/>
        </w:rPr>
        <w:t xml:space="preserve"> 1 </w:t>
      </w:r>
      <w:r>
        <w:rPr>
          <w:rFonts w:cstheme="minorHAnsi"/>
          <w:b/>
        </w:rPr>
        <w:t>–</w:t>
      </w:r>
      <w:r w:rsidR="0071326E" w:rsidRPr="00E825CB">
        <w:rPr>
          <w:rFonts w:cstheme="minorHAnsi"/>
          <w:b/>
        </w:rPr>
        <w:t xml:space="preserve"> </w:t>
      </w:r>
      <w:r>
        <w:rPr>
          <w:rFonts w:cstheme="minorHAnsi"/>
          <w:b/>
        </w:rPr>
        <w:t>Accountabilities and deliverables, activity updates from Bureau members</w:t>
      </w:r>
    </w:p>
    <w:p w14:paraId="78900146" w14:textId="3A2D7D1E" w:rsidR="009226ED" w:rsidRPr="009226ED" w:rsidRDefault="009226ED" w:rsidP="0071326E">
      <w:pPr>
        <w:rPr>
          <w:rFonts w:cstheme="minorHAnsi"/>
        </w:rPr>
      </w:pPr>
      <w:r w:rsidRPr="009226ED">
        <w:rPr>
          <w:rFonts w:cstheme="minorHAnsi"/>
        </w:rPr>
        <w:t>4 Bureau had shared their p</w:t>
      </w:r>
      <w:r>
        <w:rPr>
          <w:rFonts w:cstheme="minorHAnsi"/>
        </w:rPr>
        <w:t>roposed Accountabilities and Deliverables, which should be used throughout the mandate of the Bureau to guide the work of each Bureau members. Bureau members should be ready to share updates with the rest of the Bureau, highlighting progress on their agreed deliverables.</w:t>
      </w:r>
    </w:p>
    <w:p w14:paraId="0C529A6E" w14:textId="3DBF8CF9" w:rsidR="008A285C" w:rsidRPr="009226ED" w:rsidRDefault="009B50C1" w:rsidP="0071326E">
      <w:pPr>
        <w:rPr>
          <w:rFonts w:cstheme="minorHAnsi"/>
        </w:rPr>
      </w:pPr>
      <w:hyperlink r:id="rId9" w:history="1">
        <w:r w:rsidR="009226ED" w:rsidRPr="009226ED">
          <w:rPr>
            <w:rStyle w:val="Hyperlink"/>
            <w:rFonts w:cstheme="minorHAnsi"/>
          </w:rPr>
          <w:t>Carlos</w:t>
        </w:r>
      </w:hyperlink>
      <w:r w:rsidR="009226ED" w:rsidRPr="009226ED">
        <w:rPr>
          <w:rFonts w:cstheme="minorHAnsi"/>
        </w:rPr>
        <w:t xml:space="preserve"> </w:t>
      </w:r>
    </w:p>
    <w:p w14:paraId="6FBB6134" w14:textId="28E58A78" w:rsidR="009226ED" w:rsidRPr="00CA4F3E" w:rsidRDefault="00CA4F3E" w:rsidP="00CA4F3E">
      <w:pPr>
        <w:pStyle w:val="ListParagraph"/>
        <w:numPr>
          <w:ilvl w:val="0"/>
          <w:numId w:val="20"/>
        </w:numPr>
        <w:rPr>
          <w:rFonts w:cstheme="minorHAnsi"/>
        </w:rPr>
      </w:pPr>
      <w:r w:rsidRPr="00CA4F3E">
        <w:rPr>
          <w:rFonts w:cstheme="minorHAnsi"/>
        </w:rPr>
        <w:t xml:space="preserve">Agreed a clear </w:t>
      </w:r>
      <w:hyperlink r:id="rId10" w:history="1">
        <w:r w:rsidRPr="00CA4F3E">
          <w:rPr>
            <w:rStyle w:val="Hyperlink"/>
            <w:rFonts w:cstheme="minorHAnsi"/>
          </w:rPr>
          <w:t>‘Ways of Working’ document</w:t>
        </w:r>
      </w:hyperlink>
      <w:r w:rsidRPr="00CA4F3E">
        <w:rPr>
          <w:rFonts w:cstheme="minorHAnsi"/>
        </w:rPr>
        <w:t xml:space="preserve"> between President and Director, which will be a useful guide.</w:t>
      </w:r>
    </w:p>
    <w:p w14:paraId="2DFB67DF" w14:textId="77777777" w:rsidR="00CA4F3E" w:rsidRPr="009226ED" w:rsidRDefault="00CA4F3E" w:rsidP="0071326E">
      <w:pPr>
        <w:rPr>
          <w:rFonts w:cstheme="minorHAnsi"/>
        </w:rPr>
      </w:pPr>
    </w:p>
    <w:p w14:paraId="78064C41" w14:textId="3C78A3E3" w:rsidR="009226ED" w:rsidRPr="009226ED" w:rsidRDefault="009B50C1" w:rsidP="0071326E">
      <w:pPr>
        <w:rPr>
          <w:rFonts w:cstheme="minorHAnsi"/>
          <w:u w:val="single"/>
        </w:rPr>
      </w:pPr>
      <w:hyperlink r:id="rId11" w:history="1">
        <w:r w:rsidR="009226ED" w:rsidRPr="009226ED">
          <w:rPr>
            <w:rStyle w:val="Hyperlink"/>
            <w:rFonts w:cstheme="minorHAnsi"/>
          </w:rPr>
          <w:t>Honoratte</w:t>
        </w:r>
      </w:hyperlink>
    </w:p>
    <w:p w14:paraId="7B3400C5" w14:textId="1A005422" w:rsidR="009226ED" w:rsidRPr="007F0BC5" w:rsidRDefault="00CA4F3E" w:rsidP="00CA4F3E">
      <w:pPr>
        <w:pStyle w:val="ListParagraph"/>
        <w:numPr>
          <w:ilvl w:val="0"/>
          <w:numId w:val="19"/>
        </w:numPr>
        <w:rPr>
          <w:rFonts w:cstheme="minorHAnsi"/>
        </w:rPr>
      </w:pPr>
      <w:r w:rsidRPr="007F0BC5">
        <w:rPr>
          <w:rFonts w:cstheme="minorHAnsi"/>
        </w:rPr>
        <w:t>Strategic Thinking</w:t>
      </w:r>
    </w:p>
    <w:p w14:paraId="19A850CE" w14:textId="497B443B" w:rsidR="00CA4F3E" w:rsidRPr="007F0BC5" w:rsidRDefault="00CA4F3E" w:rsidP="00CA4F3E">
      <w:pPr>
        <w:pStyle w:val="ListParagraph"/>
        <w:numPr>
          <w:ilvl w:val="0"/>
          <w:numId w:val="19"/>
        </w:numPr>
        <w:rPr>
          <w:rFonts w:cstheme="minorHAnsi"/>
        </w:rPr>
      </w:pPr>
      <w:r w:rsidRPr="007F0BC5">
        <w:rPr>
          <w:rFonts w:cstheme="minorHAnsi"/>
        </w:rPr>
        <w:t xml:space="preserve">Staffing review – reading around Belgian law. </w:t>
      </w:r>
    </w:p>
    <w:p w14:paraId="69488712" w14:textId="2A49AD7D" w:rsidR="009226ED" w:rsidRPr="00CA4F3E" w:rsidRDefault="009B50C1" w:rsidP="0071326E">
      <w:pPr>
        <w:rPr>
          <w:rFonts w:cstheme="minorHAnsi"/>
        </w:rPr>
      </w:pPr>
      <w:hyperlink r:id="rId12" w:history="1">
        <w:r w:rsidR="009226ED" w:rsidRPr="009226ED">
          <w:rPr>
            <w:rStyle w:val="Hyperlink"/>
            <w:rFonts w:cstheme="minorHAnsi"/>
            <w:lang w:val="fr-BE"/>
          </w:rPr>
          <w:t>Ian</w:t>
        </w:r>
      </w:hyperlink>
    </w:p>
    <w:p w14:paraId="67917092" w14:textId="04A6E1CE" w:rsidR="00920DE4" w:rsidRPr="00CA4F3E" w:rsidRDefault="00920DE4" w:rsidP="00920DE4">
      <w:pPr>
        <w:pStyle w:val="ListParagraph"/>
        <w:numPr>
          <w:ilvl w:val="0"/>
          <w:numId w:val="18"/>
        </w:numPr>
        <w:rPr>
          <w:rFonts w:cstheme="minorHAnsi"/>
        </w:rPr>
      </w:pPr>
      <w:r w:rsidRPr="00CA4F3E">
        <w:rPr>
          <w:rFonts w:cstheme="minorHAnsi"/>
        </w:rPr>
        <w:t xml:space="preserve">Focusing on staff grievance procedures </w:t>
      </w:r>
      <w:r w:rsidR="00CA4F3E">
        <w:rPr>
          <w:rFonts w:cstheme="minorHAnsi"/>
        </w:rPr>
        <w:t xml:space="preserve">and dealing with burnout </w:t>
      </w:r>
      <w:r w:rsidRPr="00CA4F3E">
        <w:rPr>
          <w:rFonts w:cstheme="minorHAnsi"/>
        </w:rPr>
        <w:t>(working with Leo)</w:t>
      </w:r>
      <w:r w:rsidR="00CA4F3E">
        <w:rPr>
          <w:rFonts w:cstheme="minorHAnsi"/>
        </w:rPr>
        <w:t>. Important that we bring the staff with us during the strategic thinking process and any changes which may ensure.</w:t>
      </w:r>
    </w:p>
    <w:p w14:paraId="5EBDBE32" w14:textId="4765FE37" w:rsidR="00920DE4" w:rsidRPr="00CA4F3E" w:rsidRDefault="00920DE4" w:rsidP="00920DE4">
      <w:pPr>
        <w:pStyle w:val="ListParagraph"/>
        <w:numPr>
          <w:ilvl w:val="0"/>
          <w:numId w:val="18"/>
        </w:numPr>
        <w:rPr>
          <w:rFonts w:cstheme="minorHAnsi"/>
        </w:rPr>
      </w:pPr>
      <w:r w:rsidRPr="00CA4F3E">
        <w:rPr>
          <w:rFonts w:cstheme="minorHAnsi"/>
        </w:rPr>
        <w:t>Working on review of governance structures (Leo and Eleni). Aiming to have a paper for discussion at Ex Co in April, and to use March Bureau as staging post.</w:t>
      </w:r>
      <w:bookmarkStart w:id="0" w:name="_GoBack"/>
      <w:bookmarkEnd w:id="0"/>
    </w:p>
    <w:p w14:paraId="56E0943B" w14:textId="64269E7A" w:rsidR="00920DE4" w:rsidRPr="00CA4F3E" w:rsidRDefault="00920DE4" w:rsidP="00920DE4">
      <w:pPr>
        <w:pStyle w:val="ListParagraph"/>
        <w:numPr>
          <w:ilvl w:val="0"/>
          <w:numId w:val="18"/>
        </w:numPr>
        <w:rPr>
          <w:rFonts w:cstheme="minorHAnsi"/>
        </w:rPr>
      </w:pPr>
      <w:r w:rsidRPr="00CA4F3E">
        <w:rPr>
          <w:rFonts w:cstheme="minorHAnsi"/>
        </w:rPr>
        <w:t xml:space="preserve">European Organisations – Bureau agrees that this is </w:t>
      </w:r>
      <w:proofErr w:type="gramStart"/>
      <w:r w:rsidRPr="00CA4F3E">
        <w:rPr>
          <w:rFonts w:cstheme="minorHAnsi"/>
        </w:rPr>
        <w:t>important</w:t>
      </w:r>
      <w:proofErr w:type="gramEnd"/>
      <w:r w:rsidRPr="00CA4F3E">
        <w:rPr>
          <w:rFonts w:cstheme="minorHAnsi"/>
        </w:rPr>
        <w:t xml:space="preserve"> and we need to make real progress here during this mandate.</w:t>
      </w:r>
    </w:p>
    <w:p w14:paraId="40265A9B" w14:textId="7EBB6274" w:rsidR="009226ED" w:rsidRDefault="009B50C1" w:rsidP="0071326E">
      <w:pPr>
        <w:rPr>
          <w:rFonts w:cstheme="minorHAnsi"/>
          <w:u w:val="single"/>
        </w:rPr>
      </w:pPr>
      <w:hyperlink r:id="rId13" w:history="1">
        <w:r w:rsidR="009226ED" w:rsidRPr="009226ED">
          <w:rPr>
            <w:rStyle w:val="Hyperlink"/>
            <w:rFonts w:cstheme="minorHAnsi"/>
            <w:lang w:val="fr-BE"/>
          </w:rPr>
          <w:t>Vera</w:t>
        </w:r>
      </w:hyperlink>
    </w:p>
    <w:p w14:paraId="75BCE676" w14:textId="67DD6846" w:rsidR="009226ED" w:rsidRPr="00920DE4" w:rsidRDefault="00920DE4" w:rsidP="00920DE4">
      <w:pPr>
        <w:pStyle w:val="ListParagraph"/>
        <w:numPr>
          <w:ilvl w:val="0"/>
          <w:numId w:val="15"/>
        </w:numPr>
        <w:rPr>
          <w:rFonts w:cstheme="minorHAnsi"/>
        </w:rPr>
      </w:pPr>
      <w:r w:rsidRPr="00920DE4">
        <w:rPr>
          <w:rFonts w:cstheme="minorHAnsi"/>
        </w:rPr>
        <w:t xml:space="preserve">Working with Jo (EAPN Netherlands) on participation of people experiencing poverty, will feed back to the </w:t>
      </w:r>
      <w:proofErr w:type="spellStart"/>
      <w:r w:rsidRPr="00920DE4">
        <w:rPr>
          <w:rFonts w:cstheme="minorHAnsi"/>
        </w:rPr>
        <w:t>Comm’on</w:t>
      </w:r>
      <w:proofErr w:type="spellEnd"/>
      <w:r w:rsidRPr="00920DE4">
        <w:rPr>
          <w:rFonts w:cstheme="minorHAnsi"/>
        </w:rPr>
        <w:t xml:space="preserve"> Group in a few weeks. Sees this work linking with our 2019 2 </w:t>
      </w:r>
      <w:proofErr w:type="gramStart"/>
      <w:r w:rsidRPr="00920DE4">
        <w:rPr>
          <w:rFonts w:cstheme="minorHAnsi"/>
        </w:rPr>
        <w:t>pager</w:t>
      </w:r>
      <w:proofErr w:type="gramEnd"/>
      <w:r w:rsidRPr="00920DE4">
        <w:rPr>
          <w:rFonts w:cstheme="minorHAnsi"/>
        </w:rPr>
        <w:t xml:space="preserve"> on participation.</w:t>
      </w:r>
    </w:p>
    <w:p w14:paraId="33F641E3" w14:textId="40561DCA" w:rsidR="00920DE4" w:rsidRPr="00920DE4" w:rsidRDefault="00920DE4" w:rsidP="00920DE4">
      <w:pPr>
        <w:pStyle w:val="ListParagraph"/>
        <w:numPr>
          <w:ilvl w:val="0"/>
          <w:numId w:val="15"/>
        </w:numPr>
        <w:rPr>
          <w:rFonts w:cstheme="minorHAnsi"/>
        </w:rPr>
      </w:pPr>
      <w:r w:rsidRPr="00920DE4">
        <w:rPr>
          <w:rFonts w:cstheme="minorHAnsi"/>
        </w:rPr>
        <w:t xml:space="preserve">Policy / EUISG – meeting with Martina </w:t>
      </w:r>
      <w:r>
        <w:rPr>
          <w:rFonts w:cstheme="minorHAnsi"/>
        </w:rPr>
        <w:t>(</w:t>
      </w:r>
      <w:r w:rsidRPr="00920DE4">
        <w:rPr>
          <w:rFonts w:cstheme="minorHAnsi"/>
        </w:rPr>
        <w:t>EUISG Steering Group</w:t>
      </w:r>
      <w:r>
        <w:rPr>
          <w:rFonts w:cstheme="minorHAnsi"/>
        </w:rPr>
        <w:t>)</w:t>
      </w:r>
      <w:r w:rsidRPr="00920DE4">
        <w:rPr>
          <w:rFonts w:cstheme="minorHAnsi"/>
        </w:rPr>
        <w:t xml:space="preserve"> in a couple of weeks. Has shared </w:t>
      </w:r>
      <w:hyperlink r:id="rId14" w:history="1">
        <w:r w:rsidRPr="00920DE4">
          <w:rPr>
            <w:rStyle w:val="Hyperlink"/>
            <w:rFonts w:cstheme="minorHAnsi"/>
          </w:rPr>
          <w:t>document about the European Semester</w:t>
        </w:r>
      </w:hyperlink>
      <w:r w:rsidRPr="00920DE4">
        <w:rPr>
          <w:rFonts w:cstheme="minorHAnsi"/>
        </w:rPr>
        <w:t xml:space="preserve"> with Bureau.</w:t>
      </w:r>
    </w:p>
    <w:p w14:paraId="455F45BF" w14:textId="141D29C0" w:rsidR="00920DE4" w:rsidRPr="00920DE4" w:rsidRDefault="00920DE4" w:rsidP="00920DE4">
      <w:pPr>
        <w:pStyle w:val="ListParagraph"/>
        <w:numPr>
          <w:ilvl w:val="0"/>
          <w:numId w:val="15"/>
        </w:numPr>
        <w:rPr>
          <w:rFonts w:cstheme="minorHAnsi"/>
        </w:rPr>
      </w:pPr>
      <w:r w:rsidRPr="00920DE4">
        <w:rPr>
          <w:rFonts w:cstheme="minorHAnsi"/>
        </w:rPr>
        <w:t>Journalism Prize – working on concept note to ‘Europeanise’ the prize in 2020, will share with Leo to ensure it can be discussed with Commission asap.</w:t>
      </w:r>
    </w:p>
    <w:p w14:paraId="2245ACC3" w14:textId="16A5048A" w:rsidR="009226ED" w:rsidRPr="00920DE4" w:rsidRDefault="009226ED" w:rsidP="0071326E">
      <w:pPr>
        <w:rPr>
          <w:rFonts w:cstheme="minorHAnsi"/>
          <w:b/>
          <w:u w:val="single"/>
        </w:rPr>
      </w:pPr>
      <w:r w:rsidRPr="00920DE4">
        <w:rPr>
          <w:rFonts w:cstheme="minorHAnsi"/>
          <w:b/>
          <w:u w:val="single"/>
        </w:rPr>
        <w:t>Richard</w:t>
      </w:r>
      <w:r w:rsidR="00920DE4" w:rsidRPr="00920DE4">
        <w:rPr>
          <w:rFonts w:cstheme="minorHAnsi"/>
          <w:b/>
          <w:u w:val="single"/>
        </w:rPr>
        <w:t xml:space="preserve"> (Treasurer)</w:t>
      </w:r>
    </w:p>
    <w:p w14:paraId="4BCA6A14" w14:textId="342CD73F" w:rsidR="009226ED" w:rsidRPr="00920DE4" w:rsidRDefault="009226ED" w:rsidP="00920DE4">
      <w:pPr>
        <w:pStyle w:val="ListParagraph"/>
        <w:numPr>
          <w:ilvl w:val="0"/>
          <w:numId w:val="16"/>
        </w:numPr>
        <w:rPr>
          <w:rFonts w:cstheme="minorHAnsi"/>
        </w:rPr>
      </w:pPr>
      <w:r w:rsidRPr="00920DE4">
        <w:rPr>
          <w:rFonts w:cstheme="minorHAnsi"/>
        </w:rPr>
        <w:t xml:space="preserve">No document </w:t>
      </w:r>
      <w:proofErr w:type="gramStart"/>
      <w:r w:rsidRPr="00920DE4">
        <w:rPr>
          <w:rFonts w:cstheme="minorHAnsi"/>
        </w:rPr>
        <w:t>as of yet</w:t>
      </w:r>
      <w:proofErr w:type="gramEnd"/>
      <w:r w:rsidR="00920DE4" w:rsidRPr="00920DE4">
        <w:rPr>
          <w:rFonts w:cstheme="minorHAnsi"/>
        </w:rPr>
        <w:t xml:space="preserve"> – but his objectives would include maintaining our financial stability, increasing our financial diversification, developing a medium – long term financial plan, establishing a strategy to rebuild our reserves and a new structure for membership fees, and find a structural solution to our annual cash flow issues.</w:t>
      </w:r>
    </w:p>
    <w:p w14:paraId="2A01238F" w14:textId="59379429" w:rsidR="00920DE4" w:rsidRPr="00920DE4" w:rsidRDefault="00920DE4" w:rsidP="00920DE4">
      <w:pPr>
        <w:pStyle w:val="ListParagraph"/>
        <w:numPr>
          <w:ilvl w:val="0"/>
          <w:numId w:val="16"/>
        </w:numPr>
        <w:rPr>
          <w:rFonts w:cstheme="minorHAnsi"/>
        </w:rPr>
      </w:pPr>
      <w:r w:rsidRPr="00920DE4">
        <w:rPr>
          <w:rFonts w:cstheme="minorHAnsi"/>
        </w:rPr>
        <w:t>Will work with Philippe to provide a budget vs expenditure report for each face to face bureau meeting (twice a year)</w:t>
      </w:r>
    </w:p>
    <w:p w14:paraId="46B03960" w14:textId="5D996ED9" w:rsidR="00920DE4" w:rsidRDefault="00920DE4" w:rsidP="0071326E">
      <w:pPr>
        <w:rPr>
          <w:rFonts w:cstheme="minorHAnsi"/>
          <w:b/>
          <w:u w:val="single"/>
        </w:rPr>
      </w:pPr>
      <w:r w:rsidRPr="00920DE4">
        <w:rPr>
          <w:rFonts w:cstheme="minorHAnsi"/>
          <w:b/>
          <w:u w:val="single"/>
        </w:rPr>
        <w:t>Eleni</w:t>
      </w:r>
    </w:p>
    <w:p w14:paraId="623E606F" w14:textId="41006DF8" w:rsidR="00920DE4" w:rsidRPr="00920DE4" w:rsidRDefault="00920DE4" w:rsidP="00920DE4">
      <w:pPr>
        <w:pStyle w:val="ListParagraph"/>
        <w:numPr>
          <w:ilvl w:val="0"/>
          <w:numId w:val="17"/>
        </w:numPr>
        <w:rPr>
          <w:rFonts w:cstheme="minorHAnsi"/>
        </w:rPr>
      </w:pPr>
      <w:r w:rsidRPr="00920DE4">
        <w:rPr>
          <w:rFonts w:cstheme="minorHAnsi"/>
        </w:rPr>
        <w:t>Will discuss further with Vera working on the inequality project</w:t>
      </w:r>
    </w:p>
    <w:p w14:paraId="4887A6E6" w14:textId="48CF25ED" w:rsidR="00920DE4" w:rsidRPr="00920DE4" w:rsidRDefault="00920DE4" w:rsidP="00920DE4">
      <w:pPr>
        <w:pStyle w:val="ListParagraph"/>
        <w:numPr>
          <w:ilvl w:val="0"/>
          <w:numId w:val="17"/>
        </w:numPr>
        <w:rPr>
          <w:rFonts w:cstheme="minorHAnsi"/>
        </w:rPr>
      </w:pPr>
      <w:r w:rsidRPr="00920DE4">
        <w:rPr>
          <w:rFonts w:cstheme="minorHAnsi"/>
        </w:rPr>
        <w:t>When further progress made on Strategic Thinking, will focus on financial diversification and reducing dependency on Commission</w:t>
      </w:r>
    </w:p>
    <w:p w14:paraId="4DEECF03" w14:textId="29C29E8F" w:rsidR="00920DE4" w:rsidRPr="00920DE4" w:rsidRDefault="00920DE4" w:rsidP="00920DE4">
      <w:pPr>
        <w:pStyle w:val="ListParagraph"/>
        <w:numPr>
          <w:ilvl w:val="0"/>
          <w:numId w:val="17"/>
        </w:numPr>
        <w:rPr>
          <w:rFonts w:cstheme="minorHAnsi"/>
        </w:rPr>
      </w:pPr>
      <w:r w:rsidRPr="00920DE4">
        <w:rPr>
          <w:rFonts w:cstheme="minorHAnsi"/>
        </w:rPr>
        <w:lastRenderedPageBreak/>
        <w:t>Will focus on our governing documents – linked to (but not limited to) the Dutch resolution.</w:t>
      </w:r>
    </w:p>
    <w:p w14:paraId="7371B1E4" w14:textId="77777777" w:rsidR="00920DE4" w:rsidRPr="00EE16B1" w:rsidRDefault="00920DE4" w:rsidP="00920DE4">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20DE4" w:rsidRPr="00E825CB" w14:paraId="1A256F0A" w14:textId="77777777" w:rsidTr="006E5BDD">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5AE2" w14:textId="6CA6FE07" w:rsidR="00920DE4" w:rsidRPr="00E825CB" w:rsidRDefault="00920DE4" w:rsidP="006E5BDD">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Pr>
                <w:rFonts w:eastAsia="Times New Roman" w:cstheme="minorHAnsi"/>
                <w:color w:val="000000"/>
                <w:lang w:eastAsia="en-GB"/>
              </w:rPr>
              <w:t>1</w:t>
            </w:r>
            <w:r w:rsidRPr="00E825CB">
              <w:rPr>
                <w:rFonts w:eastAsia="Times New Roman" w:cstheme="minorHAnsi"/>
                <w:color w:val="000000"/>
                <w:lang w:eastAsia="en-GB"/>
              </w:rPr>
              <w:t xml:space="preserve">. </w:t>
            </w:r>
            <w:r w:rsidR="00CA4F3E">
              <w:rPr>
                <w:rFonts w:eastAsia="Times New Roman" w:cstheme="minorHAnsi"/>
                <w:color w:val="000000"/>
                <w:lang w:eastAsia="en-GB"/>
              </w:rPr>
              <w:t>Ian and Honoratte will speak further about the division of work on staffing issues, with Ian focusing on burnout, grievance procedures etc, and Honoratte leading on the Staffing Review – when the Strategic Direction is clear. It’s clear that the Bureau is not there to manage the staff team – this is the role of the Director, and this should not be confused. This will be clarified in the grievance procedure.</w:t>
            </w:r>
          </w:p>
        </w:tc>
      </w:tr>
    </w:tbl>
    <w:p w14:paraId="29218B81" w14:textId="77777777" w:rsidR="00920DE4" w:rsidRDefault="00920DE4" w:rsidP="00920DE4">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920DE4" w:rsidRPr="00E825CB" w14:paraId="0064A221"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1A889" w14:textId="77777777" w:rsidR="00920DE4" w:rsidRPr="00E825CB" w:rsidRDefault="00920DE4" w:rsidP="006E5BDD">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B4CFB" w14:textId="77777777" w:rsidR="00920DE4" w:rsidRPr="00EC4DF2" w:rsidRDefault="00920DE4" w:rsidP="006E5BDD">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1B2548C0" w14:textId="77777777" w:rsidR="00920DE4" w:rsidRPr="00EC4DF2" w:rsidRDefault="00920DE4" w:rsidP="006E5BDD">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920DE4" w:rsidRPr="00E825CB" w14:paraId="754C44A5"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C7E31" w14:textId="715291E2" w:rsidR="00920DE4" w:rsidRPr="00E825CB" w:rsidRDefault="00920DE4" w:rsidP="006E5BDD">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Pr>
                <w:rFonts w:eastAsia="Times New Roman" w:cstheme="minorHAnsi"/>
                <w:lang w:eastAsia="en-GB"/>
              </w:rPr>
              <w:t>Send Richard, Phillipe and Leo ideas on strategy to rebuild reserves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EC1B" w14:textId="24DC0391" w:rsidR="00920DE4" w:rsidRPr="00E825CB" w:rsidRDefault="00920DE4" w:rsidP="006E5BDD">
            <w:pPr>
              <w:spacing w:after="0" w:line="240" w:lineRule="auto"/>
              <w:rPr>
                <w:rFonts w:eastAsia="Times New Roman" w:cstheme="minorHAnsi"/>
                <w:lang w:eastAsia="en-GB"/>
              </w:rPr>
            </w:pPr>
            <w:r>
              <w:rPr>
                <w:rFonts w:eastAsia="Times New Roman" w:cstheme="minorHAnsi"/>
                <w:lang w:eastAsia="en-GB"/>
              </w:rPr>
              <w:t>Carlos</w:t>
            </w:r>
          </w:p>
        </w:tc>
        <w:tc>
          <w:tcPr>
            <w:tcW w:w="2409" w:type="dxa"/>
            <w:tcBorders>
              <w:top w:val="single" w:sz="8" w:space="0" w:color="000000"/>
              <w:left w:val="single" w:sz="8" w:space="0" w:color="000000"/>
              <w:bottom w:val="single" w:sz="8" w:space="0" w:color="000000"/>
              <w:right w:val="single" w:sz="8" w:space="0" w:color="000000"/>
            </w:tcBorders>
          </w:tcPr>
          <w:p w14:paraId="387B828E" w14:textId="0165800D" w:rsidR="00920DE4" w:rsidRPr="00E825CB" w:rsidRDefault="00CA4F3E"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End Feb</w:t>
            </w:r>
          </w:p>
        </w:tc>
      </w:tr>
      <w:tr w:rsidR="00920DE4" w:rsidRPr="00EC4DF2" w14:paraId="7620E14A"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25D97" w14:textId="2562018A" w:rsidR="00920DE4" w:rsidRPr="00E825CB" w:rsidRDefault="00920DE4" w:rsidP="006E5BDD">
            <w:pPr>
              <w:spacing w:after="0" w:line="240" w:lineRule="auto"/>
              <w:jc w:val="both"/>
              <w:rPr>
                <w:rFonts w:eastAsia="Times New Roman" w:cstheme="minorHAnsi"/>
                <w:lang w:eastAsia="en-GB"/>
              </w:rPr>
            </w:pPr>
            <w:r>
              <w:rPr>
                <w:rFonts w:eastAsia="Times New Roman" w:cstheme="minorHAnsi"/>
                <w:lang w:eastAsia="en-GB"/>
              </w:rPr>
              <w:t xml:space="preserve">A2. </w:t>
            </w:r>
            <w:r w:rsidR="00CA4F3E">
              <w:rPr>
                <w:rFonts w:eastAsia="Times New Roman" w:cstheme="minorHAnsi"/>
                <w:lang w:eastAsia="en-GB"/>
              </w:rPr>
              <w:t>Ian and Honoratte to clarify division of responsibilities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D0FD8" w14:textId="41FFBDE6" w:rsidR="00920DE4" w:rsidRPr="00EC4DF2" w:rsidRDefault="00CA4F3E" w:rsidP="006E5BDD">
            <w:pPr>
              <w:spacing w:after="0" w:line="240" w:lineRule="auto"/>
              <w:rPr>
                <w:rFonts w:eastAsia="Times New Roman" w:cstheme="minorHAnsi"/>
                <w:lang w:eastAsia="en-GB"/>
              </w:rPr>
            </w:pPr>
            <w:r>
              <w:rPr>
                <w:rFonts w:eastAsia="Times New Roman" w:cstheme="minorHAnsi"/>
                <w:lang w:eastAsia="en-GB"/>
              </w:rPr>
              <w:t>Ian, Honoratte</w:t>
            </w:r>
          </w:p>
        </w:tc>
        <w:tc>
          <w:tcPr>
            <w:tcW w:w="2409" w:type="dxa"/>
            <w:tcBorders>
              <w:top w:val="single" w:sz="8" w:space="0" w:color="000000"/>
              <w:left w:val="single" w:sz="8" w:space="0" w:color="000000"/>
              <w:bottom w:val="single" w:sz="8" w:space="0" w:color="000000"/>
              <w:right w:val="single" w:sz="8" w:space="0" w:color="000000"/>
            </w:tcBorders>
          </w:tcPr>
          <w:p w14:paraId="5455AED4" w14:textId="4B08DF3E" w:rsidR="00920DE4" w:rsidRPr="00EC4DF2" w:rsidRDefault="00CA4F3E"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For March face to face    meeting</w:t>
            </w:r>
          </w:p>
        </w:tc>
      </w:tr>
      <w:tr w:rsidR="00CA4F3E" w:rsidRPr="00EC4DF2" w14:paraId="3A91D571"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42D88" w14:textId="587400D6" w:rsidR="00CA4F3E" w:rsidRDefault="00CA4F3E" w:rsidP="006E5BDD">
            <w:pPr>
              <w:spacing w:after="0" w:line="240" w:lineRule="auto"/>
              <w:jc w:val="both"/>
              <w:rPr>
                <w:rFonts w:eastAsia="Times New Roman" w:cstheme="minorHAnsi"/>
                <w:lang w:eastAsia="en-GB"/>
              </w:rPr>
            </w:pPr>
            <w:r>
              <w:rPr>
                <w:rFonts w:eastAsia="Times New Roman" w:cstheme="minorHAnsi"/>
                <w:lang w:eastAsia="en-GB"/>
              </w:rPr>
              <w:t>A3. Send their Accountability and Deliverable documents to Bureau</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37557" w14:textId="1BA59A5C" w:rsidR="00CA4F3E" w:rsidRDefault="00CA4F3E" w:rsidP="006E5BDD">
            <w:pPr>
              <w:spacing w:after="0" w:line="240" w:lineRule="auto"/>
              <w:rPr>
                <w:rFonts w:eastAsia="Times New Roman" w:cstheme="minorHAnsi"/>
                <w:lang w:eastAsia="en-GB"/>
              </w:rPr>
            </w:pPr>
            <w:r>
              <w:rPr>
                <w:rFonts w:eastAsia="Times New Roman" w:cstheme="minorHAnsi"/>
                <w:lang w:eastAsia="en-GB"/>
              </w:rPr>
              <w:t xml:space="preserve">Eleni, Biljana, Saviour, Richard </w:t>
            </w:r>
          </w:p>
        </w:tc>
        <w:tc>
          <w:tcPr>
            <w:tcW w:w="2409" w:type="dxa"/>
            <w:tcBorders>
              <w:top w:val="single" w:sz="8" w:space="0" w:color="000000"/>
              <w:left w:val="single" w:sz="8" w:space="0" w:color="000000"/>
              <w:bottom w:val="single" w:sz="8" w:space="0" w:color="000000"/>
              <w:right w:val="single" w:sz="8" w:space="0" w:color="000000"/>
            </w:tcBorders>
          </w:tcPr>
          <w:p w14:paraId="38694BE8" w14:textId="1CB84182" w:rsidR="00CA4F3E" w:rsidRDefault="00CA4F3E"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End Feb</w:t>
            </w:r>
          </w:p>
        </w:tc>
      </w:tr>
      <w:tr w:rsidR="00CA4F3E" w:rsidRPr="00EC4DF2" w14:paraId="634F9DD7"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BF72" w14:textId="418D9AC6" w:rsidR="00CA4F3E" w:rsidRDefault="00CA4F3E" w:rsidP="006E5BDD">
            <w:pPr>
              <w:spacing w:after="0" w:line="240" w:lineRule="auto"/>
              <w:jc w:val="both"/>
              <w:rPr>
                <w:rFonts w:eastAsia="Times New Roman" w:cstheme="minorHAnsi"/>
                <w:lang w:eastAsia="en-GB"/>
              </w:rPr>
            </w:pPr>
            <w:r>
              <w:rPr>
                <w:rFonts w:eastAsia="Times New Roman" w:cstheme="minorHAnsi"/>
                <w:lang w:eastAsia="en-GB"/>
              </w:rPr>
              <w:t xml:space="preserve">A4. Colleagues to look over the various Accountabilities and Deliverables documents and make any concrete suggestions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14C2E" w14:textId="300A42EA" w:rsidR="00CA4F3E" w:rsidRDefault="00CA4F3E" w:rsidP="006E5BDD">
            <w:pPr>
              <w:spacing w:after="0" w:line="240" w:lineRule="auto"/>
              <w:rPr>
                <w:rFonts w:eastAsia="Times New Roman" w:cstheme="minorHAnsi"/>
                <w:lang w:eastAsia="en-GB"/>
              </w:rPr>
            </w:pPr>
            <w:r>
              <w:rPr>
                <w:rFonts w:eastAsia="Times New Roman" w:cstheme="minorHAnsi"/>
                <w:lang w:eastAsia="en-GB"/>
              </w:rPr>
              <w:t>All Bureau members</w:t>
            </w:r>
          </w:p>
        </w:tc>
        <w:tc>
          <w:tcPr>
            <w:tcW w:w="2409" w:type="dxa"/>
            <w:tcBorders>
              <w:top w:val="single" w:sz="8" w:space="0" w:color="000000"/>
              <w:left w:val="single" w:sz="8" w:space="0" w:color="000000"/>
              <w:bottom w:val="single" w:sz="8" w:space="0" w:color="000000"/>
              <w:right w:val="single" w:sz="8" w:space="0" w:color="000000"/>
            </w:tcBorders>
          </w:tcPr>
          <w:p w14:paraId="365483C3" w14:textId="32776FC1" w:rsidR="00CA4F3E" w:rsidRDefault="00CA4F3E"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For March face to face    meeting</w:t>
            </w:r>
          </w:p>
        </w:tc>
      </w:tr>
    </w:tbl>
    <w:p w14:paraId="1F755605" w14:textId="77777777" w:rsidR="00920DE4" w:rsidRPr="009226ED" w:rsidRDefault="00920DE4" w:rsidP="0071326E">
      <w:pPr>
        <w:rPr>
          <w:rFonts w:cstheme="minorHAnsi"/>
        </w:rPr>
      </w:pPr>
    </w:p>
    <w:p w14:paraId="5CC3D613" w14:textId="200DB5E2" w:rsidR="0071326E" w:rsidRPr="00E825CB" w:rsidRDefault="003F3D45" w:rsidP="00E825CB">
      <w:pPr>
        <w:shd w:val="clear" w:color="auto" w:fill="CC0000"/>
        <w:jc w:val="center"/>
        <w:rPr>
          <w:rFonts w:cstheme="minorHAnsi"/>
          <w:b/>
        </w:rPr>
      </w:pPr>
      <w:r>
        <w:rPr>
          <w:rFonts w:cstheme="minorHAnsi"/>
          <w:b/>
        </w:rPr>
        <w:t>Item</w:t>
      </w:r>
      <w:r w:rsidR="0071326E" w:rsidRPr="00E825CB">
        <w:rPr>
          <w:rFonts w:cstheme="minorHAnsi"/>
          <w:b/>
        </w:rPr>
        <w:t xml:space="preserve"> 2</w:t>
      </w:r>
      <w:r w:rsidR="00CA4F3E">
        <w:rPr>
          <w:rFonts w:cstheme="minorHAnsi"/>
          <w:b/>
        </w:rPr>
        <w:t xml:space="preserve"> – Updates from Brussels</w:t>
      </w:r>
    </w:p>
    <w:p w14:paraId="5FF87B3B" w14:textId="696F523A" w:rsidR="0071326E" w:rsidRDefault="0071326E" w:rsidP="0071326E">
      <w:pPr>
        <w:rPr>
          <w:rFonts w:cstheme="minorHAnsi"/>
          <w:b/>
          <w:u w:val="single"/>
        </w:rPr>
      </w:pPr>
      <w:r w:rsidRPr="002E10E3">
        <w:rPr>
          <w:rFonts w:cstheme="minorHAnsi"/>
          <w:b/>
          <w:u w:val="single"/>
        </w:rPr>
        <w:t>Key discussion points</w:t>
      </w:r>
    </w:p>
    <w:p w14:paraId="1AFB317C" w14:textId="2ACCC142" w:rsidR="00CA4F3E" w:rsidRDefault="00CA4F3E" w:rsidP="00CA4F3E">
      <w:pPr>
        <w:pStyle w:val="ListParagraph"/>
        <w:numPr>
          <w:ilvl w:val="0"/>
          <w:numId w:val="21"/>
        </w:numPr>
        <w:rPr>
          <w:rFonts w:cstheme="minorHAnsi"/>
        </w:rPr>
      </w:pPr>
      <w:r w:rsidRPr="003F3D45">
        <w:rPr>
          <w:rFonts w:cstheme="minorHAnsi"/>
          <w:b/>
        </w:rPr>
        <w:t>Staff update:</w:t>
      </w:r>
      <w:r>
        <w:rPr>
          <w:rFonts w:cstheme="minorHAnsi"/>
        </w:rPr>
        <w:t xml:space="preserve"> </w:t>
      </w:r>
      <w:r w:rsidRPr="00CA4F3E">
        <w:rPr>
          <w:rFonts w:cstheme="minorHAnsi"/>
        </w:rPr>
        <w:t xml:space="preserve">Fintan </w:t>
      </w:r>
      <w:r>
        <w:rPr>
          <w:rFonts w:cstheme="minorHAnsi"/>
        </w:rPr>
        <w:t xml:space="preserve">will be </w:t>
      </w:r>
      <w:r w:rsidRPr="00CA4F3E">
        <w:rPr>
          <w:rFonts w:cstheme="minorHAnsi"/>
        </w:rPr>
        <w:t xml:space="preserve">taking a year of unpaid leave </w:t>
      </w:r>
      <w:r>
        <w:rPr>
          <w:rFonts w:cstheme="minorHAnsi"/>
        </w:rPr>
        <w:t xml:space="preserve">(March 2019 – March 2020) </w:t>
      </w:r>
      <w:r w:rsidRPr="00CA4F3E">
        <w:rPr>
          <w:rFonts w:cstheme="minorHAnsi"/>
        </w:rPr>
        <w:t>before his notice period comes to an end</w:t>
      </w:r>
      <w:r>
        <w:rPr>
          <w:rFonts w:cstheme="minorHAnsi"/>
        </w:rPr>
        <w:t xml:space="preserve">. We are waiting on a draft agreement around this from the lawyer, which will clarify what happens in this year re. benefits, </w:t>
      </w:r>
      <w:r w:rsidR="003F3D45">
        <w:rPr>
          <w:rFonts w:cstheme="minorHAnsi"/>
        </w:rPr>
        <w:t>holiday pay, remaining days of leave etc.</w:t>
      </w:r>
    </w:p>
    <w:p w14:paraId="0C1ED99F" w14:textId="3F393F60" w:rsidR="003F3D45" w:rsidRPr="003F3D45" w:rsidRDefault="003F3D45" w:rsidP="00CA4F3E">
      <w:pPr>
        <w:pStyle w:val="ListParagraph"/>
        <w:numPr>
          <w:ilvl w:val="0"/>
          <w:numId w:val="21"/>
        </w:numPr>
        <w:rPr>
          <w:rFonts w:cstheme="minorHAnsi"/>
        </w:rPr>
      </w:pPr>
      <w:r w:rsidRPr="003F3D45">
        <w:rPr>
          <w:rFonts w:cstheme="minorHAnsi"/>
          <w:b/>
        </w:rPr>
        <w:t>Poverty Watch:</w:t>
      </w:r>
      <w:r>
        <w:rPr>
          <w:rFonts w:cstheme="minorHAnsi"/>
        </w:rPr>
        <w:t xml:space="preserve"> After a very successful event in the European Parliament and two pieces on </w:t>
      </w:r>
      <w:proofErr w:type="spellStart"/>
      <w:r>
        <w:rPr>
          <w:rFonts w:cstheme="minorHAnsi"/>
        </w:rPr>
        <w:t>Euronews</w:t>
      </w:r>
      <w:proofErr w:type="spellEnd"/>
      <w:r>
        <w:rPr>
          <w:rFonts w:cstheme="minorHAnsi"/>
        </w:rPr>
        <w:t>, we are r</w:t>
      </w:r>
      <w:r w:rsidRPr="003F3D45">
        <w:rPr>
          <w:rFonts w:cstheme="minorHAnsi"/>
        </w:rPr>
        <w:t>eflecti</w:t>
      </w:r>
      <w:r>
        <w:rPr>
          <w:rFonts w:cstheme="minorHAnsi"/>
        </w:rPr>
        <w:t>ng</w:t>
      </w:r>
      <w:r w:rsidRPr="003F3D45">
        <w:rPr>
          <w:rFonts w:cstheme="minorHAnsi"/>
        </w:rPr>
        <w:t xml:space="preserve"> on how to build on this in 2019 – 2020 and </w:t>
      </w:r>
      <w:r>
        <w:rPr>
          <w:rFonts w:cstheme="minorHAnsi"/>
        </w:rPr>
        <w:t>beyond</w:t>
      </w:r>
      <w:r w:rsidRPr="003F3D45">
        <w:rPr>
          <w:rFonts w:cstheme="minorHAnsi"/>
        </w:rPr>
        <w:t xml:space="preserve">. </w:t>
      </w:r>
      <w:r>
        <w:rPr>
          <w:rFonts w:cstheme="minorHAnsi"/>
        </w:rPr>
        <w:t>Our sense (Leo, Sian, Elke) is that we could r</w:t>
      </w:r>
      <w:r w:rsidRPr="003F3D45">
        <w:rPr>
          <w:rFonts w:cstheme="minorHAnsi"/>
        </w:rPr>
        <w:t>eally mak</w:t>
      </w:r>
      <w:r>
        <w:rPr>
          <w:rFonts w:cstheme="minorHAnsi"/>
        </w:rPr>
        <w:t>e</w:t>
      </w:r>
      <w:r w:rsidRPr="003F3D45">
        <w:rPr>
          <w:rFonts w:cstheme="minorHAnsi"/>
        </w:rPr>
        <w:t xml:space="preserve"> this EAPN’s flagship </w:t>
      </w:r>
      <w:proofErr w:type="gramStart"/>
      <w:r w:rsidRPr="003F3D45">
        <w:rPr>
          <w:rFonts w:cstheme="minorHAnsi"/>
        </w:rPr>
        <w:t>publication, and</w:t>
      </w:r>
      <w:proofErr w:type="gramEnd"/>
      <w:r w:rsidRPr="003F3D45">
        <w:rPr>
          <w:rFonts w:cstheme="minorHAnsi"/>
        </w:rPr>
        <w:t xml:space="preserve"> link it to an advocacy hook like ‘State of the Union’ which launches in mid-September. We could brand it as ‘State of (Poverty in) the Union</w:t>
      </w:r>
      <w:proofErr w:type="gramStart"/>
      <w:r w:rsidRPr="003F3D45">
        <w:rPr>
          <w:rFonts w:cstheme="minorHAnsi"/>
        </w:rPr>
        <w:t>’, and</w:t>
      </w:r>
      <w:proofErr w:type="gramEnd"/>
      <w:r w:rsidRPr="003F3D45">
        <w:rPr>
          <w:rFonts w:cstheme="minorHAnsi"/>
        </w:rPr>
        <w:t xml:space="preserve"> aim to have this as the equivalent of Oxfam’s annual report on inequality, which is highly influential.</w:t>
      </w:r>
      <w:r>
        <w:rPr>
          <w:rFonts w:cstheme="minorHAnsi"/>
        </w:rPr>
        <w:t xml:space="preserve"> </w:t>
      </w:r>
      <w:r>
        <w:rPr>
          <w:rFonts w:cstheme="minorHAnsi"/>
          <w:i/>
        </w:rPr>
        <w:t xml:space="preserve">Ian was at the </w:t>
      </w:r>
      <w:proofErr w:type="gramStart"/>
      <w:r>
        <w:rPr>
          <w:rFonts w:cstheme="minorHAnsi"/>
          <w:i/>
        </w:rPr>
        <w:t>event, and</w:t>
      </w:r>
      <w:proofErr w:type="gramEnd"/>
      <w:r>
        <w:rPr>
          <w:rFonts w:cstheme="minorHAnsi"/>
          <w:i/>
        </w:rPr>
        <w:t xml:space="preserve"> echoed this sentiment. EAPN Spain has been doing a similar report for 10 years, and it is highly influential. The sense is that we should push forward with this!</w:t>
      </w:r>
    </w:p>
    <w:p w14:paraId="12412629" w14:textId="003ED617" w:rsidR="003F3D45" w:rsidRPr="003F3D45" w:rsidRDefault="003F3D45" w:rsidP="00CA4F3E">
      <w:pPr>
        <w:pStyle w:val="ListParagraph"/>
        <w:numPr>
          <w:ilvl w:val="0"/>
          <w:numId w:val="21"/>
        </w:numPr>
        <w:rPr>
          <w:rFonts w:cstheme="minorHAnsi"/>
          <w:b/>
        </w:rPr>
      </w:pPr>
      <w:r w:rsidRPr="003F3D45">
        <w:rPr>
          <w:rFonts w:cstheme="minorHAnsi"/>
          <w:b/>
        </w:rPr>
        <w:lastRenderedPageBreak/>
        <w:t>Parliamentary Elections Campaign.</w:t>
      </w:r>
      <w:r>
        <w:rPr>
          <w:rFonts w:cstheme="minorHAnsi"/>
          <w:b/>
        </w:rPr>
        <w:t xml:space="preserve"> </w:t>
      </w:r>
      <w:r w:rsidRPr="003F3D45">
        <w:rPr>
          <w:rFonts w:cstheme="minorHAnsi"/>
          <w:i/>
        </w:rPr>
        <w:t>Austria</w:t>
      </w:r>
      <w:r>
        <w:rPr>
          <w:rFonts w:cstheme="minorHAnsi"/>
        </w:rPr>
        <w:t xml:space="preserve"> – flash mob planned on 9 May, creating videos. </w:t>
      </w:r>
      <w:r w:rsidRPr="003F3D45">
        <w:rPr>
          <w:rFonts w:cstheme="minorHAnsi"/>
          <w:i/>
        </w:rPr>
        <w:t>IFSW</w:t>
      </w:r>
      <w:r>
        <w:rPr>
          <w:rFonts w:cstheme="minorHAnsi"/>
        </w:rPr>
        <w:t xml:space="preserve"> – Ian is pushing them to get involved. Events in Romania and Austria planned. </w:t>
      </w:r>
      <w:r>
        <w:rPr>
          <w:rFonts w:cstheme="minorHAnsi"/>
          <w:i/>
        </w:rPr>
        <w:t xml:space="preserve">Spain – </w:t>
      </w:r>
      <w:r>
        <w:rPr>
          <w:rFonts w:cstheme="minorHAnsi"/>
        </w:rPr>
        <w:t xml:space="preserve">will use EAPN materials and strategy. Likely to focus on encouraging people to vote. </w:t>
      </w:r>
      <w:r>
        <w:rPr>
          <w:rFonts w:cstheme="minorHAnsi"/>
          <w:i/>
        </w:rPr>
        <w:t xml:space="preserve">Cyprus – </w:t>
      </w:r>
      <w:r>
        <w:rPr>
          <w:rFonts w:cstheme="minorHAnsi"/>
        </w:rPr>
        <w:t xml:space="preserve">will use materials. Will be pushing women and youth to vote. Clear plans expected end Feb. </w:t>
      </w:r>
      <w:r>
        <w:rPr>
          <w:rFonts w:cstheme="minorHAnsi"/>
          <w:i/>
        </w:rPr>
        <w:t xml:space="preserve">France – </w:t>
      </w:r>
      <w:r>
        <w:rPr>
          <w:rFonts w:cstheme="minorHAnsi"/>
        </w:rPr>
        <w:t xml:space="preserve">have a shared manifesto for a social Europe, published on 15 Feb. Event planned for 9 May. Meeting in Strasbourg in March. Trying to use EAPN materials too. </w:t>
      </w:r>
      <w:r>
        <w:rPr>
          <w:rFonts w:cstheme="minorHAnsi"/>
          <w:i/>
        </w:rPr>
        <w:t xml:space="preserve">Norway – </w:t>
      </w:r>
      <w:r>
        <w:rPr>
          <w:rFonts w:cstheme="minorHAnsi"/>
        </w:rPr>
        <w:t xml:space="preserve">adapting materials to their reality, focusing on local elections. </w:t>
      </w:r>
    </w:p>
    <w:p w14:paraId="25D8F00D"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11D6376B" w14:textId="77777777" w:rsidTr="006E5BDD">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DF96B" w14:textId="7CD672F8" w:rsidR="006E5FC8" w:rsidRPr="00E825CB" w:rsidRDefault="006E5FC8" w:rsidP="006E5BDD">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3F3D45">
              <w:rPr>
                <w:rFonts w:eastAsia="Times New Roman" w:cstheme="minorHAnsi"/>
                <w:color w:val="000000"/>
                <w:lang w:eastAsia="en-GB"/>
              </w:rPr>
              <w:t>2</w:t>
            </w:r>
            <w:r w:rsidRPr="00E825CB">
              <w:rPr>
                <w:rFonts w:eastAsia="Times New Roman" w:cstheme="minorHAnsi"/>
                <w:color w:val="000000"/>
                <w:lang w:eastAsia="en-GB"/>
              </w:rPr>
              <w:t>.</w:t>
            </w:r>
            <w:r w:rsidR="003F3D45">
              <w:rPr>
                <w:rFonts w:eastAsia="Times New Roman" w:cstheme="minorHAnsi"/>
                <w:color w:val="000000"/>
                <w:lang w:eastAsia="en-GB"/>
              </w:rPr>
              <w:t xml:space="preserve"> We should continue to highlight Poverty Watch, recognising the impact it can have</w:t>
            </w:r>
            <w:r w:rsidRPr="00E825CB">
              <w:rPr>
                <w:rFonts w:eastAsia="Times New Roman" w:cstheme="minorHAnsi"/>
                <w:color w:val="000000"/>
                <w:lang w:eastAsia="en-GB"/>
              </w:rPr>
              <w:t xml:space="preserve"> </w:t>
            </w:r>
          </w:p>
        </w:tc>
      </w:tr>
    </w:tbl>
    <w:p w14:paraId="6218CA87"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38C10BB1"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81E5" w14:textId="77777777" w:rsidR="006E5FC8" w:rsidRPr="00E825CB" w:rsidRDefault="006E5FC8" w:rsidP="006E5BDD">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C3" w14:textId="77777777" w:rsidR="006E5FC8" w:rsidRPr="00EC4DF2" w:rsidRDefault="006E5FC8" w:rsidP="006E5BDD">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6918C53" w14:textId="77777777" w:rsidR="006E5FC8" w:rsidRPr="00EC4DF2" w:rsidRDefault="006E5FC8" w:rsidP="006E5BDD">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4863A8D"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6056" w14:textId="13279AAA" w:rsidR="006E5FC8" w:rsidRPr="00E825CB" w:rsidRDefault="006E5FC8" w:rsidP="006E5BDD">
            <w:pPr>
              <w:spacing w:after="0" w:line="240" w:lineRule="auto"/>
              <w:jc w:val="both"/>
              <w:rPr>
                <w:rFonts w:eastAsia="Times New Roman" w:cstheme="minorHAnsi"/>
                <w:lang w:eastAsia="en-GB"/>
              </w:rPr>
            </w:pPr>
            <w:r w:rsidRPr="00E825CB">
              <w:rPr>
                <w:rFonts w:eastAsia="Times New Roman" w:cstheme="minorHAnsi"/>
                <w:lang w:eastAsia="en-GB"/>
              </w:rPr>
              <w:t>A</w:t>
            </w:r>
            <w:r w:rsidR="003F3D45">
              <w:rPr>
                <w:rFonts w:eastAsia="Times New Roman" w:cstheme="minorHAnsi"/>
                <w:lang w:eastAsia="en-GB"/>
              </w:rPr>
              <w:t>4</w:t>
            </w:r>
            <w:r w:rsidRPr="00E825CB">
              <w:rPr>
                <w:rFonts w:eastAsia="Times New Roman" w:cstheme="minorHAnsi"/>
                <w:lang w:eastAsia="en-GB"/>
              </w:rPr>
              <w:t>.</w:t>
            </w:r>
            <w:r w:rsidR="003F3D45">
              <w:rPr>
                <w:rFonts w:eastAsia="Times New Roman" w:cstheme="minorHAnsi"/>
                <w:lang w:eastAsia="en-GB"/>
              </w:rPr>
              <w:t xml:space="preserve"> Continue planning follow up on Poverty Watch and report back</w:t>
            </w:r>
            <w:r w:rsidRPr="00E825CB">
              <w:rPr>
                <w:rFonts w:eastAsia="Times New Roman" w:cstheme="minorHAnsi"/>
                <w:lang w:eastAsia="en-GB"/>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B7AF" w14:textId="12953003" w:rsidR="006E5FC8" w:rsidRPr="00E825CB" w:rsidRDefault="003F3D45" w:rsidP="006E5BDD">
            <w:pPr>
              <w:spacing w:after="0" w:line="240" w:lineRule="auto"/>
              <w:rPr>
                <w:rFonts w:eastAsia="Times New Roman" w:cstheme="minorHAnsi"/>
                <w:lang w:eastAsia="en-GB"/>
              </w:rPr>
            </w:pPr>
            <w:r>
              <w:rPr>
                <w:rFonts w:eastAsia="Times New Roman" w:cstheme="minorHAnsi"/>
                <w:lang w:eastAsia="en-GB"/>
              </w:rPr>
              <w:t>Sian and Leo</w:t>
            </w:r>
          </w:p>
        </w:tc>
        <w:tc>
          <w:tcPr>
            <w:tcW w:w="2409" w:type="dxa"/>
            <w:tcBorders>
              <w:top w:val="single" w:sz="8" w:space="0" w:color="000000"/>
              <w:left w:val="single" w:sz="8" w:space="0" w:color="000000"/>
              <w:bottom w:val="single" w:sz="8" w:space="0" w:color="000000"/>
              <w:right w:val="single" w:sz="8" w:space="0" w:color="000000"/>
            </w:tcBorders>
          </w:tcPr>
          <w:p w14:paraId="0A597265" w14:textId="75E02ED2" w:rsidR="006E5FC8" w:rsidRPr="00E825CB" w:rsidRDefault="003F3D45"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June meeting</w:t>
            </w:r>
          </w:p>
        </w:tc>
      </w:tr>
      <w:tr w:rsidR="006E5FC8" w:rsidRPr="00EC4DF2" w14:paraId="2780E621"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ECFE" w14:textId="624B8038" w:rsidR="006E5FC8" w:rsidRPr="00E825CB" w:rsidRDefault="006E5FC8" w:rsidP="006E5BDD">
            <w:pPr>
              <w:spacing w:after="0" w:line="240" w:lineRule="auto"/>
              <w:jc w:val="both"/>
              <w:rPr>
                <w:rFonts w:eastAsia="Times New Roman" w:cstheme="minorHAnsi"/>
                <w:lang w:eastAsia="en-GB"/>
              </w:rPr>
            </w:pPr>
            <w:r>
              <w:rPr>
                <w:rFonts w:eastAsia="Times New Roman" w:cstheme="minorHAnsi"/>
                <w:lang w:eastAsia="en-GB"/>
              </w:rPr>
              <w:t>A</w:t>
            </w:r>
            <w:r w:rsidR="003F3D45">
              <w:rPr>
                <w:rFonts w:eastAsia="Times New Roman" w:cstheme="minorHAnsi"/>
                <w:lang w:eastAsia="en-GB"/>
              </w:rPr>
              <w:t>5</w:t>
            </w:r>
            <w:r>
              <w:rPr>
                <w:rFonts w:eastAsia="Times New Roman" w:cstheme="minorHAnsi"/>
                <w:lang w:eastAsia="en-GB"/>
              </w:rPr>
              <w:t xml:space="preserve">. </w:t>
            </w:r>
            <w:r w:rsidR="003F3D45">
              <w:rPr>
                <w:rFonts w:eastAsia="Times New Roman" w:cstheme="minorHAnsi"/>
                <w:lang w:eastAsia="en-GB"/>
              </w:rPr>
              <w:t>Share info and material on election campaign with Elke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A7D7" w14:textId="3D18103C" w:rsidR="006E5FC8" w:rsidRPr="00EC4DF2" w:rsidRDefault="003F3D45" w:rsidP="006E5BDD">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5F03953B" w14:textId="276963D0" w:rsidR="006E5FC8" w:rsidRPr="00EC4DF2" w:rsidRDefault="003F3D45"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Ongoing</w:t>
            </w:r>
          </w:p>
        </w:tc>
      </w:tr>
    </w:tbl>
    <w:p w14:paraId="1C3DA190" w14:textId="77777777" w:rsidR="00E825CB" w:rsidRDefault="00E825CB" w:rsidP="00E825CB">
      <w:pPr>
        <w:jc w:val="center"/>
        <w:rPr>
          <w:rFonts w:cstheme="minorHAnsi"/>
          <w:b/>
        </w:rPr>
      </w:pPr>
    </w:p>
    <w:p w14:paraId="6808F0C4" w14:textId="36F38706" w:rsidR="0071326E" w:rsidRPr="00E825CB" w:rsidRDefault="003F3D45" w:rsidP="00E825CB">
      <w:pPr>
        <w:shd w:val="clear" w:color="auto" w:fill="CC0000"/>
        <w:jc w:val="center"/>
        <w:rPr>
          <w:rFonts w:cstheme="minorHAnsi"/>
          <w:b/>
        </w:rPr>
      </w:pPr>
      <w:r>
        <w:rPr>
          <w:rFonts w:cstheme="minorHAnsi"/>
          <w:b/>
          <w:shd w:val="clear" w:color="auto" w:fill="CC0000"/>
        </w:rPr>
        <w:t>Item</w:t>
      </w:r>
      <w:r w:rsidR="0071326E" w:rsidRPr="00E825CB">
        <w:rPr>
          <w:rFonts w:cstheme="minorHAnsi"/>
          <w:b/>
          <w:shd w:val="clear" w:color="auto" w:fill="CC0000"/>
        </w:rPr>
        <w:t xml:space="preserve"> 3 </w:t>
      </w:r>
      <w:r>
        <w:rPr>
          <w:rFonts w:cstheme="minorHAnsi"/>
          <w:b/>
          <w:shd w:val="clear" w:color="auto" w:fill="CC0000"/>
        </w:rPr>
        <w:t>– Inequality Project</w:t>
      </w:r>
    </w:p>
    <w:p w14:paraId="16D7CEDE" w14:textId="378FD13D" w:rsidR="006E5FC8" w:rsidRDefault="006E5FC8" w:rsidP="006E5FC8">
      <w:pPr>
        <w:rPr>
          <w:rFonts w:cstheme="minorHAnsi"/>
          <w:b/>
          <w:u w:val="single"/>
        </w:rPr>
      </w:pPr>
      <w:r w:rsidRPr="002E10E3">
        <w:rPr>
          <w:rFonts w:cstheme="minorHAnsi"/>
          <w:b/>
          <w:u w:val="single"/>
        </w:rPr>
        <w:t>Key discussion points</w:t>
      </w:r>
    </w:p>
    <w:p w14:paraId="235AE5C2" w14:textId="618385DB" w:rsidR="003F3D45" w:rsidRDefault="003F3D45" w:rsidP="00957422">
      <w:pPr>
        <w:pStyle w:val="ListParagraph"/>
        <w:numPr>
          <w:ilvl w:val="0"/>
          <w:numId w:val="22"/>
        </w:numPr>
        <w:rPr>
          <w:rFonts w:cstheme="minorHAnsi"/>
          <w:lang w:val="en-US"/>
        </w:rPr>
      </w:pPr>
      <w:r w:rsidRPr="00957422">
        <w:rPr>
          <w:rFonts w:cstheme="minorHAnsi"/>
          <w:lang w:val="en-US"/>
        </w:rPr>
        <w:t>75% of Ex Co voted for it, some members may leave if the project goes ahead</w:t>
      </w:r>
      <w:r w:rsidR="00957422" w:rsidRPr="00957422">
        <w:rPr>
          <w:rFonts w:cstheme="minorHAnsi"/>
          <w:lang w:val="en-US"/>
        </w:rPr>
        <w:t xml:space="preserve"> and they cannot be visibly disassociated from it. </w:t>
      </w:r>
      <w:r w:rsidRPr="00957422">
        <w:rPr>
          <w:rFonts w:cstheme="minorHAnsi"/>
          <w:lang w:val="en-US"/>
        </w:rPr>
        <w:t>Proposal of having the project as a collaboration between those members who actively want to be involved, rather than a ‘full’ project.</w:t>
      </w:r>
    </w:p>
    <w:p w14:paraId="0DB31B1F" w14:textId="7463CEC8" w:rsidR="00957422" w:rsidRDefault="00957422" w:rsidP="00957422">
      <w:pPr>
        <w:pStyle w:val="ListParagraph"/>
        <w:numPr>
          <w:ilvl w:val="0"/>
          <w:numId w:val="22"/>
        </w:numPr>
        <w:rPr>
          <w:rFonts w:cstheme="minorHAnsi"/>
          <w:lang w:val="en-US"/>
        </w:rPr>
      </w:pPr>
      <w:r>
        <w:rPr>
          <w:rFonts w:cstheme="minorHAnsi"/>
          <w:lang w:val="en-US"/>
        </w:rPr>
        <w:t>Bureau agrees with proposal, though regrets the challenge to the democratic process</w:t>
      </w:r>
      <w:r w:rsidR="006E5BDD">
        <w:rPr>
          <w:rFonts w:cstheme="minorHAnsi"/>
          <w:lang w:val="en-US"/>
        </w:rPr>
        <w:t xml:space="preserve"> – the Ex Co voted by a large majority, and this is important.</w:t>
      </w:r>
    </w:p>
    <w:p w14:paraId="28589E48" w14:textId="3400D65A" w:rsidR="006E5BDD" w:rsidRDefault="006E5BDD" w:rsidP="00957422">
      <w:pPr>
        <w:pStyle w:val="ListParagraph"/>
        <w:numPr>
          <w:ilvl w:val="0"/>
          <w:numId w:val="22"/>
        </w:numPr>
        <w:rPr>
          <w:rFonts w:cstheme="minorHAnsi"/>
          <w:lang w:val="en-US"/>
        </w:rPr>
      </w:pPr>
      <w:r>
        <w:rPr>
          <w:rFonts w:cstheme="minorHAnsi"/>
          <w:lang w:val="en-US"/>
        </w:rPr>
        <w:t>Cancelling the project would send the wrong message to the world.</w:t>
      </w:r>
    </w:p>
    <w:p w14:paraId="2AB45009" w14:textId="2CF2072D" w:rsidR="006E5BDD" w:rsidRDefault="006E5BDD" w:rsidP="00957422">
      <w:pPr>
        <w:pStyle w:val="ListParagraph"/>
        <w:numPr>
          <w:ilvl w:val="0"/>
          <w:numId w:val="22"/>
        </w:numPr>
        <w:rPr>
          <w:rFonts w:cstheme="minorHAnsi"/>
          <w:lang w:val="en-US"/>
        </w:rPr>
      </w:pPr>
      <w:r>
        <w:rPr>
          <w:rFonts w:cstheme="minorHAnsi"/>
          <w:lang w:val="en-US"/>
        </w:rPr>
        <w:t>There are risks associated with the project – we are all aware of these risks.</w:t>
      </w:r>
    </w:p>
    <w:p w14:paraId="5C0A01C4" w14:textId="30129E5D" w:rsidR="006E5BDD" w:rsidRDefault="006E5BDD" w:rsidP="00957422">
      <w:pPr>
        <w:pStyle w:val="ListParagraph"/>
        <w:numPr>
          <w:ilvl w:val="0"/>
          <w:numId w:val="22"/>
        </w:numPr>
        <w:rPr>
          <w:rFonts w:cstheme="minorHAnsi"/>
          <w:lang w:val="en-US"/>
        </w:rPr>
      </w:pPr>
      <w:r>
        <w:rPr>
          <w:rFonts w:cstheme="minorHAnsi"/>
          <w:lang w:val="en-US"/>
        </w:rPr>
        <w:t xml:space="preserve">This ‘decision-making issue’ must be sorted once and for all – at the next Ex Co meeting we must remind members to take responsibility, we simply cannot keep voting one week and changing minds the next. </w:t>
      </w:r>
    </w:p>
    <w:p w14:paraId="5F113695" w14:textId="55522EB9" w:rsidR="006E5BDD" w:rsidRDefault="006E5BDD" w:rsidP="00957422">
      <w:pPr>
        <w:pStyle w:val="ListParagraph"/>
        <w:numPr>
          <w:ilvl w:val="0"/>
          <w:numId w:val="22"/>
        </w:numPr>
        <w:rPr>
          <w:rFonts w:cstheme="minorHAnsi"/>
          <w:lang w:val="en-US"/>
        </w:rPr>
      </w:pPr>
      <w:r>
        <w:rPr>
          <w:rFonts w:cstheme="minorHAnsi"/>
          <w:lang w:val="en-US"/>
        </w:rPr>
        <w:t xml:space="preserve">Austria, Norway and Cyprus would actively support the project and want to be involved. Other members would support the </w:t>
      </w:r>
      <w:proofErr w:type="gramStart"/>
      <w:r>
        <w:rPr>
          <w:rFonts w:cstheme="minorHAnsi"/>
          <w:lang w:val="en-US"/>
        </w:rPr>
        <w:t>decision, but</w:t>
      </w:r>
      <w:proofErr w:type="gramEnd"/>
      <w:r>
        <w:rPr>
          <w:rFonts w:cstheme="minorHAnsi"/>
          <w:lang w:val="en-US"/>
        </w:rPr>
        <w:t xml:space="preserve"> would probably not be actively involved. </w:t>
      </w:r>
    </w:p>
    <w:p w14:paraId="4CD76059" w14:textId="23D43131" w:rsidR="006E5BDD" w:rsidRPr="00957422" w:rsidRDefault="006E5BDD" w:rsidP="00957422">
      <w:pPr>
        <w:pStyle w:val="ListParagraph"/>
        <w:numPr>
          <w:ilvl w:val="0"/>
          <w:numId w:val="22"/>
        </w:numPr>
        <w:rPr>
          <w:rFonts w:cstheme="minorHAnsi"/>
          <w:lang w:val="en-US"/>
        </w:rPr>
      </w:pPr>
      <w:r>
        <w:rPr>
          <w:rFonts w:cstheme="minorHAnsi"/>
          <w:lang w:val="en-US"/>
        </w:rPr>
        <w:t>When we know how many members want to be involved, we can plan the next steps.</w:t>
      </w:r>
    </w:p>
    <w:p w14:paraId="7027D624"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lastRenderedPageBreak/>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49914660" w14:textId="77777777" w:rsidTr="006E5BDD">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F0576" w14:textId="222F3B35" w:rsidR="006E5FC8" w:rsidRPr="00E825CB" w:rsidRDefault="006E5FC8" w:rsidP="006E5BDD">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6E5BDD">
              <w:rPr>
                <w:rFonts w:eastAsia="Times New Roman" w:cstheme="minorHAnsi"/>
                <w:color w:val="000000"/>
                <w:lang w:eastAsia="en-GB"/>
              </w:rPr>
              <w:t>3</w:t>
            </w:r>
            <w:r w:rsidRPr="00E825CB">
              <w:rPr>
                <w:rFonts w:eastAsia="Times New Roman" w:cstheme="minorHAnsi"/>
                <w:color w:val="000000"/>
                <w:lang w:eastAsia="en-GB"/>
              </w:rPr>
              <w:t>.</w:t>
            </w:r>
            <w:r w:rsidR="006E5BDD">
              <w:rPr>
                <w:rFonts w:eastAsia="Times New Roman" w:cstheme="minorHAnsi"/>
                <w:color w:val="000000"/>
                <w:lang w:eastAsia="en-GB"/>
              </w:rPr>
              <w:t xml:space="preserve"> The </w:t>
            </w:r>
            <w:r w:rsidR="006E5BDD" w:rsidRPr="00957422">
              <w:rPr>
                <w:rFonts w:cstheme="minorHAnsi"/>
                <w:lang w:val="en-US"/>
              </w:rPr>
              <w:t>project</w:t>
            </w:r>
            <w:r w:rsidR="006E5BDD">
              <w:rPr>
                <w:rFonts w:cstheme="minorHAnsi"/>
                <w:lang w:val="en-US"/>
              </w:rPr>
              <w:t xml:space="preserve"> will be </w:t>
            </w:r>
            <w:r w:rsidR="006E5BDD" w:rsidRPr="00957422">
              <w:rPr>
                <w:rFonts w:cstheme="minorHAnsi"/>
                <w:lang w:val="en-US"/>
              </w:rPr>
              <w:t>a collaboration between those members who actively want to be involved, rather than a ‘full’ project.</w:t>
            </w:r>
          </w:p>
        </w:tc>
      </w:tr>
    </w:tbl>
    <w:p w14:paraId="6545A7CA"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2DC37FC9"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E532" w14:textId="77777777" w:rsidR="006E5FC8" w:rsidRPr="00E825CB" w:rsidRDefault="006E5FC8" w:rsidP="006E5BDD">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8FD2" w14:textId="77777777" w:rsidR="006E5FC8" w:rsidRPr="00EC4DF2" w:rsidRDefault="006E5FC8" w:rsidP="006E5BDD">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061D5145" w14:textId="77777777" w:rsidR="006E5FC8" w:rsidRPr="00EC4DF2" w:rsidRDefault="006E5FC8" w:rsidP="006E5BDD">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39FE5EC5" w14:textId="77777777" w:rsidTr="006E5BDD">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12F1" w14:textId="3E145D15" w:rsidR="006E5FC8" w:rsidRPr="00E825CB" w:rsidRDefault="006E5FC8" w:rsidP="006E5BDD">
            <w:pPr>
              <w:spacing w:after="0" w:line="240" w:lineRule="auto"/>
              <w:jc w:val="both"/>
              <w:rPr>
                <w:rFonts w:eastAsia="Times New Roman" w:cstheme="minorHAnsi"/>
                <w:lang w:eastAsia="en-GB"/>
              </w:rPr>
            </w:pPr>
            <w:r w:rsidRPr="00E825CB">
              <w:rPr>
                <w:rFonts w:eastAsia="Times New Roman" w:cstheme="minorHAnsi"/>
                <w:lang w:eastAsia="en-GB"/>
              </w:rPr>
              <w:t>A</w:t>
            </w:r>
            <w:r w:rsidR="006E5BDD">
              <w:rPr>
                <w:rFonts w:eastAsia="Times New Roman" w:cstheme="minorHAnsi"/>
                <w:lang w:eastAsia="en-GB"/>
              </w:rPr>
              <w:t>6</w:t>
            </w:r>
            <w:r w:rsidRPr="00E825CB">
              <w:rPr>
                <w:rFonts w:eastAsia="Times New Roman" w:cstheme="minorHAnsi"/>
                <w:lang w:eastAsia="en-GB"/>
              </w:rPr>
              <w:t xml:space="preserve">. </w:t>
            </w:r>
            <w:r w:rsidR="006E5BDD">
              <w:rPr>
                <w:rFonts w:eastAsia="Times New Roman" w:cstheme="minorHAnsi"/>
                <w:lang w:eastAsia="en-GB"/>
              </w:rPr>
              <w:t>S</w:t>
            </w:r>
            <w:r w:rsidR="006E5BDD">
              <w:rPr>
                <w:rFonts w:eastAsia="Times New Roman" w:cstheme="minorHAnsi"/>
                <w:color w:val="000000"/>
                <w:lang w:eastAsia="en-GB"/>
              </w:rPr>
              <w:t xml:space="preserve">end a mail to Ex Co and EOs, with a google form, asking them to express their willingness to be actively engaged in project. Avoid long email discussions, avoid </w:t>
            </w:r>
            <w:r w:rsidR="00CD7A42">
              <w:rPr>
                <w:rFonts w:eastAsia="Times New Roman" w:cstheme="minorHAnsi"/>
                <w:color w:val="000000"/>
                <w:lang w:eastAsia="en-GB"/>
              </w:rPr>
              <w:t xml:space="preserve">reopening </w:t>
            </w:r>
            <w:r w:rsidR="009D457A">
              <w:rPr>
                <w:rFonts w:eastAsia="Times New Roman" w:cstheme="minorHAnsi"/>
                <w:color w:val="000000"/>
                <w:lang w:eastAsia="en-GB"/>
              </w:rPr>
              <w:t xml:space="preserve">discussions about whether we the project we be undertaken.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587FB" w14:textId="74F631D2" w:rsidR="006E5FC8" w:rsidRPr="00E825CB" w:rsidRDefault="006E5BDD" w:rsidP="006E5BDD">
            <w:pPr>
              <w:spacing w:after="0" w:line="240" w:lineRule="auto"/>
              <w:rPr>
                <w:rFonts w:eastAsia="Times New Roman" w:cstheme="minorHAnsi"/>
                <w:lang w:eastAsia="en-GB"/>
              </w:rPr>
            </w:pPr>
            <w:r>
              <w:rPr>
                <w:rFonts w:eastAsia="Times New Roman" w:cstheme="minorHAnsi"/>
                <w:lang w:eastAsia="en-GB"/>
              </w:rPr>
              <w:t>Leo, Eleni, Vera</w:t>
            </w:r>
          </w:p>
        </w:tc>
        <w:tc>
          <w:tcPr>
            <w:tcW w:w="2409" w:type="dxa"/>
            <w:tcBorders>
              <w:top w:val="single" w:sz="8" w:space="0" w:color="000000"/>
              <w:left w:val="single" w:sz="8" w:space="0" w:color="000000"/>
              <w:bottom w:val="single" w:sz="8" w:space="0" w:color="000000"/>
              <w:right w:val="single" w:sz="8" w:space="0" w:color="000000"/>
            </w:tcBorders>
          </w:tcPr>
          <w:p w14:paraId="66BE9F9E" w14:textId="6CE5D367" w:rsidR="006E5FC8" w:rsidRPr="00E825CB" w:rsidRDefault="006E5BDD" w:rsidP="006E5BDD">
            <w:pPr>
              <w:spacing w:after="0" w:line="240" w:lineRule="auto"/>
              <w:rPr>
                <w:rFonts w:eastAsia="Times New Roman" w:cstheme="minorHAnsi"/>
                <w:color w:val="000000"/>
                <w:lang w:eastAsia="en-GB"/>
              </w:rPr>
            </w:pPr>
            <w:r>
              <w:rPr>
                <w:rFonts w:eastAsia="Times New Roman" w:cstheme="minorHAnsi"/>
                <w:color w:val="000000"/>
                <w:lang w:eastAsia="en-GB"/>
              </w:rPr>
              <w:t xml:space="preserve"> 15 Feb</w:t>
            </w:r>
          </w:p>
        </w:tc>
      </w:tr>
    </w:tbl>
    <w:p w14:paraId="238125D0" w14:textId="0E72B68C" w:rsidR="00E825CB" w:rsidRPr="00E825CB" w:rsidRDefault="0023073C" w:rsidP="00CE7BFA">
      <w:pPr>
        <w:rPr>
          <w:rFonts w:cstheme="minorHAnsi"/>
        </w:rPr>
      </w:pPr>
      <w:r>
        <w:rPr>
          <w:rFonts w:cstheme="minorHAnsi"/>
        </w:rPr>
        <w:t xml:space="preserve"> </w:t>
      </w:r>
    </w:p>
    <w:sectPr w:rsidR="00E825CB" w:rsidRPr="00E825CB" w:rsidSect="0071326E">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6AEC" w14:textId="77777777" w:rsidR="009B50C1" w:rsidRDefault="009B50C1" w:rsidP="00AA170F">
      <w:pPr>
        <w:spacing w:after="0" w:line="240" w:lineRule="auto"/>
      </w:pPr>
      <w:r>
        <w:separator/>
      </w:r>
    </w:p>
  </w:endnote>
  <w:endnote w:type="continuationSeparator" w:id="0">
    <w:p w14:paraId="07EC6EBB" w14:textId="77777777" w:rsidR="009B50C1" w:rsidRDefault="009B50C1"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954C" w14:textId="77777777" w:rsidR="009B50C1" w:rsidRDefault="009B50C1" w:rsidP="00AA170F">
      <w:pPr>
        <w:spacing w:after="0" w:line="240" w:lineRule="auto"/>
      </w:pPr>
      <w:r>
        <w:separator/>
      </w:r>
    </w:p>
  </w:footnote>
  <w:footnote w:type="continuationSeparator" w:id="0">
    <w:p w14:paraId="76470B19" w14:textId="77777777" w:rsidR="009B50C1" w:rsidRDefault="009B50C1"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6E5BDD" w:rsidRDefault="006E5B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6E5BDD" w:rsidRDefault="006E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451"/>
    <w:multiLevelType w:val="hybridMultilevel"/>
    <w:tmpl w:val="69DEC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A16B4"/>
    <w:multiLevelType w:val="hybridMultilevel"/>
    <w:tmpl w:val="3F864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0FE2"/>
    <w:multiLevelType w:val="hybridMultilevel"/>
    <w:tmpl w:val="EDD2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652628"/>
    <w:multiLevelType w:val="hybridMultilevel"/>
    <w:tmpl w:val="12E08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60ADD"/>
    <w:multiLevelType w:val="hybridMultilevel"/>
    <w:tmpl w:val="E7E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D71CA"/>
    <w:multiLevelType w:val="hybridMultilevel"/>
    <w:tmpl w:val="2E0C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A80B7C"/>
    <w:multiLevelType w:val="hybridMultilevel"/>
    <w:tmpl w:val="9D4AB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B44F5F"/>
    <w:multiLevelType w:val="hybridMultilevel"/>
    <w:tmpl w:val="6C580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D7215D"/>
    <w:multiLevelType w:val="hybridMultilevel"/>
    <w:tmpl w:val="3BE8B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3"/>
  </w:num>
  <w:num w:numId="5">
    <w:abstractNumId w:val="9"/>
  </w:num>
  <w:num w:numId="6">
    <w:abstractNumId w:val="18"/>
  </w:num>
  <w:num w:numId="7">
    <w:abstractNumId w:val="11"/>
  </w:num>
  <w:num w:numId="8">
    <w:abstractNumId w:val="16"/>
  </w:num>
  <w:num w:numId="9">
    <w:abstractNumId w:val="20"/>
  </w:num>
  <w:num w:numId="10">
    <w:abstractNumId w:val="4"/>
  </w:num>
  <w:num w:numId="11">
    <w:abstractNumId w:val="17"/>
  </w:num>
  <w:num w:numId="12">
    <w:abstractNumId w:val="14"/>
  </w:num>
  <w:num w:numId="13">
    <w:abstractNumId w:val="7"/>
  </w:num>
  <w:num w:numId="14">
    <w:abstractNumId w:val="6"/>
  </w:num>
  <w:num w:numId="15">
    <w:abstractNumId w:val="13"/>
  </w:num>
  <w:num w:numId="16">
    <w:abstractNumId w:val="0"/>
  </w:num>
  <w:num w:numId="17">
    <w:abstractNumId w:val="10"/>
  </w:num>
  <w:num w:numId="18">
    <w:abstractNumId w:val="21"/>
  </w:num>
  <w:num w:numId="19">
    <w:abstractNumId w:val="1"/>
  </w:num>
  <w:num w:numId="20">
    <w:abstractNumId w:val="2"/>
  </w:num>
  <w:num w:numId="21">
    <w:abstractNumId w:val="15"/>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6CB8"/>
    <w:rsid w:val="00045D66"/>
    <w:rsid w:val="00052783"/>
    <w:rsid w:val="000637CF"/>
    <w:rsid w:val="00070B93"/>
    <w:rsid w:val="0007427A"/>
    <w:rsid w:val="00074A18"/>
    <w:rsid w:val="00075AF6"/>
    <w:rsid w:val="00077CA5"/>
    <w:rsid w:val="00086741"/>
    <w:rsid w:val="000A1AAB"/>
    <w:rsid w:val="000A4797"/>
    <w:rsid w:val="000C62B4"/>
    <w:rsid w:val="000E5498"/>
    <w:rsid w:val="00104E8F"/>
    <w:rsid w:val="00122B3F"/>
    <w:rsid w:val="00140EA0"/>
    <w:rsid w:val="00147CFB"/>
    <w:rsid w:val="00151B0D"/>
    <w:rsid w:val="00174384"/>
    <w:rsid w:val="00192138"/>
    <w:rsid w:val="00192EB2"/>
    <w:rsid w:val="001A717D"/>
    <w:rsid w:val="001C0DFB"/>
    <w:rsid w:val="001C3839"/>
    <w:rsid w:val="001D3C85"/>
    <w:rsid w:val="0020052A"/>
    <w:rsid w:val="00200D45"/>
    <w:rsid w:val="0023073C"/>
    <w:rsid w:val="00255512"/>
    <w:rsid w:val="002603DC"/>
    <w:rsid w:val="002A7B49"/>
    <w:rsid w:val="002B19E9"/>
    <w:rsid w:val="002B711F"/>
    <w:rsid w:val="002C0265"/>
    <w:rsid w:val="002D7E08"/>
    <w:rsid w:val="002E10E3"/>
    <w:rsid w:val="002F6118"/>
    <w:rsid w:val="0030223E"/>
    <w:rsid w:val="00304224"/>
    <w:rsid w:val="003047F9"/>
    <w:rsid w:val="00305274"/>
    <w:rsid w:val="0031181A"/>
    <w:rsid w:val="00320FC6"/>
    <w:rsid w:val="0032274A"/>
    <w:rsid w:val="003365B7"/>
    <w:rsid w:val="00357C24"/>
    <w:rsid w:val="00373FE8"/>
    <w:rsid w:val="00384A1C"/>
    <w:rsid w:val="0039783B"/>
    <w:rsid w:val="003A39BB"/>
    <w:rsid w:val="003B3FEE"/>
    <w:rsid w:val="003F3D45"/>
    <w:rsid w:val="003F6DD2"/>
    <w:rsid w:val="00401874"/>
    <w:rsid w:val="00401A16"/>
    <w:rsid w:val="0040560B"/>
    <w:rsid w:val="00405D77"/>
    <w:rsid w:val="00413AFB"/>
    <w:rsid w:val="00435840"/>
    <w:rsid w:val="00457308"/>
    <w:rsid w:val="004632B7"/>
    <w:rsid w:val="004639E2"/>
    <w:rsid w:val="00477195"/>
    <w:rsid w:val="0048290A"/>
    <w:rsid w:val="004A362C"/>
    <w:rsid w:val="004A69D7"/>
    <w:rsid w:val="004D4F06"/>
    <w:rsid w:val="004D7C68"/>
    <w:rsid w:val="004E2D8F"/>
    <w:rsid w:val="004F3503"/>
    <w:rsid w:val="004F4BFF"/>
    <w:rsid w:val="00516B26"/>
    <w:rsid w:val="005246D9"/>
    <w:rsid w:val="0053050D"/>
    <w:rsid w:val="0054114C"/>
    <w:rsid w:val="0055222E"/>
    <w:rsid w:val="00552978"/>
    <w:rsid w:val="0057517B"/>
    <w:rsid w:val="00595637"/>
    <w:rsid w:val="005A4E8E"/>
    <w:rsid w:val="005B54DA"/>
    <w:rsid w:val="005B72D9"/>
    <w:rsid w:val="005C619B"/>
    <w:rsid w:val="005C6440"/>
    <w:rsid w:val="005E5827"/>
    <w:rsid w:val="005F4BA8"/>
    <w:rsid w:val="00624B21"/>
    <w:rsid w:val="006334F5"/>
    <w:rsid w:val="00634A04"/>
    <w:rsid w:val="006709F1"/>
    <w:rsid w:val="0067195E"/>
    <w:rsid w:val="0068306B"/>
    <w:rsid w:val="006868F5"/>
    <w:rsid w:val="0069033F"/>
    <w:rsid w:val="00692CDB"/>
    <w:rsid w:val="00694591"/>
    <w:rsid w:val="006A5888"/>
    <w:rsid w:val="006B5C16"/>
    <w:rsid w:val="006C3D6C"/>
    <w:rsid w:val="006D01BA"/>
    <w:rsid w:val="006E0BA5"/>
    <w:rsid w:val="006E2832"/>
    <w:rsid w:val="006E369A"/>
    <w:rsid w:val="006E5BDD"/>
    <w:rsid w:val="006E5FC8"/>
    <w:rsid w:val="006F0202"/>
    <w:rsid w:val="006F4C0A"/>
    <w:rsid w:val="006F7C2B"/>
    <w:rsid w:val="0070609F"/>
    <w:rsid w:val="00707D03"/>
    <w:rsid w:val="0071326E"/>
    <w:rsid w:val="00720891"/>
    <w:rsid w:val="00732427"/>
    <w:rsid w:val="00734333"/>
    <w:rsid w:val="007635DA"/>
    <w:rsid w:val="00763C34"/>
    <w:rsid w:val="0076445D"/>
    <w:rsid w:val="00765122"/>
    <w:rsid w:val="0077238F"/>
    <w:rsid w:val="00773116"/>
    <w:rsid w:val="00773C1A"/>
    <w:rsid w:val="007811A4"/>
    <w:rsid w:val="007868F0"/>
    <w:rsid w:val="00791FB5"/>
    <w:rsid w:val="00792B6A"/>
    <w:rsid w:val="00797EBF"/>
    <w:rsid w:val="007B6238"/>
    <w:rsid w:val="007C70C9"/>
    <w:rsid w:val="007F0BC5"/>
    <w:rsid w:val="008009CD"/>
    <w:rsid w:val="00805DEB"/>
    <w:rsid w:val="0084165F"/>
    <w:rsid w:val="00854C26"/>
    <w:rsid w:val="0086396F"/>
    <w:rsid w:val="008820AF"/>
    <w:rsid w:val="0089627E"/>
    <w:rsid w:val="008A285C"/>
    <w:rsid w:val="008A468F"/>
    <w:rsid w:val="008D4C40"/>
    <w:rsid w:val="008E4592"/>
    <w:rsid w:val="008E7120"/>
    <w:rsid w:val="008F7A02"/>
    <w:rsid w:val="00912060"/>
    <w:rsid w:val="009177FE"/>
    <w:rsid w:val="00920DE4"/>
    <w:rsid w:val="009226ED"/>
    <w:rsid w:val="0093356C"/>
    <w:rsid w:val="009336F7"/>
    <w:rsid w:val="00947160"/>
    <w:rsid w:val="00957422"/>
    <w:rsid w:val="00977050"/>
    <w:rsid w:val="009A7328"/>
    <w:rsid w:val="009B50C1"/>
    <w:rsid w:val="009C310B"/>
    <w:rsid w:val="009C695E"/>
    <w:rsid w:val="009D457A"/>
    <w:rsid w:val="009F511C"/>
    <w:rsid w:val="009F5815"/>
    <w:rsid w:val="00A1222E"/>
    <w:rsid w:val="00A767D1"/>
    <w:rsid w:val="00A76AB8"/>
    <w:rsid w:val="00A80D1C"/>
    <w:rsid w:val="00A83F22"/>
    <w:rsid w:val="00A93077"/>
    <w:rsid w:val="00AA170F"/>
    <w:rsid w:val="00AA1B2C"/>
    <w:rsid w:val="00AA368B"/>
    <w:rsid w:val="00AB2099"/>
    <w:rsid w:val="00AE1019"/>
    <w:rsid w:val="00AF2E33"/>
    <w:rsid w:val="00AF568D"/>
    <w:rsid w:val="00B01071"/>
    <w:rsid w:val="00B168AB"/>
    <w:rsid w:val="00B2102D"/>
    <w:rsid w:val="00B4499E"/>
    <w:rsid w:val="00B6247F"/>
    <w:rsid w:val="00B62D26"/>
    <w:rsid w:val="00BA2CC9"/>
    <w:rsid w:val="00BB4F32"/>
    <w:rsid w:val="00BC57B3"/>
    <w:rsid w:val="00BD0D81"/>
    <w:rsid w:val="00BD3CDB"/>
    <w:rsid w:val="00BD71DF"/>
    <w:rsid w:val="00BF283F"/>
    <w:rsid w:val="00BF43DA"/>
    <w:rsid w:val="00C12C4F"/>
    <w:rsid w:val="00C3099B"/>
    <w:rsid w:val="00C32B14"/>
    <w:rsid w:val="00C422D0"/>
    <w:rsid w:val="00C458C1"/>
    <w:rsid w:val="00C77737"/>
    <w:rsid w:val="00CA4F3E"/>
    <w:rsid w:val="00CA6C93"/>
    <w:rsid w:val="00CD1206"/>
    <w:rsid w:val="00CD4A07"/>
    <w:rsid w:val="00CD7A42"/>
    <w:rsid w:val="00CE1CF7"/>
    <w:rsid w:val="00CE7BFA"/>
    <w:rsid w:val="00D033F3"/>
    <w:rsid w:val="00D03427"/>
    <w:rsid w:val="00D06D41"/>
    <w:rsid w:val="00D25A3E"/>
    <w:rsid w:val="00D27030"/>
    <w:rsid w:val="00D4353B"/>
    <w:rsid w:val="00D57832"/>
    <w:rsid w:val="00D60EB3"/>
    <w:rsid w:val="00D8164D"/>
    <w:rsid w:val="00D87814"/>
    <w:rsid w:val="00DA1C07"/>
    <w:rsid w:val="00DB7E55"/>
    <w:rsid w:val="00DC78C2"/>
    <w:rsid w:val="00DD0D87"/>
    <w:rsid w:val="00DE245C"/>
    <w:rsid w:val="00DF0073"/>
    <w:rsid w:val="00E01295"/>
    <w:rsid w:val="00E06953"/>
    <w:rsid w:val="00E23604"/>
    <w:rsid w:val="00E24912"/>
    <w:rsid w:val="00E27F0D"/>
    <w:rsid w:val="00E405CB"/>
    <w:rsid w:val="00E45538"/>
    <w:rsid w:val="00E56EFA"/>
    <w:rsid w:val="00E6247C"/>
    <w:rsid w:val="00E71B49"/>
    <w:rsid w:val="00E77C96"/>
    <w:rsid w:val="00E825CB"/>
    <w:rsid w:val="00E83D78"/>
    <w:rsid w:val="00E9117B"/>
    <w:rsid w:val="00EB5F25"/>
    <w:rsid w:val="00EC4DF2"/>
    <w:rsid w:val="00ED17F3"/>
    <w:rsid w:val="00ED6366"/>
    <w:rsid w:val="00EE16B1"/>
    <w:rsid w:val="00EE1CAA"/>
    <w:rsid w:val="00EE1D8A"/>
    <w:rsid w:val="00F000A9"/>
    <w:rsid w:val="00F01C83"/>
    <w:rsid w:val="00F12CA3"/>
    <w:rsid w:val="00F1341A"/>
    <w:rsid w:val="00F3792F"/>
    <w:rsid w:val="00F55218"/>
    <w:rsid w:val="00F66994"/>
    <w:rsid w:val="00F90EFD"/>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1iRrrQEpIu2t_gKAjUrwUxlkxgOMbK0C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kPF_6Q0hS1QQBrjd5OKPnyr3h-vCBs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DSaNEzjPyLn5-f2-9ybNLww-bTlW29X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open?id=1oWq-EPwswToKqAqwLQnqK2SO_sbMIQ-n" TargetMode="External"/><Relationship Id="rId4" Type="http://schemas.openxmlformats.org/officeDocument/2006/relationships/settings" Target="settings.xml"/><Relationship Id="rId9" Type="http://schemas.openxmlformats.org/officeDocument/2006/relationships/hyperlink" Target="https://drive.google.com/open?id=1yTH7uySYGVmIGKn_14BEVLEWumhtXksr" TargetMode="External"/><Relationship Id="rId14" Type="http://schemas.openxmlformats.org/officeDocument/2006/relationships/hyperlink" Target="https://drive.google.com/open?id=1mGrvt6OdL_qLl-3tnDCZoLjPOKNyW8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F464-D974-4214-A89D-10AF78BA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cp:lastPrinted>2019-02-14T09:26:00Z</cp:lastPrinted>
  <dcterms:created xsi:type="dcterms:W3CDTF">2019-02-14T08:25:00Z</dcterms:created>
  <dcterms:modified xsi:type="dcterms:W3CDTF">2019-02-15T08:31:00Z</dcterms:modified>
</cp:coreProperties>
</file>