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F2" w:rsidRDefault="003F19C1" w:rsidP="00760FF2">
      <w:pPr>
        <w:jc w:val="right"/>
        <w:rPr>
          <w:lang w:val="en-US"/>
        </w:rPr>
      </w:pPr>
      <w:r>
        <w:rPr>
          <w:lang w:val="en-US"/>
        </w:rPr>
        <w:t>FF 1 Feb</w:t>
      </w:r>
      <w:r w:rsidR="00760FF2">
        <w:rPr>
          <w:lang w:val="en-US"/>
        </w:rPr>
        <w:t xml:space="preserve"> 2016</w:t>
      </w:r>
    </w:p>
    <w:p w:rsidR="00760FF2" w:rsidRDefault="003F19C1" w:rsidP="00760FF2">
      <w:pPr>
        <w:jc w:val="center"/>
        <w:rPr>
          <w:b/>
          <w:lang w:val="en-US"/>
        </w:rPr>
      </w:pPr>
      <w:r>
        <w:rPr>
          <w:b/>
          <w:lang w:val="en-US"/>
        </w:rPr>
        <w:t>Minutes of</w:t>
      </w:r>
      <w:r w:rsidR="00760FF2" w:rsidRPr="00E25EC2">
        <w:rPr>
          <w:b/>
          <w:lang w:val="en-US"/>
        </w:rPr>
        <w:t xml:space="preserve"> the Bureau Meeting 18-19 Jan 2016</w:t>
      </w:r>
    </w:p>
    <w:p w:rsidR="003F19C1" w:rsidRDefault="003F19C1" w:rsidP="003F19C1">
      <w:pPr>
        <w:jc w:val="both"/>
        <w:rPr>
          <w:lang w:val="en-US"/>
        </w:rPr>
      </w:pPr>
      <w:r>
        <w:rPr>
          <w:lang w:val="en-US"/>
        </w:rPr>
        <w:t xml:space="preserve">Present: Sérgio Aires, Maria </w:t>
      </w:r>
      <w:proofErr w:type="spellStart"/>
      <w:r>
        <w:rPr>
          <w:lang w:val="en-US"/>
        </w:rPr>
        <w:t>Jeliazkova</w:t>
      </w:r>
      <w:proofErr w:type="spellEnd"/>
      <w:r>
        <w:rPr>
          <w:lang w:val="en-US"/>
        </w:rPr>
        <w:t>, Jasmina Krunic, Carlos Susias, Vilborg Oddsdottir</w:t>
      </w:r>
    </w:p>
    <w:p w:rsidR="003F19C1" w:rsidRDefault="003F19C1" w:rsidP="003F19C1">
      <w:pPr>
        <w:jc w:val="both"/>
        <w:rPr>
          <w:lang w:val="en-US"/>
        </w:rPr>
      </w:pPr>
      <w:r>
        <w:rPr>
          <w:lang w:val="en-US"/>
        </w:rPr>
        <w:t>Apologies: Saviour Grima, Peter Kelly.</w:t>
      </w:r>
    </w:p>
    <w:p w:rsidR="003F19C1" w:rsidRPr="003F19C1" w:rsidRDefault="003F19C1" w:rsidP="003F19C1">
      <w:pPr>
        <w:jc w:val="both"/>
        <w:rPr>
          <w:lang w:val="en-US"/>
        </w:rPr>
      </w:pPr>
      <w:r>
        <w:rPr>
          <w:lang w:val="en-US"/>
        </w:rPr>
        <w:t>In attendance: Fintan Farrell. Other members of staff attended for parts of the meeting.</w:t>
      </w:r>
    </w:p>
    <w:p w:rsidR="003F19C1" w:rsidRDefault="003F19C1" w:rsidP="00760FF2">
      <w:pPr>
        <w:pStyle w:val="ListParagraph"/>
        <w:numPr>
          <w:ilvl w:val="0"/>
          <w:numId w:val="1"/>
        </w:numPr>
        <w:ind w:left="360"/>
        <w:jc w:val="both"/>
        <w:rPr>
          <w:b/>
          <w:lang w:val="en-US"/>
        </w:rPr>
      </w:pPr>
      <w:r>
        <w:rPr>
          <w:b/>
          <w:lang w:val="en-US"/>
        </w:rPr>
        <w:t xml:space="preserve">Adoption of the Agenda: </w:t>
      </w:r>
      <w:r w:rsidRPr="003F19C1">
        <w:rPr>
          <w:lang w:val="en-US"/>
        </w:rPr>
        <w:t xml:space="preserve">The agenda was adopted. However it was </w:t>
      </w:r>
      <w:r w:rsidR="00C02AF6" w:rsidRPr="003F19C1">
        <w:rPr>
          <w:lang w:val="en-US"/>
        </w:rPr>
        <w:t>recognized</w:t>
      </w:r>
      <w:r w:rsidRPr="003F19C1">
        <w:rPr>
          <w:lang w:val="en-US"/>
        </w:rPr>
        <w:t xml:space="preserve"> that it was unlikely that all items would be reached so the agenda would be reviewed as the meeting progressed to priorities the items that need most discussion.</w:t>
      </w:r>
      <w:r>
        <w:rPr>
          <w:b/>
          <w:lang w:val="en-US"/>
        </w:rPr>
        <w:t xml:space="preserve">  </w:t>
      </w:r>
    </w:p>
    <w:p w:rsidR="003F19C1" w:rsidRDefault="003F19C1" w:rsidP="003F19C1">
      <w:pPr>
        <w:pStyle w:val="ListParagraph"/>
        <w:ind w:left="360"/>
        <w:jc w:val="both"/>
        <w:rPr>
          <w:b/>
          <w:lang w:val="en-US"/>
        </w:rPr>
      </w:pPr>
    </w:p>
    <w:p w:rsidR="003F19C1" w:rsidRDefault="003F19C1" w:rsidP="003F19C1">
      <w:pPr>
        <w:pStyle w:val="ListParagraph"/>
        <w:numPr>
          <w:ilvl w:val="0"/>
          <w:numId w:val="1"/>
        </w:numPr>
        <w:ind w:left="360"/>
        <w:jc w:val="both"/>
        <w:rPr>
          <w:b/>
          <w:lang w:val="en-US"/>
        </w:rPr>
      </w:pPr>
      <w:r>
        <w:rPr>
          <w:b/>
          <w:lang w:val="en-US"/>
        </w:rPr>
        <w:t>Adoption of Minutes of Bureau Meetings:</w:t>
      </w:r>
    </w:p>
    <w:p w:rsidR="00E81C81" w:rsidRPr="003F19C1" w:rsidRDefault="00E81C81" w:rsidP="00E81C81">
      <w:pPr>
        <w:pStyle w:val="ListParagraph"/>
        <w:numPr>
          <w:ilvl w:val="0"/>
          <w:numId w:val="2"/>
        </w:numPr>
        <w:jc w:val="both"/>
        <w:rPr>
          <w:b/>
          <w:i/>
          <w:lang w:val="en-US"/>
        </w:rPr>
      </w:pPr>
      <w:r w:rsidRPr="003F19C1">
        <w:rPr>
          <w:b/>
          <w:i/>
          <w:lang w:val="en-US"/>
        </w:rPr>
        <w:t xml:space="preserve">Minutes of Bureau Meeting 1-2 June: </w:t>
      </w:r>
      <w:r>
        <w:rPr>
          <w:lang w:val="en-US"/>
        </w:rPr>
        <w:t>These minutes were adopted.</w:t>
      </w:r>
    </w:p>
    <w:p w:rsidR="00E81C81" w:rsidRDefault="00E81C81" w:rsidP="00E81C81">
      <w:pPr>
        <w:pStyle w:val="ListParagraph"/>
        <w:numPr>
          <w:ilvl w:val="0"/>
          <w:numId w:val="2"/>
        </w:numPr>
        <w:jc w:val="both"/>
        <w:rPr>
          <w:b/>
          <w:i/>
          <w:lang w:val="en-US"/>
        </w:rPr>
      </w:pPr>
      <w:r>
        <w:rPr>
          <w:b/>
          <w:i/>
          <w:lang w:val="en-US"/>
        </w:rPr>
        <w:t xml:space="preserve">Minutes of Bureau Meeting 31 Aug – 1 Sept: </w:t>
      </w:r>
      <w:r>
        <w:rPr>
          <w:lang w:val="en-US"/>
        </w:rPr>
        <w:t xml:space="preserve">These minutes had not been finalized and so they should be checked and re-sent and will be adopted at the next meeting. </w:t>
      </w:r>
    </w:p>
    <w:p w:rsidR="00E81C81" w:rsidRPr="00503380" w:rsidRDefault="00E81C81" w:rsidP="00E81C81">
      <w:pPr>
        <w:pStyle w:val="ListParagraph"/>
        <w:numPr>
          <w:ilvl w:val="0"/>
          <w:numId w:val="2"/>
        </w:numPr>
        <w:jc w:val="both"/>
        <w:rPr>
          <w:b/>
          <w:i/>
          <w:lang w:val="en-US"/>
        </w:rPr>
      </w:pPr>
      <w:r>
        <w:rPr>
          <w:b/>
          <w:i/>
          <w:lang w:val="en-US"/>
        </w:rPr>
        <w:t xml:space="preserve">Notes of Bureau Skype 26 Nov:  </w:t>
      </w:r>
      <w:r w:rsidRPr="00503380">
        <w:rPr>
          <w:lang w:val="en-US"/>
        </w:rPr>
        <w:t>These notes were adopted.</w:t>
      </w:r>
    </w:p>
    <w:p w:rsidR="00E81C81" w:rsidRDefault="00E81C81" w:rsidP="00E81C81">
      <w:pPr>
        <w:pStyle w:val="ListParagraph"/>
        <w:numPr>
          <w:ilvl w:val="0"/>
          <w:numId w:val="2"/>
        </w:numPr>
        <w:jc w:val="both"/>
        <w:rPr>
          <w:b/>
          <w:i/>
          <w:lang w:val="en-US"/>
        </w:rPr>
      </w:pPr>
      <w:r>
        <w:rPr>
          <w:b/>
          <w:i/>
          <w:lang w:val="en-US"/>
        </w:rPr>
        <w:t xml:space="preserve">Matters arising: </w:t>
      </w:r>
    </w:p>
    <w:p w:rsidR="00E81C81" w:rsidRPr="00503380" w:rsidRDefault="00E81C81" w:rsidP="00E81C81">
      <w:pPr>
        <w:pStyle w:val="ListParagraph"/>
        <w:numPr>
          <w:ilvl w:val="0"/>
          <w:numId w:val="3"/>
        </w:numPr>
        <w:ind w:left="1080"/>
        <w:jc w:val="both"/>
        <w:rPr>
          <w:b/>
          <w:i/>
          <w:lang w:val="en-US"/>
        </w:rPr>
      </w:pPr>
      <w:r w:rsidRPr="00572316">
        <w:rPr>
          <w:b/>
          <w:i/>
          <w:lang w:val="en-US"/>
        </w:rPr>
        <w:t>Evaluation of Meetings:</w:t>
      </w:r>
      <w:r>
        <w:rPr>
          <w:lang w:val="en-US"/>
        </w:rPr>
        <w:t xml:space="preserve"> It was reminded that Evaluations of meetings should be put on the Members Room</w:t>
      </w:r>
    </w:p>
    <w:p w:rsidR="00E81C81" w:rsidRPr="00503380" w:rsidRDefault="00E81C81" w:rsidP="00E81C81">
      <w:pPr>
        <w:pStyle w:val="ListParagraph"/>
        <w:numPr>
          <w:ilvl w:val="0"/>
          <w:numId w:val="3"/>
        </w:numPr>
        <w:ind w:left="1080"/>
        <w:jc w:val="both"/>
        <w:rPr>
          <w:b/>
          <w:i/>
          <w:lang w:val="en-US"/>
        </w:rPr>
      </w:pPr>
      <w:r w:rsidRPr="00572316">
        <w:rPr>
          <w:b/>
          <w:i/>
          <w:lang w:val="en-US"/>
        </w:rPr>
        <w:t>Informing Members re Bureau Decisions:</w:t>
      </w:r>
      <w:r w:rsidRPr="00503380">
        <w:rPr>
          <w:rFonts w:eastAsia="Times New Roman"/>
          <w:lang w:val="en-US"/>
        </w:rPr>
        <w:t xml:space="preserve"> </w:t>
      </w:r>
      <w:r>
        <w:rPr>
          <w:rFonts w:eastAsia="Times New Roman"/>
          <w:lang w:val="en-US"/>
        </w:rPr>
        <w:t>It was agreed that a</w:t>
      </w:r>
      <w:r w:rsidRPr="00503380">
        <w:rPr>
          <w:rFonts w:eastAsia="Times New Roman"/>
          <w:lang w:val="en-US"/>
        </w:rPr>
        <w:t>fter each Bureau meeting,</w:t>
      </w:r>
      <w:r w:rsidRPr="00503380">
        <w:rPr>
          <w:rStyle w:val="apple-converted-space"/>
          <w:rFonts w:eastAsia="Times New Roman"/>
          <w:lang w:val="en-US"/>
        </w:rPr>
        <w:t> </w:t>
      </w:r>
      <w:r w:rsidRPr="00503380">
        <w:rPr>
          <w:rFonts w:eastAsia="Times New Roman"/>
        </w:rPr>
        <w:t>the Director will prepare a ‘briefing note’ with the key decisions from the Bureau meeting.</w:t>
      </w:r>
      <w:r w:rsidRPr="00503380">
        <w:rPr>
          <w:rStyle w:val="apple-converted-space"/>
          <w:rFonts w:eastAsia="Times New Roman"/>
          <w:lang w:val="en-US"/>
        </w:rPr>
        <w:t> </w:t>
      </w:r>
      <w:r w:rsidRPr="00503380">
        <w:rPr>
          <w:rFonts w:eastAsia="Times New Roman"/>
          <w:lang w:val="en-US"/>
        </w:rPr>
        <w:t>After</w:t>
      </w:r>
      <w:r w:rsidRPr="00503380">
        <w:rPr>
          <w:rStyle w:val="apple-converted-space"/>
          <w:rFonts w:eastAsia="Times New Roman"/>
          <w:lang w:val="en-US"/>
        </w:rPr>
        <w:t> </w:t>
      </w:r>
      <w:r w:rsidRPr="00503380">
        <w:rPr>
          <w:rFonts w:eastAsia="Times New Roman"/>
        </w:rPr>
        <w:t>checking the note with the Bureau members</w:t>
      </w:r>
      <w:r w:rsidRPr="00503380">
        <w:rPr>
          <w:rStyle w:val="apple-converted-space"/>
          <w:rFonts w:eastAsia="Times New Roman"/>
        </w:rPr>
        <w:t> </w:t>
      </w:r>
      <w:r w:rsidRPr="00503380">
        <w:rPr>
          <w:rFonts w:eastAsia="Times New Roman"/>
          <w:lang w:val="en-US"/>
        </w:rPr>
        <w:t>the note will be quickly sent to</w:t>
      </w:r>
      <w:r w:rsidRPr="00503380">
        <w:rPr>
          <w:rStyle w:val="apple-converted-space"/>
          <w:rFonts w:eastAsia="Times New Roman"/>
        </w:rPr>
        <w:t> </w:t>
      </w:r>
      <w:r w:rsidRPr="00503380">
        <w:rPr>
          <w:rFonts w:eastAsia="Times New Roman"/>
        </w:rPr>
        <w:t>all EAPN members.</w:t>
      </w:r>
      <w:r w:rsidRPr="00503380">
        <w:rPr>
          <w:rStyle w:val="apple-converted-space"/>
          <w:rFonts w:eastAsia="Times New Roman"/>
        </w:rPr>
        <w:t xml:space="preserve">  </w:t>
      </w:r>
      <w:r w:rsidR="00B96F24">
        <w:rPr>
          <w:rFonts w:eastAsia="Times New Roman"/>
        </w:rPr>
        <w:t>M</w:t>
      </w:r>
      <w:r w:rsidRPr="00503380">
        <w:rPr>
          <w:rFonts w:eastAsia="Times New Roman"/>
        </w:rPr>
        <w:t>inutes of the meeting</w:t>
      </w:r>
      <w:r w:rsidRPr="00503380">
        <w:rPr>
          <w:rFonts w:eastAsia="Times New Roman"/>
          <w:lang w:val="en-US"/>
        </w:rPr>
        <w:t xml:space="preserve"> </w:t>
      </w:r>
      <w:r w:rsidR="00B96F24">
        <w:rPr>
          <w:rFonts w:eastAsia="Times New Roman"/>
          <w:lang w:val="en-US"/>
        </w:rPr>
        <w:t xml:space="preserve">will be </w:t>
      </w:r>
      <w:r w:rsidRPr="00503380">
        <w:rPr>
          <w:rFonts w:eastAsia="Times New Roman"/>
          <w:lang w:val="en-US"/>
        </w:rPr>
        <w:t>made</w:t>
      </w:r>
      <w:r w:rsidRPr="00503380">
        <w:rPr>
          <w:rStyle w:val="apple-converted-space"/>
          <w:rFonts w:eastAsia="Times New Roman"/>
          <w:lang w:val="en-US"/>
        </w:rPr>
        <w:t> </w:t>
      </w:r>
      <w:r w:rsidRPr="00503380">
        <w:rPr>
          <w:rFonts w:eastAsia="Times New Roman"/>
        </w:rPr>
        <w:t>available on the EAPN Members Room.  We hope sending a briefing note as quickly as possible after the meeting will speed up the process of sharing key information from the Bureau meetings with members, while giving the necessary time to develop minutes of the meeting.</w:t>
      </w:r>
    </w:p>
    <w:p w:rsidR="00E81C81" w:rsidRPr="00E81C81" w:rsidRDefault="00E81C81" w:rsidP="00E81C81">
      <w:pPr>
        <w:pStyle w:val="ListParagraph"/>
        <w:rPr>
          <w:b/>
          <w:lang w:val="en-US"/>
        </w:rPr>
      </w:pPr>
    </w:p>
    <w:p w:rsidR="00572316" w:rsidRPr="00E81C81" w:rsidRDefault="00572316" w:rsidP="00E81C81">
      <w:pPr>
        <w:pStyle w:val="ListParagraph"/>
        <w:numPr>
          <w:ilvl w:val="0"/>
          <w:numId w:val="1"/>
        </w:numPr>
        <w:ind w:left="360"/>
        <w:jc w:val="both"/>
        <w:rPr>
          <w:b/>
          <w:lang w:val="en-US"/>
        </w:rPr>
      </w:pPr>
      <w:r w:rsidRPr="00E81C81">
        <w:rPr>
          <w:b/>
          <w:lang w:val="en-US"/>
        </w:rPr>
        <w:t>Exchange with Staff</w:t>
      </w:r>
      <w:r w:rsidR="00E81C81" w:rsidRPr="00E81C81">
        <w:rPr>
          <w:b/>
          <w:lang w:val="en-US"/>
        </w:rPr>
        <w:t xml:space="preserve">: </w:t>
      </w:r>
      <w:r w:rsidR="00C02AF6" w:rsidRPr="00E81C81">
        <w:rPr>
          <w:lang w:val="en-US"/>
        </w:rPr>
        <w:t xml:space="preserve">the Bureau held a meeting with the entire EAPN Brussels team in order to reestablish a fruitful </w:t>
      </w:r>
      <w:r w:rsidR="00C02AF6" w:rsidRPr="00B96F24">
        <w:t>dialog</w:t>
      </w:r>
      <w:r w:rsidR="00B96F24">
        <w:t>ue</w:t>
      </w:r>
      <w:r w:rsidR="00C02AF6" w:rsidRPr="00E81C81">
        <w:rPr>
          <w:lang w:val="en-US"/>
        </w:rPr>
        <w:t xml:space="preserve"> and cooperation between both groups. This was seen as the first meeting of a series of others that will follow, taking place at every Bureau meeting.</w:t>
      </w:r>
      <w:r w:rsidR="00325F36">
        <w:rPr>
          <w:lang w:val="en-US"/>
        </w:rPr>
        <w:t xml:space="preserve">  </w:t>
      </w:r>
    </w:p>
    <w:p w:rsidR="00572316" w:rsidRDefault="00572316" w:rsidP="00572316">
      <w:pPr>
        <w:pStyle w:val="ListParagraph"/>
        <w:ind w:left="360"/>
        <w:jc w:val="both"/>
        <w:rPr>
          <w:b/>
          <w:lang w:val="en-US"/>
        </w:rPr>
      </w:pPr>
    </w:p>
    <w:p w:rsidR="00572316" w:rsidRDefault="00572316" w:rsidP="00760FF2">
      <w:pPr>
        <w:pStyle w:val="ListParagraph"/>
        <w:numPr>
          <w:ilvl w:val="0"/>
          <w:numId w:val="1"/>
        </w:numPr>
        <w:ind w:left="360"/>
        <w:jc w:val="both"/>
        <w:rPr>
          <w:b/>
          <w:lang w:val="en-US"/>
        </w:rPr>
      </w:pPr>
      <w:r>
        <w:rPr>
          <w:b/>
          <w:lang w:val="en-US"/>
        </w:rPr>
        <w:t xml:space="preserve">Response to letter from the French Network: </w:t>
      </w:r>
      <w:r>
        <w:rPr>
          <w:lang w:val="en-US"/>
        </w:rPr>
        <w:t xml:space="preserve">It was agreed that many of the questions raised in the letter from the French Network would be responded to in the briefing note that would be sent to all members after this Bureau meeting.  Sergio should send an immediate response to let them know how we will follow up and then once the </w:t>
      </w:r>
      <w:r w:rsidR="00BB56D0">
        <w:rPr>
          <w:lang w:val="en-US"/>
        </w:rPr>
        <w:t xml:space="preserve">briefing note is sent we will check if questions remain outstanding and the respond to them. </w:t>
      </w:r>
      <w:r>
        <w:rPr>
          <w:lang w:val="en-US"/>
        </w:rPr>
        <w:t xml:space="preserve">   </w:t>
      </w:r>
    </w:p>
    <w:p w:rsidR="00572316" w:rsidRPr="00572316" w:rsidRDefault="00572316" w:rsidP="00572316">
      <w:pPr>
        <w:pStyle w:val="ListParagraph"/>
        <w:rPr>
          <w:b/>
          <w:lang w:val="en-US"/>
        </w:rPr>
      </w:pPr>
    </w:p>
    <w:p w:rsidR="00BB56D0" w:rsidRPr="00E81C81" w:rsidRDefault="00BB56D0" w:rsidP="00760FF2">
      <w:pPr>
        <w:pStyle w:val="ListParagraph"/>
        <w:numPr>
          <w:ilvl w:val="0"/>
          <w:numId w:val="1"/>
        </w:numPr>
        <w:ind w:left="360"/>
        <w:jc w:val="both"/>
        <w:rPr>
          <w:b/>
          <w:lang w:val="en-US"/>
        </w:rPr>
      </w:pPr>
      <w:r w:rsidRPr="00E81C81">
        <w:rPr>
          <w:b/>
          <w:lang w:val="en-US"/>
        </w:rPr>
        <w:t>Update re key political developments at EU level</w:t>
      </w:r>
      <w:r w:rsidR="00E81C81" w:rsidRPr="00E81C81">
        <w:rPr>
          <w:b/>
          <w:lang w:val="en-US"/>
        </w:rPr>
        <w:t xml:space="preserve">: </w:t>
      </w:r>
      <w:r w:rsidR="00E81C81" w:rsidRPr="00E81C81">
        <w:rPr>
          <w:lang w:val="en-US"/>
        </w:rPr>
        <w:t xml:space="preserve">This item was put on the agenda as we thought there may have been significant </w:t>
      </w:r>
      <w:r w:rsidR="00E81C81" w:rsidRPr="00325F36">
        <w:rPr>
          <w:lang w:val="en-US"/>
        </w:rPr>
        <w:t xml:space="preserve">developments in relation to the </w:t>
      </w:r>
      <w:r w:rsidR="00325F36" w:rsidRPr="00325F36">
        <w:rPr>
          <w:lang w:val="en-US"/>
        </w:rPr>
        <w:t>proposed ‘EU Pillar of Social Rights’, However this was not the case. Sian briefed the Bureau on key areas of work been pursued through the EUISG group.</w:t>
      </w:r>
      <w:r w:rsidR="00325F36">
        <w:rPr>
          <w:b/>
          <w:lang w:val="en-US"/>
        </w:rPr>
        <w:t xml:space="preserve">  </w:t>
      </w:r>
    </w:p>
    <w:p w:rsidR="00BB56D0" w:rsidRPr="00BB56D0" w:rsidRDefault="00BB56D0" w:rsidP="00BB56D0">
      <w:pPr>
        <w:pStyle w:val="ListParagraph"/>
        <w:rPr>
          <w:b/>
          <w:lang w:val="en-US"/>
        </w:rPr>
      </w:pPr>
    </w:p>
    <w:p w:rsidR="00760FF2" w:rsidRPr="00BB56D0" w:rsidRDefault="00760FF2" w:rsidP="00760FF2">
      <w:pPr>
        <w:pStyle w:val="ListParagraph"/>
        <w:numPr>
          <w:ilvl w:val="0"/>
          <w:numId w:val="1"/>
        </w:numPr>
        <w:ind w:left="360"/>
        <w:jc w:val="both"/>
        <w:rPr>
          <w:b/>
          <w:lang w:val="en-US"/>
        </w:rPr>
      </w:pPr>
      <w:r>
        <w:rPr>
          <w:b/>
          <w:lang w:val="en-US"/>
        </w:rPr>
        <w:t xml:space="preserve">Allocation of Tasks and Responsibilities amongst Bureau Members: </w:t>
      </w:r>
      <w:r w:rsidR="00BB56D0" w:rsidRPr="00BB56D0">
        <w:rPr>
          <w:lang w:val="en-US"/>
        </w:rPr>
        <w:t>The allocation of tasks amongst Bureau members was agreed as follows:</w:t>
      </w:r>
    </w:p>
    <w:p w:rsidR="00BB56D0" w:rsidRPr="00BB56D0" w:rsidRDefault="00BB56D0" w:rsidP="00BB56D0">
      <w:pPr>
        <w:pStyle w:val="ListParagraph"/>
        <w:rPr>
          <w:b/>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45"/>
        <w:gridCol w:w="2160"/>
        <w:gridCol w:w="2700"/>
        <w:gridCol w:w="1980"/>
      </w:tblGrid>
      <w:tr w:rsidR="00BB56D0" w:rsidRPr="00EA3F45" w:rsidTr="00BB56D0">
        <w:tc>
          <w:tcPr>
            <w:tcW w:w="8985" w:type="dxa"/>
            <w:gridSpan w:val="4"/>
            <w:tcBorders>
              <w:top w:val="single" w:sz="12" w:space="0" w:color="auto"/>
            </w:tcBorders>
          </w:tcPr>
          <w:p w:rsidR="00BB56D0" w:rsidRDefault="00BB56D0" w:rsidP="00BB56D0">
            <w:pPr>
              <w:jc w:val="center"/>
              <w:rPr>
                <w:rFonts w:ascii="Calibri" w:hAnsi="Calibri" w:cs="Arial Narrow"/>
                <w:b/>
                <w:bCs/>
                <w:sz w:val="24"/>
                <w:szCs w:val="24"/>
              </w:rPr>
            </w:pPr>
            <w:r>
              <w:rPr>
                <w:rFonts w:ascii="Calibri" w:hAnsi="Calibri" w:cs="Arial Narrow"/>
                <w:b/>
                <w:bCs/>
                <w:sz w:val="24"/>
                <w:szCs w:val="24"/>
              </w:rPr>
              <w:lastRenderedPageBreak/>
              <w:t>Allocation Of Tasks in the Bureau 2015 – 2018</w:t>
            </w:r>
          </w:p>
        </w:tc>
      </w:tr>
      <w:tr w:rsidR="00BB56D0" w:rsidRPr="00EA3F45" w:rsidTr="00BB56D0">
        <w:trPr>
          <w:trHeight w:val="510"/>
        </w:trPr>
        <w:tc>
          <w:tcPr>
            <w:tcW w:w="2145" w:type="dxa"/>
            <w:tcBorders>
              <w:top w:val="single" w:sz="12" w:space="0" w:color="auto"/>
            </w:tcBorders>
          </w:tcPr>
          <w:p w:rsidR="00BB56D0" w:rsidRPr="00EA3F45" w:rsidRDefault="00BB56D0" w:rsidP="001D338A">
            <w:pPr>
              <w:rPr>
                <w:rFonts w:ascii="Calibri" w:hAnsi="Calibri" w:cs="Arial Narrow"/>
                <w:sz w:val="24"/>
                <w:szCs w:val="24"/>
              </w:rPr>
            </w:pPr>
          </w:p>
        </w:tc>
        <w:tc>
          <w:tcPr>
            <w:tcW w:w="2160" w:type="dxa"/>
            <w:tcBorders>
              <w:top w:val="single" w:sz="12" w:space="0" w:color="auto"/>
            </w:tcBorders>
          </w:tcPr>
          <w:p w:rsidR="00BB56D0" w:rsidRPr="00EA3F45" w:rsidRDefault="00BB56D0" w:rsidP="001D338A">
            <w:pPr>
              <w:rPr>
                <w:rFonts w:ascii="Calibri" w:hAnsi="Calibri" w:cs="Arial Narrow"/>
                <w:sz w:val="24"/>
                <w:szCs w:val="24"/>
              </w:rPr>
            </w:pPr>
            <w:r w:rsidRPr="00EA3F45">
              <w:rPr>
                <w:rFonts w:ascii="Calibri" w:hAnsi="Calibri" w:cs="Arial Narrow"/>
                <w:b/>
                <w:bCs/>
                <w:sz w:val="24"/>
                <w:szCs w:val="24"/>
              </w:rPr>
              <w:t>Areas of responsibility</w:t>
            </w:r>
          </w:p>
        </w:tc>
        <w:tc>
          <w:tcPr>
            <w:tcW w:w="2700" w:type="dxa"/>
            <w:tcBorders>
              <w:top w:val="single" w:sz="12" w:space="0" w:color="auto"/>
            </w:tcBorders>
          </w:tcPr>
          <w:p w:rsidR="00BB56D0" w:rsidRPr="00EA3F45" w:rsidRDefault="00BB56D0" w:rsidP="001D338A">
            <w:pPr>
              <w:rPr>
                <w:rFonts w:ascii="Calibri" w:hAnsi="Calibri" w:cs="Arial Narrow"/>
                <w:b/>
                <w:bCs/>
                <w:sz w:val="24"/>
                <w:szCs w:val="24"/>
              </w:rPr>
            </w:pPr>
            <w:r>
              <w:rPr>
                <w:rFonts w:ascii="Calibri" w:hAnsi="Calibri" w:cs="Arial Narrow"/>
                <w:b/>
                <w:bCs/>
                <w:sz w:val="24"/>
                <w:szCs w:val="24"/>
              </w:rPr>
              <w:t>Bureau Member/s</w:t>
            </w:r>
          </w:p>
        </w:tc>
        <w:tc>
          <w:tcPr>
            <w:tcW w:w="1980" w:type="dxa"/>
            <w:tcBorders>
              <w:top w:val="single" w:sz="12" w:space="0" w:color="auto"/>
            </w:tcBorders>
          </w:tcPr>
          <w:p w:rsidR="00BB56D0" w:rsidRPr="00EA3F45" w:rsidRDefault="00BB56D0" w:rsidP="001D338A">
            <w:pPr>
              <w:rPr>
                <w:rFonts w:ascii="Calibri" w:hAnsi="Calibri" w:cs="Arial Narrow"/>
                <w:b/>
                <w:bCs/>
                <w:sz w:val="24"/>
                <w:szCs w:val="24"/>
              </w:rPr>
            </w:pPr>
            <w:r>
              <w:rPr>
                <w:rFonts w:ascii="Calibri" w:hAnsi="Calibri" w:cs="Arial Narrow"/>
                <w:b/>
                <w:bCs/>
                <w:sz w:val="24"/>
                <w:szCs w:val="24"/>
              </w:rPr>
              <w:t>EAPN Brussels team</w:t>
            </w:r>
          </w:p>
        </w:tc>
      </w:tr>
      <w:tr w:rsidR="00BB56D0" w:rsidRPr="00EA3F45" w:rsidTr="00BB56D0">
        <w:trPr>
          <w:trHeight w:val="298"/>
        </w:trPr>
        <w:tc>
          <w:tcPr>
            <w:tcW w:w="2145" w:type="dxa"/>
            <w:tcBorders>
              <w:top w:val="single" w:sz="12" w:space="0" w:color="auto"/>
            </w:tcBorders>
          </w:tcPr>
          <w:p w:rsidR="00BB56D0" w:rsidRPr="00EA3F45" w:rsidRDefault="00BB56D0" w:rsidP="001D338A">
            <w:pPr>
              <w:rPr>
                <w:rFonts w:ascii="Calibri" w:hAnsi="Calibri" w:cs="Arial Narrow"/>
                <w:b/>
                <w:bCs/>
                <w:sz w:val="24"/>
                <w:szCs w:val="24"/>
              </w:rPr>
            </w:pPr>
            <w:r w:rsidRPr="00EA3F45">
              <w:rPr>
                <w:rFonts w:ascii="Calibri" w:hAnsi="Calibri" w:cs="Arial Narrow"/>
                <w:b/>
                <w:bCs/>
                <w:sz w:val="24"/>
                <w:szCs w:val="24"/>
              </w:rPr>
              <w:t xml:space="preserve">1. POLICY </w:t>
            </w:r>
          </w:p>
        </w:tc>
        <w:tc>
          <w:tcPr>
            <w:tcW w:w="2160" w:type="dxa"/>
            <w:tcBorders>
              <w:top w:val="single" w:sz="12" w:space="0" w:color="auto"/>
            </w:tcBorders>
          </w:tcPr>
          <w:p w:rsidR="00BB56D0" w:rsidRPr="00EA3F45" w:rsidRDefault="00BB56D0" w:rsidP="001D338A">
            <w:pPr>
              <w:rPr>
                <w:rFonts w:ascii="Calibri" w:hAnsi="Calibri" w:cs="Arial Narrow"/>
                <w:b/>
                <w:bCs/>
                <w:sz w:val="24"/>
                <w:szCs w:val="24"/>
              </w:rPr>
            </w:pPr>
            <w:r w:rsidRPr="00EA3F45">
              <w:rPr>
                <w:rFonts w:ascii="Calibri" w:hAnsi="Calibri" w:cs="Arial Narrow"/>
                <w:sz w:val="24"/>
                <w:szCs w:val="24"/>
              </w:rPr>
              <w:t>EU Inclusion Strategies Group</w:t>
            </w:r>
          </w:p>
        </w:tc>
        <w:tc>
          <w:tcPr>
            <w:tcW w:w="2700" w:type="dxa"/>
            <w:tcBorders>
              <w:top w:val="single" w:sz="12" w:space="0" w:color="auto"/>
            </w:tcBorders>
          </w:tcPr>
          <w:p w:rsidR="00BB56D0" w:rsidRDefault="00BB56D0" w:rsidP="001D338A">
            <w:pPr>
              <w:rPr>
                <w:rFonts w:ascii="Calibri" w:hAnsi="Calibri" w:cs="Arial Narrow"/>
                <w:b/>
                <w:bCs/>
                <w:sz w:val="24"/>
                <w:szCs w:val="24"/>
              </w:rPr>
            </w:pPr>
            <w:r>
              <w:rPr>
                <w:rFonts w:ascii="Calibri" w:hAnsi="Calibri" w:cs="Arial Narrow"/>
                <w:sz w:val="24"/>
                <w:szCs w:val="24"/>
              </w:rPr>
              <w:t>Carlos</w:t>
            </w:r>
          </w:p>
        </w:tc>
        <w:tc>
          <w:tcPr>
            <w:tcW w:w="1980" w:type="dxa"/>
            <w:tcBorders>
              <w:top w:val="single" w:sz="12" w:space="0" w:color="auto"/>
            </w:tcBorders>
          </w:tcPr>
          <w:p w:rsidR="00BB56D0" w:rsidRDefault="00BB56D0" w:rsidP="001D338A">
            <w:pPr>
              <w:rPr>
                <w:rFonts w:ascii="Calibri" w:hAnsi="Calibri" w:cs="Arial Narrow"/>
                <w:sz w:val="24"/>
                <w:szCs w:val="24"/>
              </w:rPr>
            </w:pPr>
            <w:r w:rsidRPr="00523464">
              <w:rPr>
                <w:rFonts w:ascii="Calibri" w:hAnsi="Calibri" w:cs="Arial Narrow"/>
                <w:sz w:val="24"/>
                <w:szCs w:val="24"/>
              </w:rPr>
              <w:t>Sian</w:t>
            </w:r>
            <w:r>
              <w:rPr>
                <w:rFonts w:ascii="Calibri" w:hAnsi="Calibri" w:cs="Arial Narrow"/>
                <w:sz w:val="24"/>
                <w:szCs w:val="24"/>
              </w:rPr>
              <w:t xml:space="preserve"> / Amana</w:t>
            </w:r>
          </w:p>
          <w:p w:rsidR="00BB56D0" w:rsidRDefault="00BB56D0" w:rsidP="001D338A">
            <w:pPr>
              <w:rPr>
                <w:rFonts w:ascii="Calibri" w:hAnsi="Calibri" w:cs="Arial Narrow"/>
                <w:b/>
                <w:bCs/>
                <w:sz w:val="24"/>
                <w:szCs w:val="24"/>
              </w:rPr>
            </w:pPr>
          </w:p>
        </w:tc>
      </w:tr>
      <w:tr w:rsidR="00BB56D0" w:rsidRPr="00EA3F45" w:rsidTr="00BB56D0">
        <w:trPr>
          <w:trHeight w:val="385"/>
        </w:trPr>
        <w:tc>
          <w:tcPr>
            <w:tcW w:w="2145" w:type="dxa"/>
            <w:vMerge w:val="restart"/>
          </w:tcPr>
          <w:p w:rsidR="00BB56D0" w:rsidRPr="00EA3F45" w:rsidRDefault="00BB56D0" w:rsidP="001D338A">
            <w:pPr>
              <w:rPr>
                <w:rFonts w:ascii="Calibri" w:hAnsi="Calibri" w:cs="Arial Narrow"/>
                <w:sz w:val="24"/>
                <w:szCs w:val="24"/>
              </w:rPr>
            </w:pPr>
            <w:r>
              <w:rPr>
                <w:rFonts w:ascii="Calibri" w:hAnsi="Calibri" w:cs="Arial Narrow"/>
                <w:b/>
                <w:bCs/>
                <w:caps/>
                <w:sz w:val="24"/>
                <w:szCs w:val="24"/>
              </w:rPr>
              <w:t xml:space="preserve">2. Information/ Communication </w:t>
            </w:r>
            <w:r w:rsidRPr="00EA3F45">
              <w:rPr>
                <w:rFonts w:ascii="Calibri" w:hAnsi="Calibri" w:cs="Arial Narrow"/>
                <w:b/>
                <w:bCs/>
                <w:caps/>
                <w:sz w:val="24"/>
                <w:szCs w:val="24"/>
              </w:rPr>
              <w:t>activities</w:t>
            </w:r>
          </w:p>
        </w:tc>
        <w:tc>
          <w:tcPr>
            <w:tcW w:w="2160" w:type="dxa"/>
          </w:tcPr>
          <w:p w:rsidR="00BB56D0" w:rsidRPr="00EA3F45" w:rsidRDefault="00BB56D0" w:rsidP="001D338A">
            <w:pPr>
              <w:rPr>
                <w:rFonts w:ascii="Calibri" w:hAnsi="Calibri" w:cs="Arial Narrow"/>
                <w:sz w:val="24"/>
                <w:szCs w:val="24"/>
              </w:rPr>
            </w:pPr>
            <w:r>
              <w:rPr>
                <w:rFonts w:ascii="Calibri" w:hAnsi="Calibri" w:cs="Arial Narrow"/>
                <w:sz w:val="24"/>
                <w:szCs w:val="24"/>
              </w:rPr>
              <w:t>Newsletter/Publications/W</w:t>
            </w:r>
            <w:r w:rsidRPr="00EA3F45">
              <w:rPr>
                <w:rFonts w:ascii="Calibri" w:hAnsi="Calibri" w:cs="Arial Narrow"/>
                <w:sz w:val="24"/>
                <w:szCs w:val="24"/>
              </w:rPr>
              <w:t>ebsi</w:t>
            </w:r>
            <w:r>
              <w:rPr>
                <w:rFonts w:ascii="Calibri" w:hAnsi="Calibri" w:cs="Arial Narrow"/>
                <w:sz w:val="24"/>
                <w:szCs w:val="24"/>
              </w:rPr>
              <w:t>te (…)</w:t>
            </w:r>
          </w:p>
        </w:tc>
        <w:tc>
          <w:tcPr>
            <w:tcW w:w="2700" w:type="dxa"/>
          </w:tcPr>
          <w:p w:rsidR="00BB56D0" w:rsidRPr="00523464" w:rsidRDefault="00BB56D0" w:rsidP="001D338A">
            <w:pPr>
              <w:rPr>
                <w:rFonts w:ascii="Calibri" w:hAnsi="Calibri" w:cs="Arial Narrow"/>
                <w:sz w:val="24"/>
                <w:szCs w:val="24"/>
              </w:rPr>
            </w:pPr>
            <w:r>
              <w:rPr>
                <w:rFonts w:ascii="Calibri" w:hAnsi="Calibri" w:cs="Arial Narrow"/>
                <w:sz w:val="24"/>
                <w:szCs w:val="24"/>
              </w:rPr>
              <w:t>Peter</w:t>
            </w:r>
          </w:p>
        </w:tc>
        <w:tc>
          <w:tcPr>
            <w:tcW w:w="1980" w:type="dxa"/>
          </w:tcPr>
          <w:p w:rsidR="00BB56D0" w:rsidRPr="00523464" w:rsidRDefault="00BB56D0" w:rsidP="001D338A">
            <w:pPr>
              <w:rPr>
                <w:rFonts w:ascii="Calibri" w:hAnsi="Calibri" w:cs="Arial Narrow"/>
                <w:sz w:val="24"/>
                <w:szCs w:val="24"/>
              </w:rPr>
            </w:pPr>
            <w:r w:rsidRPr="00523464">
              <w:rPr>
                <w:rFonts w:ascii="Calibri" w:hAnsi="Calibri" w:cs="Arial Narrow"/>
                <w:sz w:val="24"/>
                <w:szCs w:val="24"/>
              </w:rPr>
              <w:t>Nellie</w:t>
            </w:r>
            <w:r>
              <w:rPr>
                <w:rFonts w:ascii="Calibri" w:hAnsi="Calibri" w:cs="Arial Narrow"/>
                <w:sz w:val="24"/>
                <w:szCs w:val="24"/>
              </w:rPr>
              <w:t xml:space="preserve"> / Rebecca</w:t>
            </w:r>
          </w:p>
        </w:tc>
      </w:tr>
      <w:tr w:rsidR="00BB56D0" w:rsidRPr="00EA3F45" w:rsidTr="00BB56D0">
        <w:tc>
          <w:tcPr>
            <w:tcW w:w="2145" w:type="dxa"/>
            <w:vMerge/>
          </w:tcPr>
          <w:p w:rsidR="00BB56D0" w:rsidRPr="00EA3F45" w:rsidRDefault="00BB56D0" w:rsidP="001D338A">
            <w:pPr>
              <w:rPr>
                <w:rFonts w:ascii="Calibri" w:hAnsi="Calibri" w:cs="Arial Narrow"/>
                <w:b/>
                <w:bCs/>
                <w:caps/>
                <w:sz w:val="24"/>
                <w:szCs w:val="24"/>
              </w:rPr>
            </w:pPr>
          </w:p>
        </w:tc>
        <w:tc>
          <w:tcPr>
            <w:tcW w:w="2160" w:type="dxa"/>
          </w:tcPr>
          <w:p w:rsidR="00BB56D0" w:rsidRDefault="00BB56D0" w:rsidP="001D338A">
            <w:pPr>
              <w:rPr>
                <w:rFonts w:ascii="Calibri" w:hAnsi="Calibri" w:cs="Arial Narrow"/>
                <w:sz w:val="24"/>
                <w:szCs w:val="24"/>
              </w:rPr>
            </w:pPr>
            <w:r>
              <w:rPr>
                <w:rFonts w:ascii="Calibri" w:hAnsi="Calibri" w:cs="Arial Narrow"/>
                <w:sz w:val="24"/>
                <w:szCs w:val="24"/>
              </w:rPr>
              <w:t>Press releases</w:t>
            </w:r>
          </w:p>
        </w:tc>
        <w:tc>
          <w:tcPr>
            <w:tcW w:w="2700" w:type="dxa"/>
          </w:tcPr>
          <w:p w:rsidR="00BB56D0" w:rsidRDefault="00BB56D0" w:rsidP="001D338A">
            <w:pPr>
              <w:rPr>
                <w:rFonts w:ascii="Calibri" w:hAnsi="Calibri" w:cs="Arial Narrow"/>
                <w:sz w:val="24"/>
                <w:szCs w:val="24"/>
              </w:rPr>
            </w:pPr>
            <w:r>
              <w:rPr>
                <w:rFonts w:ascii="Calibri" w:hAnsi="Calibri" w:cs="Arial Narrow"/>
                <w:sz w:val="24"/>
                <w:szCs w:val="24"/>
              </w:rPr>
              <w:t>Sérgio</w:t>
            </w:r>
          </w:p>
        </w:tc>
        <w:tc>
          <w:tcPr>
            <w:tcW w:w="1980" w:type="dxa"/>
          </w:tcPr>
          <w:p w:rsidR="00BB56D0" w:rsidRPr="00523464" w:rsidRDefault="00BB56D0" w:rsidP="001D338A">
            <w:pPr>
              <w:rPr>
                <w:rFonts w:ascii="Calibri" w:hAnsi="Calibri" w:cs="Arial Narrow"/>
                <w:sz w:val="24"/>
                <w:szCs w:val="24"/>
              </w:rPr>
            </w:pPr>
            <w:r>
              <w:rPr>
                <w:rFonts w:ascii="Calibri" w:hAnsi="Calibri" w:cs="Arial Narrow"/>
                <w:sz w:val="24"/>
                <w:szCs w:val="24"/>
              </w:rPr>
              <w:t>Nellie</w:t>
            </w:r>
          </w:p>
        </w:tc>
      </w:tr>
      <w:tr w:rsidR="00BB56D0" w:rsidRPr="00EA3F45" w:rsidTr="00BB56D0">
        <w:tc>
          <w:tcPr>
            <w:tcW w:w="2145" w:type="dxa"/>
            <w:vMerge w:val="restart"/>
          </w:tcPr>
          <w:p w:rsidR="00BB56D0" w:rsidRPr="00EA3F45" w:rsidRDefault="00BB56D0" w:rsidP="001D338A">
            <w:pPr>
              <w:rPr>
                <w:rFonts w:ascii="Calibri" w:hAnsi="Calibri" w:cs="Arial Narrow"/>
                <w:sz w:val="24"/>
                <w:szCs w:val="24"/>
              </w:rPr>
            </w:pPr>
            <w:r w:rsidRPr="00EA3F45">
              <w:rPr>
                <w:rFonts w:ascii="Calibri" w:hAnsi="Calibri" w:cs="Arial Narrow"/>
                <w:b/>
                <w:bCs/>
                <w:caps/>
                <w:sz w:val="24"/>
                <w:szCs w:val="24"/>
              </w:rPr>
              <w:t xml:space="preserve">3. Network development </w:t>
            </w:r>
          </w:p>
        </w:tc>
        <w:tc>
          <w:tcPr>
            <w:tcW w:w="2160" w:type="dxa"/>
          </w:tcPr>
          <w:p w:rsidR="00BB56D0" w:rsidRPr="00EA3F45" w:rsidRDefault="00BB56D0" w:rsidP="001D338A">
            <w:pPr>
              <w:rPr>
                <w:rFonts w:ascii="Calibri" w:hAnsi="Calibri" w:cs="Arial Narrow"/>
                <w:sz w:val="24"/>
                <w:szCs w:val="24"/>
              </w:rPr>
            </w:pPr>
            <w:r>
              <w:rPr>
                <w:rFonts w:ascii="Calibri" w:hAnsi="Calibri" w:cs="Arial Narrow"/>
                <w:sz w:val="24"/>
                <w:szCs w:val="24"/>
              </w:rPr>
              <w:t>Membership Development Group</w:t>
            </w:r>
          </w:p>
        </w:tc>
        <w:tc>
          <w:tcPr>
            <w:tcW w:w="2700" w:type="dxa"/>
          </w:tcPr>
          <w:p w:rsidR="00BB56D0" w:rsidRPr="00523464" w:rsidRDefault="00BB56D0" w:rsidP="001D338A">
            <w:pPr>
              <w:rPr>
                <w:rFonts w:ascii="Calibri" w:hAnsi="Calibri" w:cs="Arial Narrow"/>
                <w:sz w:val="24"/>
                <w:szCs w:val="24"/>
              </w:rPr>
            </w:pPr>
            <w:r>
              <w:rPr>
                <w:rFonts w:ascii="Calibri" w:hAnsi="Calibri" w:cs="Arial Narrow"/>
                <w:sz w:val="24"/>
                <w:szCs w:val="24"/>
              </w:rPr>
              <w:t>Jasmina/Sérgio</w:t>
            </w:r>
          </w:p>
        </w:tc>
        <w:tc>
          <w:tcPr>
            <w:tcW w:w="1980" w:type="dxa"/>
          </w:tcPr>
          <w:p w:rsidR="00BB56D0" w:rsidRPr="00523464" w:rsidRDefault="00BB56D0" w:rsidP="001D338A">
            <w:pPr>
              <w:rPr>
                <w:rFonts w:ascii="Calibri" w:hAnsi="Calibri" w:cs="Arial Narrow"/>
                <w:sz w:val="24"/>
                <w:szCs w:val="24"/>
              </w:rPr>
            </w:pPr>
            <w:r>
              <w:rPr>
                <w:rFonts w:ascii="Calibri" w:hAnsi="Calibri" w:cs="Arial Narrow"/>
                <w:sz w:val="24"/>
                <w:szCs w:val="24"/>
              </w:rPr>
              <w:t>Magda</w:t>
            </w:r>
          </w:p>
        </w:tc>
      </w:tr>
      <w:tr w:rsidR="00BB56D0" w:rsidRPr="00EA3F45" w:rsidTr="00BB56D0">
        <w:tc>
          <w:tcPr>
            <w:tcW w:w="2145" w:type="dxa"/>
            <w:vMerge/>
          </w:tcPr>
          <w:p w:rsidR="00BB56D0" w:rsidRPr="00EA3F45" w:rsidRDefault="00BB56D0" w:rsidP="001D338A">
            <w:pPr>
              <w:rPr>
                <w:rFonts w:ascii="Calibri" w:hAnsi="Calibri" w:cs="Arial Narrow"/>
                <w:sz w:val="24"/>
                <w:szCs w:val="24"/>
              </w:rPr>
            </w:pPr>
          </w:p>
        </w:tc>
        <w:tc>
          <w:tcPr>
            <w:tcW w:w="2160" w:type="dxa"/>
          </w:tcPr>
          <w:p w:rsidR="00BB56D0" w:rsidRPr="00EA3F45" w:rsidRDefault="00BB56D0" w:rsidP="001D338A">
            <w:pPr>
              <w:rPr>
                <w:rFonts w:ascii="Calibri" w:hAnsi="Calibri" w:cs="Arial Narrow"/>
                <w:sz w:val="24"/>
                <w:szCs w:val="24"/>
              </w:rPr>
            </w:pPr>
            <w:r w:rsidRPr="00EA3F45">
              <w:rPr>
                <w:rFonts w:ascii="Calibri" w:hAnsi="Calibri" w:cs="Arial Narrow"/>
                <w:sz w:val="24"/>
                <w:szCs w:val="24"/>
              </w:rPr>
              <w:t>EAPN Strategic Planning and Evaluation</w:t>
            </w:r>
          </w:p>
        </w:tc>
        <w:tc>
          <w:tcPr>
            <w:tcW w:w="2700" w:type="dxa"/>
          </w:tcPr>
          <w:p w:rsidR="00BB56D0" w:rsidRPr="00523464" w:rsidRDefault="00BB56D0" w:rsidP="001D338A">
            <w:pPr>
              <w:rPr>
                <w:rFonts w:ascii="Calibri" w:hAnsi="Calibri" w:cs="Arial Narrow"/>
                <w:sz w:val="24"/>
                <w:szCs w:val="24"/>
                <w:lang w:val="en-US"/>
              </w:rPr>
            </w:pPr>
            <w:r>
              <w:rPr>
                <w:rFonts w:ascii="Calibri" w:hAnsi="Calibri" w:cs="Arial Narrow"/>
                <w:sz w:val="24"/>
                <w:szCs w:val="24"/>
                <w:lang w:val="en-US"/>
              </w:rPr>
              <w:t>Jasmina / Saviour</w:t>
            </w:r>
          </w:p>
        </w:tc>
        <w:tc>
          <w:tcPr>
            <w:tcW w:w="1980" w:type="dxa"/>
          </w:tcPr>
          <w:p w:rsidR="00BB56D0" w:rsidRPr="00523464" w:rsidRDefault="00BB56D0" w:rsidP="001D338A">
            <w:pPr>
              <w:rPr>
                <w:rFonts w:ascii="Calibri" w:hAnsi="Calibri" w:cs="Arial Narrow"/>
                <w:sz w:val="24"/>
                <w:szCs w:val="24"/>
              </w:rPr>
            </w:pPr>
            <w:r>
              <w:rPr>
                <w:rFonts w:ascii="Calibri" w:hAnsi="Calibri" w:cs="Arial Narrow"/>
                <w:sz w:val="24"/>
                <w:szCs w:val="24"/>
              </w:rPr>
              <w:t>Magda/Director</w:t>
            </w:r>
          </w:p>
        </w:tc>
      </w:tr>
      <w:tr w:rsidR="00BB56D0" w:rsidRPr="00EA3F45" w:rsidTr="00BB56D0">
        <w:tc>
          <w:tcPr>
            <w:tcW w:w="2145" w:type="dxa"/>
            <w:vMerge/>
          </w:tcPr>
          <w:p w:rsidR="00BB56D0" w:rsidRPr="00EA3F45" w:rsidRDefault="00BB56D0" w:rsidP="001D338A">
            <w:pPr>
              <w:rPr>
                <w:rFonts w:ascii="Calibri" w:hAnsi="Calibri" w:cs="Arial Narrow"/>
                <w:sz w:val="24"/>
                <w:szCs w:val="24"/>
              </w:rPr>
            </w:pPr>
          </w:p>
        </w:tc>
        <w:tc>
          <w:tcPr>
            <w:tcW w:w="2160" w:type="dxa"/>
          </w:tcPr>
          <w:p w:rsidR="00BB56D0" w:rsidRPr="00EA3F45" w:rsidRDefault="00BB56D0" w:rsidP="001D338A">
            <w:pPr>
              <w:rPr>
                <w:rFonts w:ascii="Calibri" w:hAnsi="Calibri" w:cs="Arial Narrow"/>
                <w:sz w:val="24"/>
                <w:szCs w:val="24"/>
              </w:rPr>
            </w:pPr>
            <w:r>
              <w:rPr>
                <w:rFonts w:ascii="Calibri" w:hAnsi="Calibri" w:cs="Arial Narrow"/>
                <w:sz w:val="24"/>
                <w:szCs w:val="24"/>
              </w:rPr>
              <w:t>EAPN Restructuring</w:t>
            </w:r>
          </w:p>
        </w:tc>
        <w:tc>
          <w:tcPr>
            <w:tcW w:w="2700" w:type="dxa"/>
          </w:tcPr>
          <w:p w:rsidR="00BB56D0" w:rsidRDefault="00BB56D0" w:rsidP="001D338A">
            <w:pPr>
              <w:rPr>
                <w:rFonts w:ascii="Calibri" w:hAnsi="Calibri" w:cs="Arial Narrow"/>
                <w:sz w:val="24"/>
                <w:szCs w:val="24"/>
                <w:lang w:val="en-US"/>
              </w:rPr>
            </w:pPr>
            <w:r>
              <w:rPr>
                <w:rFonts w:ascii="Calibri" w:hAnsi="Calibri" w:cs="Arial Narrow"/>
                <w:sz w:val="24"/>
                <w:szCs w:val="24"/>
                <w:lang w:val="en-US"/>
              </w:rPr>
              <w:t>Maria</w:t>
            </w:r>
          </w:p>
        </w:tc>
        <w:tc>
          <w:tcPr>
            <w:tcW w:w="1980" w:type="dxa"/>
          </w:tcPr>
          <w:p w:rsidR="00BB56D0" w:rsidRDefault="00BB56D0" w:rsidP="001D338A">
            <w:pPr>
              <w:rPr>
                <w:rFonts w:ascii="Calibri" w:hAnsi="Calibri" w:cs="Arial Narrow"/>
                <w:sz w:val="24"/>
                <w:szCs w:val="24"/>
              </w:rPr>
            </w:pPr>
            <w:r>
              <w:rPr>
                <w:rFonts w:ascii="Calibri" w:hAnsi="Calibri" w:cs="Arial Narrow"/>
                <w:sz w:val="24"/>
                <w:szCs w:val="24"/>
              </w:rPr>
              <w:t>Director</w:t>
            </w:r>
          </w:p>
        </w:tc>
      </w:tr>
      <w:tr w:rsidR="00BB56D0" w:rsidRPr="00EA3F45" w:rsidTr="00BB56D0">
        <w:tc>
          <w:tcPr>
            <w:tcW w:w="2145" w:type="dxa"/>
            <w:vMerge/>
          </w:tcPr>
          <w:p w:rsidR="00BB56D0" w:rsidRPr="00EA3F45" w:rsidRDefault="00BB56D0" w:rsidP="001D338A">
            <w:pPr>
              <w:rPr>
                <w:rFonts w:ascii="Calibri" w:hAnsi="Calibri" w:cs="Arial Narrow"/>
                <w:sz w:val="24"/>
                <w:szCs w:val="24"/>
              </w:rPr>
            </w:pPr>
          </w:p>
        </w:tc>
        <w:tc>
          <w:tcPr>
            <w:tcW w:w="2160" w:type="dxa"/>
          </w:tcPr>
          <w:p w:rsidR="00BB56D0" w:rsidRPr="00EA3F45" w:rsidRDefault="00BB56D0" w:rsidP="001D338A">
            <w:pPr>
              <w:rPr>
                <w:rFonts w:ascii="Calibri" w:hAnsi="Calibri" w:cs="Arial Narrow"/>
                <w:sz w:val="24"/>
                <w:szCs w:val="24"/>
                <w:lang w:val="en-US"/>
              </w:rPr>
            </w:pPr>
            <w:r w:rsidRPr="00EA3F45">
              <w:rPr>
                <w:rFonts w:ascii="Calibri" w:hAnsi="Calibri" w:cs="Arial Narrow"/>
                <w:sz w:val="24"/>
                <w:szCs w:val="24"/>
              </w:rPr>
              <w:t xml:space="preserve">Links with EAPN European </w:t>
            </w:r>
            <w:r w:rsidRPr="00EA3F45">
              <w:rPr>
                <w:rFonts w:ascii="Calibri" w:hAnsi="Calibri" w:cs="Arial Narrow"/>
                <w:sz w:val="24"/>
                <w:szCs w:val="24"/>
                <w:lang w:val="en-US"/>
              </w:rPr>
              <w:t>Organisations</w:t>
            </w:r>
          </w:p>
        </w:tc>
        <w:tc>
          <w:tcPr>
            <w:tcW w:w="2700" w:type="dxa"/>
          </w:tcPr>
          <w:p w:rsidR="00BB56D0" w:rsidRPr="00523464" w:rsidRDefault="00BB56D0" w:rsidP="001D338A">
            <w:pPr>
              <w:rPr>
                <w:rFonts w:ascii="Calibri" w:hAnsi="Calibri" w:cs="Arial Narrow"/>
                <w:sz w:val="24"/>
                <w:szCs w:val="24"/>
                <w:lang w:val="en-US"/>
              </w:rPr>
            </w:pPr>
            <w:r>
              <w:rPr>
                <w:rFonts w:ascii="Calibri" w:hAnsi="Calibri" w:cs="Arial Narrow"/>
                <w:sz w:val="24"/>
                <w:szCs w:val="24"/>
                <w:lang w:val="en-US"/>
              </w:rPr>
              <w:t>Vilborg</w:t>
            </w:r>
          </w:p>
        </w:tc>
        <w:tc>
          <w:tcPr>
            <w:tcW w:w="1980" w:type="dxa"/>
          </w:tcPr>
          <w:p w:rsidR="00BB56D0" w:rsidRPr="00523464" w:rsidRDefault="00BB56D0" w:rsidP="001D338A">
            <w:pPr>
              <w:rPr>
                <w:rFonts w:ascii="Calibri" w:hAnsi="Calibri" w:cs="Arial Narrow"/>
                <w:sz w:val="24"/>
                <w:szCs w:val="24"/>
                <w:lang w:val="en-US"/>
              </w:rPr>
            </w:pPr>
            <w:r>
              <w:rPr>
                <w:rFonts w:ascii="Calibri" w:hAnsi="Calibri" w:cs="Arial Narrow"/>
                <w:sz w:val="24"/>
                <w:szCs w:val="24"/>
                <w:lang w:val="en-US"/>
              </w:rPr>
              <w:t>Magda</w:t>
            </w:r>
          </w:p>
        </w:tc>
      </w:tr>
      <w:tr w:rsidR="00BB56D0" w:rsidRPr="00EA3F45" w:rsidTr="00BB56D0">
        <w:tc>
          <w:tcPr>
            <w:tcW w:w="2145" w:type="dxa"/>
            <w:vMerge/>
          </w:tcPr>
          <w:p w:rsidR="00BB56D0" w:rsidRPr="00EA3F45" w:rsidRDefault="00BB56D0" w:rsidP="001D338A">
            <w:pPr>
              <w:rPr>
                <w:rFonts w:ascii="Calibri" w:hAnsi="Calibri" w:cs="Arial Narrow"/>
                <w:sz w:val="24"/>
                <w:szCs w:val="24"/>
              </w:rPr>
            </w:pPr>
          </w:p>
        </w:tc>
        <w:tc>
          <w:tcPr>
            <w:tcW w:w="2160" w:type="dxa"/>
          </w:tcPr>
          <w:p w:rsidR="00BB56D0" w:rsidRPr="00EA3F45" w:rsidRDefault="00BB56D0" w:rsidP="001D338A">
            <w:pPr>
              <w:rPr>
                <w:rFonts w:ascii="Calibri" w:hAnsi="Calibri" w:cs="Arial Narrow"/>
                <w:sz w:val="24"/>
                <w:szCs w:val="24"/>
              </w:rPr>
            </w:pPr>
            <w:r>
              <w:rPr>
                <w:rFonts w:ascii="Calibri" w:hAnsi="Calibri" w:cs="Arial Narrow"/>
                <w:sz w:val="24"/>
                <w:szCs w:val="24"/>
              </w:rPr>
              <w:t>EAPN Fund</w:t>
            </w:r>
          </w:p>
        </w:tc>
        <w:tc>
          <w:tcPr>
            <w:tcW w:w="2700" w:type="dxa"/>
          </w:tcPr>
          <w:p w:rsidR="00BB56D0" w:rsidRPr="00523464" w:rsidRDefault="00BB56D0" w:rsidP="001D338A">
            <w:pPr>
              <w:rPr>
                <w:rFonts w:ascii="Calibri" w:hAnsi="Calibri" w:cs="Arial Narrow"/>
                <w:sz w:val="24"/>
                <w:szCs w:val="24"/>
                <w:lang w:val="en-US"/>
              </w:rPr>
            </w:pPr>
            <w:r>
              <w:rPr>
                <w:rFonts w:ascii="Calibri" w:hAnsi="Calibri" w:cs="Arial Narrow"/>
                <w:sz w:val="24"/>
                <w:szCs w:val="24"/>
                <w:lang w:val="en-US"/>
              </w:rPr>
              <w:t xml:space="preserve">Sérgio/Maria </w:t>
            </w:r>
          </w:p>
        </w:tc>
        <w:tc>
          <w:tcPr>
            <w:tcW w:w="1980" w:type="dxa"/>
          </w:tcPr>
          <w:p w:rsidR="00BB56D0" w:rsidRPr="00523464" w:rsidRDefault="00BB56D0" w:rsidP="001D338A">
            <w:pPr>
              <w:rPr>
                <w:rFonts w:ascii="Calibri" w:hAnsi="Calibri" w:cs="Arial Narrow"/>
                <w:sz w:val="24"/>
                <w:szCs w:val="24"/>
                <w:lang w:val="en-US"/>
              </w:rPr>
            </w:pPr>
            <w:r>
              <w:rPr>
                <w:rFonts w:ascii="Calibri" w:hAnsi="Calibri" w:cs="Arial Narrow"/>
                <w:sz w:val="24"/>
                <w:szCs w:val="24"/>
                <w:lang w:val="en-US"/>
              </w:rPr>
              <w:t xml:space="preserve">Fintan </w:t>
            </w:r>
          </w:p>
        </w:tc>
      </w:tr>
      <w:tr w:rsidR="00BB56D0" w:rsidRPr="00EA3F45" w:rsidTr="00BB56D0">
        <w:tc>
          <w:tcPr>
            <w:tcW w:w="2145" w:type="dxa"/>
          </w:tcPr>
          <w:p w:rsidR="00BB56D0" w:rsidRPr="00EA3F45" w:rsidRDefault="00BB56D0" w:rsidP="00BB56D0">
            <w:pPr>
              <w:rPr>
                <w:rFonts w:ascii="Calibri" w:hAnsi="Calibri" w:cs="Arial Narrow"/>
                <w:sz w:val="24"/>
                <w:szCs w:val="24"/>
              </w:rPr>
            </w:pPr>
            <w:r w:rsidRPr="00EA3F45">
              <w:rPr>
                <w:rFonts w:ascii="Calibri" w:hAnsi="Calibri" w:cs="Arial Narrow"/>
                <w:b/>
                <w:bCs/>
                <w:sz w:val="24"/>
                <w:szCs w:val="24"/>
              </w:rPr>
              <w:t>4. LOBBYING AND ALLIANCE BUILDING</w:t>
            </w:r>
          </w:p>
        </w:tc>
        <w:tc>
          <w:tcPr>
            <w:tcW w:w="2160" w:type="dxa"/>
          </w:tcPr>
          <w:p w:rsidR="00BB56D0" w:rsidRPr="00EA3F45" w:rsidRDefault="00BB56D0" w:rsidP="00BB56D0">
            <w:pPr>
              <w:rPr>
                <w:rFonts w:ascii="Calibri" w:hAnsi="Calibri" w:cs="Arial Narrow"/>
                <w:sz w:val="24"/>
                <w:szCs w:val="24"/>
              </w:rPr>
            </w:pPr>
            <w:r>
              <w:rPr>
                <w:rFonts w:ascii="Calibri" w:hAnsi="Calibri" w:cs="Arial Narrow"/>
                <w:sz w:val="24"/>
                <w:szCs w:val="24"/>
              </w:rPr>
              <w:t>Social Platform and Alliances</w:t>
            </w:r>
          </w:p>
        </w:tc>
        <w:tc>
          <w:tcPr>
            <w:tcW w:w="2700" w:type="dxa"/>
          </w:tcPr>
          <w:p w:rsidR="00BB56D0" w:rsidRPr="00523464" w:rsidRDefault="00BB56D0" w:rsidP="00BB56D0">
            <w:pPr>
              <w:rPr>
                <w:rFonts w:ascii="Calibri" w:hAnsi="Calibri" w:cs="Arial Narrow"/>
                <w:sz w:val="24"/>
                <w:szCs w:val="24"/>
              </w:rPr>
            </w:pPr>
            <w:r>
              <w:rPr>
                <w:rFonts w:ascii="Calibri" w:hAnsi="Calibri" w:cs="Arial Narrow"/>
                <w:sz w:val="24"/>
                <w:szCs w:val="24"/>
              </w:rPr>
              <w:t xml:space="preserve">Sérgio </w:t>
            </w:r>
          </w:p>
        </w:tc>
        <w:tc>
          <w:tcPr>
            <w:tcW w:w="1980" w:type="dxa"/>
          </w:tcPr>
          <w:p w:rsidR="00BB56D0" w:rsidRPr="00523464" w:rsidRDefault="00BB56D0" w:rsidP="00BB56D0">
            <w:pPr>
              <w:rPr>
                <w:rFonts w:ascii="Calibri" w:hAnsi="Calibri" w:cs="Arial Narrow"/>
                <w:sz w:val="24"/>
                <w:szCs w:val="24"/>
              </w:rPr>
            </w:pPr>
            <w:r>
              <w:rPr>
                <w:rFonts w:ascii="Calibri" w:hAnsi="Calibri" w:cs="Arial Narrow"/>
                <w:sz w:val="24"/>
                <w:szCs w:val="24"/>
              </w:rPr>
              <w:t>Director/Sian</w:t>
            </w:r>
          </w:p>
        </w:tc>
      </w:tr>
      <w:tr w:rsidR="00BB56D0" w:rsidRPr="00EA3F45" w:rsidTr="00BB56D0">
        <w:tc>
          <w:tcPr>
            <w:tcW w:w="2145" w:type="dxa"/>
            <w:vMerge w:val="restart"/>
          </w:tcPr>
          <w:p w:rsidR="00BB56D0" w:rsidRPr="00EA3F45" w:rsidRDefault="00BB56D0" w:rsidP="00BB56D0">
            <w:pPr>
              <w:rPr>
                <w:rFonts w:ascii="Calibri" w:hAnsi="Calibri" w:cs="Arial Narrow"/>
                <w:sz w:val="24"/>
                <w:szCs w:val="24"/>
              </w:rPr>
            </w:pPr>
            <w:r w:rsidRPr="00EA3F45">
              <w:rPr>
                <w:rFonts w:ascii="Calibri" w:hAnsi="Calibri" w:cs="Arial Narrow"/>
                <w:b/>
                <w:bCs/>
                <w:sz w:val="24"/>
                <w:szCs w:val="24"/>
              </w:rPr>
              <w:t>5. STATUTORY</w:t>
            </w:r>
          </w:p>
        </w:tc>
        <w:tc>
          <w:tcPr>
            <w:tcW w:w="2160" w:type="dxa"/>
          </w:tcPr>
          <w:p w:rsidR="00BB56D0" w:rsidRPr="00EA3F45" w:rsidRDefault="00BB56D0" w:rsidP="00BB56D0">
            <w:pPr>
              <w:rPr>
                <w:rFonts w:ascii="Calibri" w:hAnsi="Calibri" w:cs="Arial Narrow"/>
                <w:sz w:val="24"/>
                <w:szCs w:val="24"/>
              </w:rPr>
            </w:pPr>
            <w:r w:rsidRPr="00EA3F45">
              <w:rPr>
                <w:rFonts w:ascii="Calibri" w:hAnsi="Calibri" w:cs="Arial Narrow"/>
                <w:sz w:val="24"/>
                <w:szCs w:val="24"/>
              </w:rPr>
              <w:t>Statutes and procedures</w:t>
            </w:r>
          </w:p>
        </w:tc>
        <w:tc>
          <w:tcPr>
            <w:tcW w:w="2700" w:type="dxa"/>
          </w:tcPr>
          <w:p w:rsidR="00BB56D0" w:rsidRPr="00523464" w:rsidRDefault="00BB56D0" w:rsidP="00BB56D0">
            <w:pPr>
              <w:rPr>
                <w:rFonts w:ascii="Calibri" w:hAnsi="Calibri" w:cs="Arial Narrow"/>
                <w:sz w:val="24"/>
                <w:szCs w:val="24"/>
              </w:rPr>
            </w:pPr>
            <w:r>
              <w:rPr>
                <w:rFonts w:ascii="Calibri" w:hAnsi="Calibri" w:cs="Arial Narrow"/>
                <w:sz w:val="24"/>
                <w:szCs w:val="24"/>
              </w:rPr>
              <w:t>Saviour</w:t>
            </w:r>
          </w:p>
        </w:tc>
        <w:tc>
          <w:tcPr>
            <w:tcW w:w="1980" w:type="dxa"/>
          </w:tcPr>
          <w:p w:rsidR="00BB56D0" w:rsidRPr="00523464" w:rsidRDefault="00BB56D0" w:rsidP="00BB56D0">
            <w:pPr>
              <w:rPr>
                <w:rFonts w:ascii="Calibri" w:hAnsi="Calibri" w:cs="Arial Narrow"/>
                <w:sz w:val="24"/>
                <w:szCs w:val="24"/>
              </w:rPr>
            </w:pPr>
            <w:r>
              <w:rPr>
                <w:rFonts w:ascii="Calibri" w:hAnsi="Calibri" w:cs="Arial Narrow"/>
                <w:sz w:val="24"/>
                <w:szCs w:val="24"/>
              </w:rPr>
              <w:t>Director</w:t>
            </w:r>
          </w:p>
        </w:tc>
      </w:tr>
      <w:tr w:rsidR="00BB56D0" w:rsidRPr="00EA3F45" w:rsidTr="00BB56D0">
        <w:tc>
          <w:tcPr>
            <w:tcW w:w="2145" w:type="dxa"/>
            <w:vMerge/>
          </w:tcPr>
          <w:p w:rsidR="00BB56D0" w:rsidRPr="00EA3F45" w:rsidRDefault="00BB56D0" w:rsidP="00BB56D0">
            <w:pPr>
              <w:rPr>
                <w:rFonts w:ascii="Calibri" w:hAnsi="Calibri" w:cs="Arial Narrow"/>
                <w:sz w:val="24"/>
                <w:szCs w:val="24"/>
              </w:rPr>
            </w:pPr>
          </w:p>
        </w:tc>
        <w:tc>
          <w:tcPr>
            <w:tcW w:w="2160" w:type="dxa"/>
          </w:tcPr>
          <w:p w:rsidR="00BB56D0" w:rsidRPr="00EA3F45" w:rsidRDefault="00BB56D0" w:rsidP="00BB56D0">
            <w:pPr>
              <w:rPr>
                <w:rFonts w:ascii="Calibri" w:hAnsi="Calibri" w:cs="Arial Narrow"/>
                <w:sz w:val="24"/>
                <w:szCs w:val="24"/>
              </w:rPr>
            </w:pPr>
            <w:r w:rsidRPr="00EA3F45">
              <w:rPr>
                <w:rFonts w:ascii="Calibri" w:hAnsi="Calibri" w:cs="Arial Narrow"/>
                <w:sz w:val="24"/>
                <w:szCs w:val="24"/>
              </w:rPr>
              <w:t>General Assembly</w:t>
            </w:r>
            <w:r>
              <w:rPr>
                <w:rFonts w:ascii="Calibri" w:hAnsi="Calibri" w:cs="Arial Narrow"/>
                <w:sz w:val="24"/>
                <w:szCs w:val="24"/>
              </w:rPr>
              <w:t xml:space="preserve"> / </w:t>
            </w:r>
            <w:proofErr w:type="spellStart"/>
            <w:r>
              <w:rPr>
                <w:rFonts w:ascii="Calibri" w:hAnsi="Calibri" w:cs="Arial Narrow"/>
                <w:sz w:val="24"/>
                <w:szCs w:val="24"/>
              </w:rPr>
              <w:t>Exco</w:t>
            </w:r>
            <w:proofErr w:type="spellEnd"/>
          </w:p>
        </w:tc>
        <w:tc>
          <w:tcPr>
            <w:tcW w:w="2700" w:type="dxa"/>
          </w:tcPr>
          <w:p w:rsidR="00BB56D0" w:rsidRPr="00523464" w:rsidRDefault="00BB56D0" w:rsidP="00BB56D0">
            <w:pPr>
              <w:rPr>
                <w:rFonts w:ascii="Calibri" w:hAnsi="Calibri" w:cs="Arial Narrow"/>
                <w:sz w:val="24"/>
                <w:szCs w:val="24"/>
              </w:rPr>
            </w:pPr>
            <w:r>
              <w:rPr>
                <w:rFonts w:ascii="Calibri" w:hAnsi="Calibri" w:cs="Arial Narrow"/>
                <w:sz w:val="24"/>
                <w:szCs w:val="24"/>
              </w:rPr>
              <w:t>Vilborg</w:t>
            </w:r>
          </w:p>
        </w:tc>
        <w:tc>
          <w:tcPr>
            <w:tcW w:w="1980" w:type="dxa"/>
          </w:tcPr>
          <w:p w:rsidR="00BB56D0" w:rsidRPr="00523464" w:rsidRDefault="00BB56D0" w:rsidP="00BB56D0">
            <w:pPr>
              <w:rPr>
                <w:rFonts w:ascii="Calibri" w:hAnsi="Calibri" w:cs="Arial Narrow"/>
                <w:sz w:val="24"/>
                <w:szCs w:val="24"/>
                <w:lang w:val="fr-FR"/>
              </w:rPr>
            </w:pPr>
            <w:r>
              <w:rPr>
                <w:rFonts w:ascii="Calibri" w:hAnsi="Calibri" w:cs="Arial Narrow"/>
                <w:sz w:val="24"/>
                <w:szCs w:val="24"/>
                <w:lang w:val="fr-FR"/>
              </w:rPr>
              <w:t>Director</w:t>
            </w:r>
          </w:p>
        </w:tc>
      </w:tr>
      <w:tr w:rsidR="00BB56D0" w:rsidRPr="00EA3F45" w:rsidTr="00BB56D0">
        <w:tc>
          <w:tcPr>
            <w:tcW w:w="2145" w:type="dxa"/>
            <w:vMerge/>
          </w:tcPr>
          <w:p w:rsidR="00BB56D0" w:rsidRPr="00EA3F45" w:rsidRDefault="00BB56D0" w:rsidP="00BB56D0">
            <w:pPr>
              <w:rPr>
                <w:rFonts w:ascii="Calibri" w:hAnsi="Calibri" w:cs="Arial Narrow"/>
                <w:sz w:val="24"/>
                <w:szCs w:val="24"/>
              </w:rPr>
            </w:pPr>
          </w:p>
        </w:tc>
        <w:tc>
          <w:tcPr>
            <w:tcW w:w="2160" w:type="dxa"/>
          </w:tcPr>
          <w:p w:rsidR="00BB56D0" w:rsidRPr="006D630D" w:rsidRDefault="00BB56D0" w:rsidP="00BB56D0">
            <w:pPr>
              <w:rPr>
                <w:rFonts w:ascii="Calibri" w:hAnsi="Calibri"/>
                <w:sz w:val="24"/>
                <w:szCs w:val="24"/>
              </w:rPr>
            </w:pPr>
            <w:r>
              <w:rPr>
                <w:rFonts w:ascii="Calibri" w:hAnsi="Calibri" w:cs="Arial Narrow"/>
                <w:sz w:val="24"/>
                <w:szCs w:val="24"/>
              </w:rPr>
              <w:t>Finances/Treasurer</w:t>
            </w:r>
            <w:r w:rsidRPr="00EA3F45">
              <w:rPr>
                <w:rFonts w:ascii="Calibri" w:hAnsi="Calibri"/>
                <w:sz w:val="24"/>
                <w:szCs w:val="24"/>
              </w:rPr>
              <w:t xml:space="preserve"> </w:t>
            </w:r>
            <w:r>
              <w:rPr>
                <w:rFonts w:ascii="Calibri" w:hAnsi="Calibri"/>
                <w:sz w:val="24"/>
                <w:szCs w:val="24"/>
              </w:rPr>
              <w:t xml:space="preserve">/ </w:t>
            </w:r>
            <w:r w:rsidRPr="00EA3F45">
              <w:rPr>
                <w:rFonts w:ascii="Calibri" w:hAnsi="Calibri"/>
                <w:sz w:val="24"/>
                <w:szCs w:val="24"/>
              </w:rPr>
              <w:t>Fund Raising (Including Projects in which EAPN is involved)</w:t>
            </w:r>
          </w:p>
        </w:tc>
        <w:tc>
          <w:tcPr>
            <w:tcW w:w="2700" w:type="dxa"/>
          </w:tcPr>
          <w:p w:rsidR="00BB56D0" w:rsidRDefault="00BB56D0" w:rsidP="00BB56D0">
            <w:pPr>
              <w:rPr>
                <w:rFonts w:ascii="Calibri" w:hAnsi="Calibri" w:cs="Arial Narrow"/>
                <w:sz w:val="24"/>
                <w:szCs w:val="24"/>
              </w:rPr>
            </w:pPr>
            <w:r>
              <w:rPr>
                <w:rFonts w:ascii="Calibri" w:hAnsi="Calibri" w:cs="Arial Narrow"/>
                <w:sz w:val="24"/>
                <w:szCs w:val="24"/>
              </w:rPr>
              <w:t>Maria / Carlos</w:t>
            </w:r>
          </w:p>
          <w:p w:rsidR="00BB56D0" w:rsidRDefault="00BB56D0" w:rsidP="00BB56D0">
            <w:pPr>
              <w:rPr>
                <w:rFonts w:ascii="Calibri" w:hAnsi="Calibri" w:cs="Arial Narrow"/>
                <w:sz w:val="24"/>
                <w:szCs w:val="24"/>
              </w:rPr>
            </w:pPr>
          </w:p>
          <w:p w:rsidR="00BB56D0" w:rsidRPr="00523464" w:rsidRDefault="00BB56D0" w:rsidP="00BB56D0">
            <w:pPr>
              <w:rPr>
                <w:rFonts w:ascii="Calibri" w:hAnsi="Calibri" w:cs="Arial Narrow"/>
                <w:sz w:val="24"/>
                <w:szCs w:val="24"/>
              </w:rPr>
            </w:pPr>
          </w:p>
        </w:tc>
        <w:tc>
          <w:tcPr>
            <w:tcW w:w="1980" w:type="dxa"/>
          </w:tcPr>
          <w:p w:rsidR="00BB56D0" w:rsidRDefault="00BB56D0" w:rsidP="00BB56D0">
            <w:pPr>
              <w:rPr>
                <w:rFonts w:ascii="Calibri" w:hAnsi="Calibri" w:cs="Arial Narrow"/>
                <w:sz w:val="24"/>
                <w:szCs w:val="24"/>
              </w:rPr>
            </w:pPr>
            <w:r>
              <w:rPr>
                <w:rFonts w:ascii="Calibri" w:hAnsi="Calibri" w:cs="Arial Narrow"/>
                <w:sz w:val="24"/>
                <w:szCs w:val="24"/>
              </w:rPr>
              <w:t>Philippe</w:t>
            </w:r>
          </w:p>
        </w:tc>
      </w:tr>
      <w:tr w:rsidR="00BB56D0" w:rsidRPr="00EA3F45" w:rsidTr="00BB56D0">
        <w:tc>
          <w:tcPr>
            <w:tcW w:w="2145" w:type="dxa"/>
          </w:tcPr>
          <w:p w:rsidR="00BB56D0" w:rsidRPr="00EA3F45" w:rsidRDefault="00BB56D0" w:rsidP="00BB56D0">
            <w:pPr>
              <w:rPr>
                <w:rFonts w:ascii="Calibri" w:hAnsi="Calibri" w:cs="Arial Narrow"/>
                <w:sz w:val="24"/>
                <w:szCs w:val="24"/>
              </w:rPr>
            </w:pPr>
            <w:r w:rsidRPr="00EA3F45">
              <w:rPr>
                <w:rFonts w:ascii="Calibri" w:hAnsi="Calibri" w:cs="Arial Narrow"/>
                <w:b/>
                <w:bCs/>
                <w:sz w:val="24"/>
                <w:szCs w:val="24"/>
              </w:rPr>
              <w:t>6. STAFF ISSUES</w:t>
            </w:r>
          </w:p>
        </w:tc>
        <w:tc>
          <w:tcPr>
            <w:tcW w:w="2160" w:type="dxa"/>
          </w:tcPr>
          <w:p w:rsidR="00BB56D0" w:rsidRPr="00EA3F45" w:rsidRDefault="00BB56D0" w:rsidP="00BB56D0">
            <w:pPr>
              <w:rPr>
                <w:rFonts w:ascii="Calibri" w:hAnsi="Calibri" w:cs="Arial Narrow"/>
                <w:sz w:val="24"/>
                <w:szCs w:val="24"/>
              </w:rPr>
            </w:pPr>
            <w:r w:rsidRPr="00EA3F45">
              <w:rPr>
                <w:rFonts w:ascii="Calibri" w:hAnsi="Calibri" w:cs="Arial Narrow"/>
                <w:sz w:val="24"/>
                <w:szCs w:val="24"/>
              </w:rPr>
              <w:t>Staff relations and training</w:t>
            </w:r>
          </w:p>
        </w:tc>
        <w:tc>
          <w:tcPr>
            <w:tcW w:w="2700" w:type="dxa"/>
          </w:tcPr>
          <w:p w:rsidR="00BB56D0" w:rsidRPr="00523464" w:rsidRDefault="00BB56D0" w:rsidP="00BB56D0">
            <w:pPr>
              <w:rPr>
                <w:rFonts w:ascii="Calibri" w:hAnsi="Calibri" w:cs="Arial Narrow"/>
                <w:sz w:val="24"/>
                <w:szCs w:val="24"/>
              </w:rPr>
            </w:pPr>
            <w:r>
              <w:rPr>
                <w:rFonts w:ascii="Calibri" w:hAnsi="Calibri" w:cs="Arial Narrow"/>
                <w:sz w:val="24"/>
                <w:szCs w:val="24"/>
              </w:rPr>
              <w:t>Peter / Jasmina</w:t>
            </w:r>
          </w:p>
        </w:tc>
        <w:tc>
          <w:tcPr>
            <w:tcW w:w="1980" w:type="dxa"/>
          </w:tcPr>
          <w:p w:rsidR="00BB56D0" w:rsidRPr="00523464" w:rsidRDefault="00BB56D0" w:rsidP="00BB56D0">
            <w:pPr>
              <w:rPr>
                <w:rFonts w:ascii="Calibri" w:hAnsi="Calibri" w:cs="Arial Narrow"/>
                <w:sz w:val="24"/>
                <w:szCs w:val="24"/>
              </w:rPr>
            </w:pPr>
          </w:p>
        </w:tc>
      </w:tr>
    </w:tbl>
    <w:p w:rsidR="00BB56D0" w:rsidRPr="00BB56D0" w:rsidRDefault="00BB56D0" w:rsidP="00BB56D0">
      <w:pPr>
        <w:jc w:val="both"/>
        <w:rPr>
          <w:b/>
          <w:lang w:val="en-US"/>
        </w:rPr>
      </w:pPr>
    </w:p>
    <w:p w:rsidR="00760FF2" w:rsidRPr="00E25EC2" w:rsidRDefault="00760FF2" w:rsidP="00760FF2">
      <w:pPr>
        <w:pStyle w:val="ListParagraph"/>
        <w:ind w:left="360" w:hanging="360"/>
        <w:jc w:val="both"/>
        <w:rPr>
          <w:b/>
          <w:lang w:val="en-US"/>
        </w:rPr>
      </w:pPr>
    </w:p>
    <w:p w:rsidR="00760FF2" w:rsidRPr="00E25EC2" w:rsidRDefault="00760FF2" w:rsidP="00760FF2">
      <w:pPr>
        <w:pStyle w:val="ListParagraph"/>
        <w:numPr>
          <w:ilvl w:val="0"/>
          <w:numId w:val="1"/>
        </w:numPr>
        <w:ind w:left="360"/>
        <w:jc w:val="both"/>
        <w:rPr>
          <w:b/>
          <w:lang w:val="en-US"/>
        </w:rPr>
      </w:pPr>
      <w:r>
        <w:rPr>
          <w:b/>
          <w:lang w:val="en-US"/>
        </w:rPr>
        <w:t xml:space="preserve">Finances 2015: </w:t>
      </w:r>
      <w:r w:rsidRPr="00E25EC2">
        <w:rPr>
          <w:lang w:val="en-US"/>
        </w:rPr>
        <w:t xml:space="preserve">EASI Budget and Projected costs to other sources of Income: Thanks to the difficult decisions </w:t>
      </w:r>
      <w:r>
        <w:rPr>
          <w:lang w:val="en-US"/>
        </w:rPr>
        <w:t xml:space="preserve">agreed by the </w:t>
      </w:r>
      <w:proofErr w:type="spellStart"/>
      <w:r>
        <w:rPr>
          <w:lang w:val="en-US"/>
        </w:rPr>
        <w:t>Exco</w:t>
      </w:r>
      <w:proofErr w:type="spellEnd"/>
      <w:r>
        <w:rPr>
          <w:lang w:val="en-US"/>
        </w:rPr>
        <w:t xml:space="preserve"> and the </w:t>
      </w:r>
      <w:r w:rsidRPr="00E25EC2">
        <w:rPr>
          <w:lang w:val="en-US"/>
        </w:rPr>
        <w:t xml:space="preserve">cuts </w:t>
      </w:r>
      <w:r>
        <w:rPr>
          <w:lang w:val="en-US"/>
        </w:rPr>
        <w:t xml:space="preserve">made </w:t>
      </w:r>
      <w:r w:rsidRPr="00E25EC2">
        <w:rPr>
          <w:lang w:val="en-US"/>
        </w:rPr>
        <w:t>in projected spending and careful budget management,</w:t>
      </w:r>
      <w:r>
        <w:rPr>
          <w:lang w:val="en-US"/>
        </w:rPr>
        <w:t xml:space="preserve"> the</w:t>
      </w:r>
      <w:r w:rsidRPr="00E25EC2">
        <w:rPr>
          <w:lang w:val="en-US"/>
        </w:rPr>
        <w:t xml:space="preserve"> expected overspend is now significantly reduced and more in the region of 22.000 Euro. </w:t>
      </w:r>
      <w:r>
        <w:rPr>
          <w:lang w:val="en-US"/>
        </w:rPr>
        <w:t xml:space="preserve">As it was several times expressed to </w:t>
      </w:r>
      <w:proofErr w:type="spellStart"/>
      <w:r>
        <w:rPr>
          <w:lang w:val="en-US"/>
        </w:rPr>
        <w:t>Exco</w:t>
      </w:r>
      <w:proofErr w:type="spellEnd"/>
      <w:r>
        <w:rPr>
          <w:lang w:val="en-US"/>
        </w:rPr>
        <w:t xml:space="preserve"> members, EAPN has</w:t>
      </w:r>
      <w:r w:rsidRPr="00E25EC2">
        <w:rPr>
          <w:lang w:val="en-US"/>
        </w:rPr>
        <w:t xml:space="preserve"> uncommitted funds, including in the EAPN Fund, </w:t>
      </w:r>
      <w:r>
        <w:rPr>
          <w:lang w:val="en-US"/>
        </w:rPr>
        <w:t xml:space="preserve">to </w:t>
      </w:r>
      <w:r w:rsidRPr="00E25EC2">
        <w:rPr>
          <w:lang w:val="en-US"/>
        </w:rPr>
        <w:t xml:space="preserve">manage such </w:t>
      </w:r>
      <w:proofErr w:type="gramStart"/>
      <w:r w:rsidRPr="00E25EC2">
        <w:rPr>
          <w:lang w:val="en-US"/>
        </w:rPr>
        <w:t>an overspen</w:t>
      </w:r>
      <w:r>
        <w:rPr>
          <w:lang w:val="en-US"/>
        </w:rPr>
        <w:t>d</w:t>
      </w:r>
      <w:proofErr w:type="gramEnd"/>
      <w:r>
        <w:rPr>
          <w:lang w:val="en-US"/>
        </w:rPr>
        <w:t>,</w:t>
      </w:r>
      <w:r w:rsidRPr="00E25EC2">
        <w:rPr>
          <w:lang w:val="en-US"/>
        </w:rPr>
        <w:t xml:space="preserve"> </w:t>
      </w:r>
      <w:r>
        <w:rPr>
          <w:lang w:val="en-US"/>
        </w:rPr>
        <w:t xml:space="preserve">meaning that </w:t>
      </w:r>
      <w:r w:rsidRPr="00E25EC2">
        <w:rPr>
          <w:lang w:val="en-US"/>
        </w:rPr>
        <w:t xml:space="preserve">we can enter 2016 without debts. The exact figures will not be available till the accounts for the Year </w:t>
      </w:r>
      <w:r>
        <w:rPr>
          <w:lang w:val="en-US"/>
        </w:rPr>
        <w:t xml:space="preserve">will be </w:t>
      </w:r>
      <w:r w:rsidRPr="00E25EC2">
        <w:rPr>
          <w:lang w:val="en-US"/>
        </w:rPr>
        <w:t xml:space="preserve">closed </w:t>
      </w:r>
      <w:r>
        <w:rPr>
          <w:lang w:val="en-US"/>
        </w:rPr>
        <w:t xml:space="preserve">(mostly waiting on the closing the accounts of the contracts with the National Networks) </w:t>
      </w:r>
      <w:r w:rsidRPr="00E25EC2">
        <w:rPr>
          <w:lang w:val="en-US"/>
        </w:rPr>
        <w:t xml:space="preserve">and auditors report available. An update will be available for the March </w:t>
      </w:r>
      <w:proofErr w:type="spellStart"/>
      <w:r w:rsidRPr="00E25EC2">
        <w:rPr>
          <w:lang w:val="en-US"/>
        </w:rPr>
        <w:t>Exco</w:t>
      </w:r>
      <w:proofErr w:type="spellEnd"/>
      <w:r w:rsidRPr="00E25EC2">
        <w:rPr>
          <w:lang w:val="en-US"/>
        </w:rPr>
        <w:t xml:space="preserve">. Final accounts (EASI Budget, Costs covered by projects and other sources of finances, balance sheet and auditors report) will be available for the GA.  </w:t>
      </w:r>
    </w:p>
    <w:p w:rsidR="00760FF2" w:rsidRPr="00E25EC2" w:rsidRDefault="00760FF2" w:rsidP="00760FF2">
      <w:pPr>
        <w:pStyle w:val="ListParagraph"/>
        <w:ind w:left="360" w:hanging="360"/>
        <w:rPr>
          <w:b/>
          <w:lang w:val="en-US"/>
        </w:rPr>
      </w:pPr>
    </w:p>
    <w:p w:rsidR="00760FF2" w:rsidRDefault="00760FF2" w:rsidP="00760FF2">
      <w:pPr>
        <w:pStyle w:val="ListParagraph"/>
        <w:numPr>
          <w:ilvl w:val="0"/>
          <w:numId w:val="1"/>
        </w:numPr>
        <w:ind w:left="360"/>
        <w:jc w:val="both"/>
        <w:rPr>
          <w:b/>
          <w:lang w:val="en-US"/>
        </w:rPr>
      </w:pPr>
      <w:r>
        <w:rPr>
          <w:b/>
          <w:lang w:val="en-US"/>
        </w:rPr>
        <w:t xml:space="preserve">EAPN Budget and Work Programme 2016: </w:t>
      </w:r>
      <w:r w:rsidRPr="00E25EC2">
        <w:rPr>
          <w:lang w:val="en-US"/>
        </w:rPr>
        <w:t>The revised budget</w:t>
      </w:r>
      <w:r>
        <w:rPr>
          <w:lang w:val="en-US"/>
        </w:rPr>
        <w:t xml:space="preserve">/s (EASI 2016 and Costs projected to Projects and Other Sources of Income 2016) </w:t>
      </w:r>
      <w:r w:rsidRPr="00E25EC2">
        <w:rPr>
          <w:lang w:val="en-US"/>
        </w:rPr>
        <w:t>as presented by the secretariat</w:t>
      </w:r>
      <w:r>
        <w:rPr>
          <w:lang w:val="en-US"/>
        </w:rPr>
        <w:t xml:space="preserve">, following a demand from the last </w:t>
      </w:r>
      <w:proofErr w:type="spellStart"/>
      <w:r>
        <w:rPr>
          <w:lang w:val="en-US"/>
        </w:rPr>
        <w:t>Exco</w:t>
      </w:r>
      <w:proofErr w:type="spellEnd"/>
      <w:r>
        <w:rPr>
          <w:lang w:val="en-US"/>
        </w:rPr>
        <w:t xml:space="preserve"> meeting,</w:t>
      </w:r>
      <w:r w:rsidRPr="00E25EC2">
        <w:rPr>
          <w:lang w:val="en-US"/>
        </w:rPr>
        <w:t xml:space="preserve"> was agreed subject to the following</w:t>
      </w:r>
      <w:r w:rsidRPr="0057023E">
        <w:rPr>
          <w:lang w:val="en-US"/>
        </w:rPr>
        <w:t xml:space="preserve">: 1) </w:t>
      </w:r>
      <w:proofErr w:type="gramStart"/>
      <w:r w:rsidRPr="0057023E">
        <w:rPr>
          <w:lang w:val="en-US"/>
        </w:rPr>
        <w:t>It</w:t>
      </w:r>
      <w:proofErr w:type="gramEnd"/>
      <w:r w:rsidRPr="0057023E">
        <w:rPr>
          <w:lang w:val="en-US"/>
        </w:rPr>
        <w:t xml:space="preserve"> should be adjusted to ensure three meetings of the Executive Committee.  2) Some Meetings should be combined to allow more people to be involved in the Annual Policy Conference and the GA.  3) We need to make these adjustments and still present a balanced budget</w:t>
      </w:r>
      <w:r>
        <w:rPr>
          <w:lang w:val="en-US"/>
        </w:rPr>
        <w:t xml:space="preserve"> for 2016, which was deemed possible</w:t>
      </w:r>
      <w:r w:rsidRPr="0057023E">
        <w:rPr>
          <w:lang w:val="en-US"/>
        </w:rPr>
        <w:t>.</w:t>
      </w:r>
      <w:r>
        <w:rPr>
          <w:lang w:val="en-US"/>
        </w:rPr>
        <w:t xml:space="preserve"> It was also considered that the changes proposed will be within the plus or minus 20% rule applied to Commission budgets so should not be a problem with the Commission. The revised Budgets based on these discussions will now be prepared and circulated. In principle there should be no problem with this revised budget to deliver the commitments in the work programme we submitted to the Commission. Anyway this will be double checked and presented at the next </w:t>
      </w:r>
      <w:proofErr w:type="spellStart"/>
      <w:r>
        <w:rPr>
          <w:lang w:val="en-US"/>
        </w:rPr>
        <w:t>Exco</w:t>
      </w:r>
      <w:proofErr w:type="spellEnd"/>
      <w:r>
        <w:rPr>
          <w:lang w:val="en-US"/>
        </w:rPr>
        <w:t xml:space="preserve"> meeting.  </w:t>
      </w:r>
      <w:r w:rsidR="00173556">
        <w:rPr>
          <w:lang w:val="en-US"/>
        </w:rPr>
        <w:t xml:space="preserve">It was decided to combine meetings to have maximum interaction and to have a presence of three representatives at the GA. </w:t>
      </w:r>
      <w:r>
        <w:rPr>
          <w:lang w:val="en-US"/>
        </w:rPr>
        <w:t xml:space="preserve">Please also see attached a revised calendar of EAPN meetings 2016 in line with the decisions taken (we will now try to confirm dates for the Year). </w:t>
      </w:r>
    </w:p>
    <w:p w:rsidR="00760FF2" w:rsidRPr="0057023E" w:rsidRDefault="00760FF2" w:rsidP="00760FF2">
      <w:pPr>
        <w:pStyle w:val="ListParagraph"/>
        <w:ind w:left="360" w:hanging="360"/>
        <w:rPr>
          <w:b/>
          <w:lang w:val="en-US"/>
        </w:rPr>
      </w:pPr>
    </w:p>
    <w:p w:rsidR="00760FF2" w:rsidRDefault="00760FF2" w:rsidP="00760FF2">
      <w:pPr>
        <w:pStyle w:val="ListParagraph"/>
        <w:ind w:left="360"/>
        <w:jc w:val="both"/>
        <w:rPr>
          <w:b/>
          <w:lang w:val="en-US"/>
        </w:rPr>
      </w:pPr>
      <w:r>
        <w:rPr>
          <w:b/>
          <w:lang w:val="en-US"/>
        </w:rPr>
        <w:t xml:space="preserve">Interpretation: </w:t>
      </w:r>
      <w:r w:rsidRPr="00D8054A">
        <w:rPr>
          <w:lang w:val="en-US"/>
        </w:rPr>
        <w:t xml:space="preserve">It was agreed that we would have Spanish/English interpretation for the Bureau meetings. It was also agreed that at the March </w:t>
      </w:r>
      <w:proofErr w:type="spellStart"/>
      <w:r w:rsidRPr="00D8054A">
        <w:rPr>
          <w:lang w:val="en-US"/>
        </w:rPr>
        <w:t>Exco</w:t>
      </w:r>
      <w:proofErr w:type="spellEnd"/>
      <w:r w:rsidRPr="00D8054A">
        <w:rPr>
          <w:lang w:val="en-US"/>
        </w:rPr>
        <w:t xml:space="preserve"> Meeting this Year, we would have interpretation in English/French/Spanish. The issue of interpretation is raised in the restructuring proposals and the long term decision will be taken in that process. We will need to make a decision about the rest of 2016 at the March </w:t>
      </w:r>
      <w:proofErr w:type="spellStart"/>
      <w:r w:rsidRPr="00D8054A">
        <w:rPr>
          <w:lang w:val="en-US"/>
        </w:rPr>
        <w:t>Exco</w:t>
      </w:r>
      <w:proofErr w:type="spellEnd"/>
      <w:r w:rsidRPr="00D8054A">
        <w:rPr>
          <w:lang w:val="en-US"/>
        </w:rPr>
        <w:t>, including a decision about how to finance this expense.</w:t>
      </w:r>
      <w:r>
        <w:rPr>
          <w:b/>
          <w:lang w:val="en-US"/>
        </w:rPr>
        <w:t xml:space="preserve"> </w:t>
      </w:r>
      <w:r w:rsidRPr="00D8054A">
        <w:rPr>
          <w:lang w:val="en-US"/>
        </w:rPr>
        <w:t>It was also decided to use less elaborate technical equipment for interpretation to reduce these costs.</w:t>
      </w:r>
      <w:r>
        <w:rPr>
          <w:b/>
          <w:lang w:val="en-US"/>
        </w:rPr>
        <w:t xml:space="preserve"> </w:t>
      </w:r>
    </w:p>
    <w:p w:rsidR="00760FF2" w:rsidRDefault="00760FF2" w:rsidP="00760FF2">
      <w:pPr>
        <w:pStyle w:val="ListParagraph"/>
        <w:ind w:left="360" w:hanging="360"/>
        <w:jc w:val="both"/>
        <w:rPr>
          <w:b/>
          <w:lang w:val="en-US"/>
        </w:rPr>
      </w:pPr>
    </w:p>
    <w:p w:rsidR="00760FF2" w:rsidRDefault="00760FF2" w:rsidP="00760FF2">
      <w:pPr>
        <w:pStyle w:val="ListParagraph"/>
        <w:numPr>
          <w:ilvl w:val="0"/>
          <w:numId w:val="1"/>
        </w:numPr>
        <w:ind w:left="360"/>
        <w:jc w:val="both"/>
        <w:rPr>
          <w:b/>
          <w:lang w:val="en-US"/>
        </w:rPr>
      </w:pPr>
      <w:r>
        <w:rPr>
          <w:b/>
          <w:lang w:val="en-US"/>
        </w:rPr>
        <w:t>EAPN Staff Issues:</w:t>
      </w:r>
    </w:p>
    <w:p w:rsidR="00760FF2" w:rsidRDefault="00760FF2" w:rsidP="00760FF2">
      <w:pPr>
        <w:pStyle w:val="ListParagraph"/>
        <w:ind w:left="360"/>
        <w:jc w:val="both"/>
        <w:rPr>
          <w:lang w:val="en-US"/>
        </w:rPr>
      </w:pPr>
      <w:r>
        <w:rPr>
          <w:b/>
          <w:lang w:val="en-US"/>
        </w:rPr>
        <w:t xml:space="preserve">Acting Director and follow up of recruitment of Director: </w:t>
      </w:r>
      <w:r w:rsidRPr="00F97BB0">
        <w:rPr>
          <w:lang w:val="en-US"/>
        </w:rPr>
        <w:t xml:space="preserve">The Bureau began to work on the recruitment package and procedure for a new Director. There will be a chance for members to comment on the development of this package and a final decision will be taken at the March </w:t>
      </w:r>
      <w:proofErr w:type="spellStart"/>
      <w:r w:rsidRPr="00F97BB0">
        <w:rPr>
          <w:lang w:val="en-US"/>
        </w:rPr>
        <w:t>Exco</w:t>
      </w:r>
      <w:proofErr w:type="spellEnd"/>
      <w:r w:rsidRPr="00F97BB0">
        <w:rPr>
          <w:lang w:val="en-US"/>
        </w:rPr>
        <w:t xml:space="preserve">. At the March </w:t>
      </w:r>
      <w:proofErr w:type="spellStart"/>
      <w:r w:rsidRPr="00F97BB0">
        <w:rPr>
          <w:lang w:val="en-US"/>
        </w:rPr>
        <w:t>Exco</w:t>
      </w:r>
      <w:proofErr w:type="spellEnd"/>
      <w:r w:rsidRPr="00F97BB0">
        <w:rPr>
          <w:lang w:val="en-US"/>
        </w:rPr>
        <w:t xml:space="preserve"> it will also be agreed when to launch the recruitment call. Either immediately following the </w:t>
      </w:r>
      <w:proofErr w:type="spellStart"/>
      <w:r w:rsidRPr="00F97BB0">
        <w:rPr>
          <w:lang w:val="en-US"/>
        </w:rPr>
        <w:t>Exco</w:t>
      </w:r>
      <w:proofErr w:type="spellEnd"/>
      <w:r w:rsidRPr="00F97BB0">
        <w:rPr>
          <w:lang w:val="en-US"/>
        </w:rPr>
        <w:t xml:space="preserve"> or at a timetable that would keep Fintan in post as Acting Director till after the GA</w:t>
      </w:r>
      <w:r>
        <w:rPr>
          <w:lang w:val="en-US"/>
        </w:rPr>
        <w:t xml:space="preserve"> and the agreement on the restructuring. </w:t>
      </w:r>
      <w:r w:rsidRPr="00F97BB0">
        <w:rPr>
          <w:lang w:val="en-US"/>
        </w:rPr>
        <w:t xml:space="preserve"> </w:t>
      </w:r>
    </w:p>
    <w:p w:rsidR="00760FF2" w:rsidRDefault="00760FF2" w:rsidP="00760FF2">
      <w:pPr>
        <w:pStyle w:val="ListParagraph"/>
        <w:ind w:left="360"/>
        <w:jc w:val="both"/>
        <w:rPr>
          <w:lang w:val="en-US"/>
        </w:rPr>
      </w:pPr>
      <w:r>
        <w:rPr>
          <w:b/>
          <w:lang w:val="en-US"/>
        </w:rPr>
        <w:t xml:space="preserve">Nellies leaving and recruitment of a new Communications Officer: </w:t>
      </w:r>
      <w:r w:rsidRPr="00F97BB0">
        <w:rPr>
          <w:lang w:val="en-US"/>
        </w:rPr>
        <w:t>Nellie will finish in EAPN on the 17</w:t>
      </w:r>
      <w:r w:rsidRPr="00A80D8A">
        <w:rPr>
          <w:vertAlign w:val="superscript"/>
          <w:lang w:val="en-US"/>
        </w:rPr>
        <w:t>th</w:t>
      </w:r>
      <w:r>
        <w:rPr>
          <w:lang w:val="en-US"/>
        </w:rPr>
        <w:t xml:space="preserve"> </w:t>
      </w:r>
      <w:r w:rsidRPr="00F97BB0">
        <w:rPr>
          <w:lang w:val="en-US"/>
        </w:rPr>
        <w:t>June. She has agreed to work her notice period so all of the costs will be charged to the European Commission</w:t>
      </w:r>
      <w:r>
        <w:rPr>
          <w:lang w:val="en-US"/>
        </w:rPr>
        <w:t xml:space="preserve"> in the EAPN EASI Budget 2016</w:t>
      </w:r>
      <w:r w:rsidRPr="00F97BB0">
        <w:rPr>
          <w:lang w:val="en-US"/>
        </w:rPr>
        <w:t xml:space="preserve">. </w:t>
      </w:r>
      <w:r>
        <w:rPr>
          <w:lang w:val="en-US"/>
        </w:rPr>
        <w:t>However given that Nellie works part time, that she has ‘time in lieu’ due to her and she has time under this leaving arrangement to search for new work, we don’t expect Nellie to be present in EAPN from Mid-March. We will begin the process of recruitment of a new Communications officer (part time) in February with the hope to have someone in place by 1</w:t>
      </w:r>
      <w:r w:rsidRPr="00A80D8A">
        <w:rPr>
          <w:vertAlign w:val="superscript"/>
          <w:lang w:val="en-US"/>
        </w:rPr>
        <w:t>st</w:t>
      </w:r>
      <w:r>
        <w:rPr>
          <w:lang w:val="en-US"/>
        </w:rPr>
        <w:t xml:space="preserve"> June. We are trying to have a stagier in place as soon as possible who will be able to help with some of the work in the period March to June.  </w:t>
      </w:r>
    </w:p>
    <w:p w:rsidR="00760FF2" w:rsidRDefault="00760FF2" w:rsidP="00760FF2">
      <w:pPr>
        <w:pStyle w:val="ListParagraph"/>
        <w:ind w:left="360"/>
        <w:jc w:val="both"/>
        <w:rPr>
          <w:lang w:val="en-US"/>
        </w:rPr>
      </w:pPr>
      <w:r>
        <w:rPr>
          <w:b/>
          <w:lang w:val="en-US"/>
        </w:rPr>
        <w:t>Projects and Finance Officer:</w:t>
      </w:r>
      <w:r>
        <w:rPr>
          <w:lang w:val="en-US"/>
        </w:rPr>
        <w:t xml:space="preserve"> To fill the period while Fintan is Acting Director and to assist Fintan to keep alive our work on projects and fund raising, an external contract has been agreed with Patrizia Brandellero (former EAPN Policy Officer) to support work on projects and fund raising.  The costs of this contract are within the costs allocated for the period (Jan to April) under the EASI Budget 2016 for this work. </w:t>
      </w:r>
    </w:p>
    <w:p w:rsidR="00C02AF6" w:rsidRPr="00C02AF6" w:rsidRDefault="00C02AF6" w:rsidP="00C02AF6">
      <w:pPr>
        <w:pStyle w:val="ListParagraph"/>
        <w:ind w:left="360"/>
        <w:jc w:val="both"/>
        <w:rPr>
          <w:b/>
          <w:lang w:val="en-US"/>
        </w:rPr>
      </w:pPr>
      <w:r>
        <w:rPr>
          <w:b/>
          <w:lang w:val="en-US"/>
        </w:rPr>
        <w:t xml:space="preserve">EAPN and </w:t>
      </w:r>
      <w:proofErr w:type="spellStart"/>
      <w:r>
        <w:rPr>
          <w:b/>
          <w:lang w:val="en-US"/>
        </w:rPr>
        <w:t>Stagieres</w:t>
      </w:r>
      <w:proofErr w:type="spellEnd"/>
      <w:r>
        <w:rPr>
          <w:b/>
          <w:lang w:val="en-US"/>
        </w:rPr>
        <w:t xml:space="preserve">: </w:t>
      </w:r>
      <w:r w:rsidRPr="00B1603E">
        <w:rPr>
          <w:lang w:val="en-US"/>
        </w:rPr>
        <w:t>AN EAPN policy positi</w:t>
      </w:r>
      <w:r>
        <w:rPr>
          <w:lang w:val="en-US"/>
        </w:rPr>
        <w:t xml:space="preserve">on re recruitment of </w:t>
      </w:r>
      <w:proofErr w:type="spellStart"/>
      <w:r>
        <w:rPr>
          <w:lang w:val="en-US"/>
        </w:rPr>
        <w:t>stagie</w:t>
      </w:r>
      <w:r w:rsidRPr="00B1603E">
        <w:rPr>
          <w:lang w:val="en-US"/>
        </w:rPr>
        <w:t>res</w:t>
      </w:r>
      <w:proofErr w:type="spellEnd"/>
      <w:r w:rsidRPr="00B1603E">
        <w:rPr>
          <w:lang w:val="en-US"/>
        </w:rPr>
        <w:t xml:space="preserve"> was approved.</w:t>
      </w:r>
      <w:r>
        <w:rPr>
          <w:b/>
          <w:lang w:val="en-US"/>
        </w:rPr>
        <w:t xml:space="preserve"> </w:t>
      </w:r>
    </w:p>
    <w:p w:rsidR="00760FF2" w:rsidRPr="00F97BB0" w:rsidRDefault="00760FF2" w:rsidP="00760FF2">
      <w:pPr>
        <w:pStyle w:val="ListParagraph"/>
        <w:ind w:left="360" w:hanging="360"/>
        <w:jc w:val="both"/>
        <w:rPr>
          <w:lang w:val="en-US"/>
        </w:rPr>
      </w:pPr>
      <w:r>
        <w:rPr>
          <w:lang w:val="en-US"/>
        </w:rPr>
        <w:t xml:space="preserve"> </w:t>
      </w:r>
    </w:p>
    <w:p w:rsidR="00760FF2" w:rsidRPr="00775FA8" w:rsidRDefault="00760FF2" w:rsidP="00760FF2">
      <w:pPr>
        <w:pStyle w:val="ListParagraph"/>
        <w:numPr>
          <w:ilvl w:val="0"/>
          <w:numId w:val="1"/>
        </w:numPr>
        <w:ind w:left="360"/>
        <w:jc w:val="both"/>
        <w:rPr>
          <w:b/>
          <w:lang w:val="en-US"/>
        </w:rPr>
      </w:pPr>
      <w:r>
        <w:rPr>
          <w:b/>
          <w:lang w:val="en-US"/>
        </w:rPr>
        <w:t xml:space="preserve">EAPN Restructuring: </w:t>
      </w:r>
      <w:r w:rsidRPr="00775FA8">
        <w:rPr>
          <w:rFonts w:ascii="Calibri" w:eastAsia="Times New Roman" w:hAnsi="Calibri"/>
          <w:lang w:val="en-US"/>
        </w:rPr>
        <w:t xml:space="preserve">The Bureau agreed that Fintan will prepare a draft, trying to reflect the (overall proposals) positions shared. </w:t>
      </w:r>
      <w:r>
        <w:rPr>
          <w:rFonts w:ascii="Calibri" w:eastAsia="Times New Roman" w:hAnsi="Calibri"/>
          <w:lang w:val="en-US"/>
        </w:rPr>
        <w:t>T</w:t>
      </w:r>
      <w:r w:rsidRPr="00775FA8">
        <w:rPr>
          <w:rFonts w:ascii="Calibri" w:eastAsia="Times New Roman" w:hAnsi="Calibri"/>
          <w:lang w:val="en-US"/>
        </w:rPr>
        <w:t xml:space="preserve">his draft will </w:t>
      </w:r>
      <w:r>
        <w:rPr>
          <w:rFonts w:ascii="Calibri" w:eastAsia="Times New Roman" w:hAnsi="Calibri"/>
          <w:lang w:val="en-US"/>
        </w:rPr>
        <w:t xml:space="preserve">be open for comments, </w:t>
      </w:r>
      <w:r w:rsidRPr="00775FA8">
        <w:rPr>
          <w:rFonts w:ascii="Calibri" w:eastAsia="Times New Roman" w:hAnsi="Calibri"/>
          <w:lang w:val="en-US"/>
        </w:rPr>
        <w:t xml:space="preserve">discussions </w:t>
      </w:r>
      <w:r>
        <w:rPr>
          <w:rFonts w:ascii="Calibri" w:eastAsia="Times New Roman" w:hAnsi="Calibri"/>
          <w:lang w:val="en-US"/>
        </w:rPr>
        <w:t xml:space="preserve">and inputs </w:t>
      </w:r>
      <w:r w:rsidRPr="00775FA8">
        <w:rPr>
          <w:rFonts w:ascii="Calibri" w:eastAsia="Times New Roman" w:hAnsi="Calibri"/>
          <w:lang w:val="en-US"/>
        </w:rPr>
        <w:t xml:space="preserve">by all Bureau members </w:t>
      </w:r>
      <w:r>
        <w:rPr>
          <w:rFonts w:ascii="Calibri" w:eastAsia="Times New Roman" w:hAnsi="Calibri"/>
          <w:lang w:val="en-US"/>
        </w:rPr>
        <w:t>and then</w:t>
      </w:r>
      <w:r w:rsidRPr="00775FA8">
        <w:rPr>
          <w:rFonts w:ascii="Calibri" w:eastAsia="Times New Roman" w:hAnsi="Calibri"/>
          <w:lang w:val="en-US"/>
        </w:rPr>
        <w:t xml:space="preserve"> will be presented to the </w:t>
      </w:r>
      <w:proofErr w:type="spellStart"/>
      <w:r w:rsidRPr="00775FA8">
        <w:rPr>
          <w:rFonts w:ascii="Calibri" w:eastAsia="Times New Roman" w:hAnsi="Calibri"/>
          <w:lang w:val="en-US"/>
        </w:rPr>
        <w:t>ExCo</w:t>
      </w:r>
      <w:proofErr w:type="spellEnd"/>
      <w:r w:rsidRPr="00775FA8">
        <w:rPr>
          <w:rFonts w:ascii="Calibri" w:eastAsia="Times New Roman" w:hAnsi="Calibri"/>
          <w:lang w:val="en-US"/>
        </w:rPr>
        <w:t xml:space="preserve"> to be discussed in March.</w:t>
      </w:r>
      <w:r w:rsidRPr="00775FA8">
        <w:rPr>
          <w:rStyle w:val="apple-converted-space"/>
          <w:rFonts w:ascii="Calibri" w:eastAsia="Times New Roman" w:hAnsi="Calibri"/>
          <w:lang w:val="en-US"/>
        </w:rPr>
        <w:t> </w:t>
      </w:r>
      <w:r>
        <w:rPr>
          <w:lang w:val="en-US"/>
        </w:rPr>
        <w:t xml:space="preserve">We also had discussions and agreement on a revised </w:t>
      </w:r>
      <w:r w:rsidRPr="00775FA8">
        <w:rPr>
          <w:lang w:val="en-US"/>
        </w:rPr>
        <w:t xml:space="preserve">time line </w:t>
      </w:r>
      <w:r>
        <w:rPr>
          <w:lang w:val="en-US"/>
        </w:rPr>
        <w:t>(</w:t>
      </w:r>
      <w:r w:rsidR="00C02AF6">
        <w:rPr>
          <w:lang w:val="en-US"/>
        </w:rPr>
        <w:t>Fintan to send</w:t>
      </w:r>
      <w:r w:rsidRPr="00775FA8">
        <w:rPr>
          <w:lang w:val="en-US"/>
        </w:rPr>
        <w:t xml:space="preserve"> message</w:t>
      </w:r>
      <w:r w:rsidR="00C02AF6">
        <w:rPr>
          <w:lang w:val="en-US"/>
        </w:rPr>
        <w:t xml:space="preserve"> with revised time line to members</w:t>
      </w:r>
      <w:r w:rsidRPr="00775FA8">
        <w:rPr>
          <w:lang w:val="en-US"/>
        </w:rPr>
        <w:t xml:space="preserve">) and some first discussions about the process to use at the March </w:t>
      </w:r>
      <w:proofErr w:type="spellStart"/>
      <w:r w:rsidRPr="00775FA8">
        <w:rPr>
          <w:lang w:val="en-US"/>
        </w:rPr>
        <w:t>Exco</w:t>
      </w:r>
      <w:proofErr w:type="spellEnd"/>
      <w:r w:rsidRPr="00775FA8">
        <w:rPr>
          <w:lang w:val="en-US"/>
        </w:rPr>
        <w:t xml:space="preserve">.  </w:t>
      </w:r>
    </w:p>
    <w:p w:rsidR="00760FF2" w:rsidRPr="005E029C" w:rsidRDefault="00760FF2" w:rsidP="00760FF2">
      <w:pPr>
        <w:pStyle w:val="ListParagraph"/>
        <w:ind w:left="360" w:hanging="360"/>
        <w:jc w:val="both"/>
        <w:rPr>
          <w:lang w:val="en-US"/>
        </w:rPr>
      </w:pPr>
    </w:p>
    <w:p w:rsidR="00760FF2" w:rsidRPr="00E74D7A" w:rsidRDefault="00760FF2" w:rsidP="00760FF2">
      <w:pPr>
        <w:pStyle w:val="ListParagraph"/>
        <w:numPr>
          <w:ilvl w:val="0"/>
          <w:numId w:val="1"/>
        </w:numPr>
        <w:ind w:left="360"/>
        <w:jc w:val="both"/>
        <w:rPr>
          <w:b/>
          <w:lang w:val="en-US"/>
        </w:rPr>
      </w:pPr>
      <w:r>
        <w:rPr>
          <w:b/>
          <w:lang w:val="en-US"/>
        </w:rPr>
        <w:t xml:space="preserve">EAPN Fund: </w:t>
      </w:r>
      <w:r w:rsidRPr="00E74D7A">
        <w:rPr>
          <w:lang w:val="en-US"/>
        </w:rPr>
        <w:t>Sergio as Chair is already a member of the Fund Management Committee. We agreed that Maria as one of the responsibles for the Finances would be also on the Management Committee. We need to follow up on previous decision and invite</w:t>
      </w:r>
      <w:r>
        <w:rPr>
          <w:lang w:val="en-US"/>
        </w:rPr>
        <w:t xml:space="preserve"> the </w:t>
      </w:r>
      <w:proofErr w:type="spellStart"/>
      <w:r w:rsidRPr="00E74D7A">
        <w:rPr>
          <w:lang w:val="en-US"/>
        </w:rPr>
        <w:t>Exco</w:t>
      </w:r>
      <w:proofErr w:type="spellEnd"/>
      <w:r w:rsidRPr="00E74D7A">
        <w:rPr>
          <w:lang w:val="en-US"/>
        </w:rPr>
        <w:t xml:space="preserve"> member from Belgium to be on the Fund Management Meeting.  We agreed to transfer the uncommitted amount in our accounts that remains from the PeP held under the Hungarian Presidency </w:t>
      </w:r>
      <w:r>
        <w:rPr>
          <w:lang w:val="en-US"/>
        </w:rPr>
        <w:t xml:space="preserve">(2011) </w:t>
      </w:r>
      <w:r w:rsidRPr="00E74D7A">
        <w:rPr>
          <w:lang w:val="en-US"/>
        </w:rPr>
        <w:t xml:space="preserve">into our Fund.  This will allow us to have an increased ‘rainy day’ fund for EAPN and allow us to make some grants this year. We will follow up at the next Bureau skype meeting. </w:t>
      </w:r>
    </w:p>
    <w:p w:rsidR="00760FF2" w:rsidRPr="00E74D7A" w:rsidRDefault="00760FF2" w:rsidP="00760FF2">
      <w:pPr>
        <w:pStyle w:val="ListParagraph"/>
        <w:ind w:left="360" w:hanging="360"/>
        <w:rPr>
          <w:b/>
          <w:lang w:val="en-US"/>
        </w:rPr>
      </w:pPr>
    </w:p>
    <w:p w:rsidR="00E81C81" w:rsidRPr="00E81C81" w:rsidRDefault="00760FF2" w:rsidP="00E81C81">
      <w:pPr>
        <w:pStyle w:val="ListParagraph"/>
        <w:numPr>
          <w:ilvl w:val="0"/>
          <w:numId w:val="1"/>
        </w:numPr>
        <w:ind w:left="360"/>
        <w:jc w:val="both"/>
        <w:rPr>
          <w:b/>
          <w:lang w:val="en-US"/>
        </w:rPr>
      </w:pPr>
      <w:r>
        <w:rPr>
          <w:b/>
          <w:lang w:val="en-US"/>
        </w:rPr>
        <w:t xml:space="preserve">Skype Meeting: </w:t>
      </w:r>
      <w:r w:rsidRPr="00E74D7A">
        <w:rPr>
          <w:lang w:val="en-US"/>
        </w:rPr>
        <w:t>Agreed to ha</w:t>
      </w:r>
      <w:r w:rsidR="00173556">
        <w:rPr>
          <w:lang w:val="en-US"/>
        </w:rPr>
        <w:t>ve Bureau Skype meeting in</w:t>
      </w:r>
      <w:r w:rsidRPr="00E74D7A">
        <w:rPr>
          <w:lang w:val="en-US"/>
        </w:rPr>
        <w:t xml:space="preserve"> February to follow up the work</w:t>
      </w:r>
      <w:r>
        <w:rPr>
          <w:b/>
          <w:lang w:val="en-US"/>
        </w:rPr>
        <w:t xml:space="preserve">. </w:t>
      </w:r>
      <w:r w:rsidR="00C02AF6" w:rsidRPr="00C02AF6">
        <w:rPr>
          <w:lang w:val="en-US"/>
        </w:rPr>
        <w:t>Fintan to send doodle to arrange the date.</w:t>
      </w:r>
      <w:r w:rsidR="00173556">
        <w:rPr>
          <w:lang w:val="en-US"/>
        </w:rPr>
        <w:t xml:space="preserve"> Next face to face meeting will be end of April.</w:t>
      </w:r>
    </w:p>
    <w:p w:rsidR="00E81C81" w:rsidRPr="00E81C81" w:rsidRDefault="00E81C81" w:rsidP="00E81C81">
      <w:pPr>
        <w:pStyle w:val="ListParagraph"/>
        <w:rPr>
          <w:b/>
          <w:lang w:val="en-US"/>
        </w:rPr>
      </w:pPr>
    </w:p>
    <w:p w:rsidR="00E81C81" w:rsidRPr="00E81C81" w:rsidRDefault="00C02AF6" w:rsidP="00E81C81">
      <w:pPr>
        <w:pStyle w:val="ListParagraph"/>
        <w:numPr>
          <w:ilvl w:val="0"/>
          <w:numId w:val="1"/>
        </w:numPr>
        <w:ind w:left="360"/>
        <w:jc w:val="both"/>
        <w:rPr>
          <w:b/>
          <w:lang w:val="en-US"/>
        </w:rPr>
      </w:pPr>
      <w:r w:rsidRPr="00E81C81">
        <w:rPr>
          <w:b/>
          <w:lang w:val="en-US"/>
        </w:rPr>
        <w:t>Fintan gave information on the following issues:</w:t>
      </w:r>
    </w:p>
    <w:p w:rsidR="00C02AF6" w:rsidRPr="00C02AF6" w:rsidRDefault="00C02AF6" w:rsidP="00C02AF6">
      <w:pPr>
        <w:pStyle w:val="ListParagraph"/>
        <w:rPr>
          <w:b/>
          <w:lang w:val="en-US"/>
        </w:rPr>
      </w:pPr>
    </w:p>
    <w:p w:rsidR="00C02AF6" w:rsidRDefault="00C02AF6" w:rsidP="00C02AF6">
      <w:pPr>
        <w:pStyle w:val="ListParagraph"/>
        <w:numPr>
          <w:ilvl w:val="0"/>
          <w:numId w:val="4"/>
        </w:numPr>
        <w:jc w:val="both"/>
        <w:rPr>
          <w:lang w:val="en-US"/>
        </w:rPr>
      </w:pPr>
      <w:r w:rsidRPr="00C02AF6">
        <w:rPr>
          <w:lang w:val="en-US"/>
        </w:rPr>
        <w:t>Update re EAPN office Move</w:t>
      </w:r>
    </w:p>
    <w:p w:rsidR="00C02AF6" w:rsidRDefault="00C02AF6" w:rsidP="00C02AF6">
      <w:pPr>
        <w:pStyle w:val="ListParagraph"/>
        <w:numPr>
          <w:ilvl w:val="0"/>
          <w:numId w:val="4"/>
        </w:numPr>
        <w:jc w:val="both"/>
        <w:rPr>
          <w:lang w:val="en-US"/>
        </w:rPr>
      </w:pPr>
      <w:r>
        <w:rPr>
          <w:lang w:val="en-US"/>
        </w:rPr>
        <w:t xml:space="preserve">An updated EAPN </w:t>
      </w:r>
      <w:r w:rsidR="00E81C81">
        <w:rPr>
          <w:lang w:val="en-US"/>
        </w:rPr>
        <w:t>meetings</w:t>
      </w:r>
      <w:r>
        <w:rPr>
          <w:lang w:val="en-US"/>
        </w:rPr>
        <w:t xml:space="preserve"> </w:t>
      </w:r>
      <w:r w:rsidR="00E81C81">
        <w:rPr>
          <w:lang w:val="en-US"/>
        </w:rPr>
        <w:t>calendar</w:t>
      </w:r>
      <w:r>
        <w:rPr>
          <w:lang w:val="en-US"/>
        </w:rPr>
        <w:t xml:space="preserve"> for 2015. </w:t>
      </w:r>
      <w:r w:rsidR="00E81C81">
        <w:rPr>
          <w:lang w:val="en-US"/>
        </w:rPr>
        <w:t>We will now try to set dates for the meetings agreed in the budget</w:t>
      </w:r>
    </w:p>
    <w:p w:rsidR="00E81C81" w:rsidRDefault="00E81C81" w:rsidP="00C02AF6">
      <w:pPr>
        <w:pStyle w:val="ListParagraph"/>
        <w:numPr>
          <w:ilvl w:val="0"/>
          <w:numId w:val="4"/>
        </w:numPr>
        <w:jc w:val="both"/>
        <w:rPr>
          <w:lang w:val="en-US"/>
        </w:rPr>
      </w:pPr>
      <w:r>
        <w:rPr>
          <w:lang w:val="en-US"/>
        </w:rPr>
        <w:t xml:space="preserve">Progress in revamping the </w:t>
      </w:r>
      <w:proofErr w:type="spellStart"/>
      <w:r>
        <w:rPr>
          <w:lang w:val="en-US"/>
        </w:rPr>
        <w:t>eapn</w:t>
      </w:r>
      <w:proofErr w:type="spellEnd"/>
      <w:r>
        <w:rPr>
          <w:lang w:val="en-US"/>
        </w:rPr>
        <w:t xml:space="preserve"> website/s</w:t>
      </w:r>
    </w:p>
    <w:p w:rsidR="00E81C81" w:rsidRDefault="00E81C81" w:rsidP="00C02AF6">
      <w:pPr>
        <w:pStyle w:val="ListParagraph"/>
        <w:numPr>
          <w:ilvl w:val="0"/>
          <w:numId w:val="4"/>
        </w:numPr>
        <w:jc w:val="both"/>
        <w:rPr>
          <w:lang w:val="en-US"/>
        </w:rPr>
      </w:pPr>
      <w:r>
        <w:rPr>
          <w:lang w:val="en-US"/>
        </w:rPr>
        <w:t xml:space="preserve">That he has started to follow up to get meetings with Commissioner </w:t>
      </w:r>
      <w:proofErr w:type="spellStart"/>
      <w:r>
        <w:rPr>
          <w:lang w:val="en-US"/>
        </w:rPr>
        <w:t>Thyssen</w:t>
      </w:r>
      <w:proofErr w:type="spellEnd"/>
      <w:r>
        <w:rPr>
          <w:lang w:val="en-US"/>
        </w:rPr>
        <w:t>, with key new personnel in DG Employment. With Luc in the cabinet of Juncker, with the Chair of the employment Committee in the Parliament.  ]</w:t>
      </w:r>
    </w:p>
    <w:p w:rsidR="00E81C81" w:rsidRDefault="00E81C81" w:rsidP="00C02AF6">
      <w:pPr>
        <w:pStyle w:val="ListParagraph"/>
        <w:numPr>
          <w:ilvl w:val="0"/>
          <w:numId w:val="4"/>
        </w:numPr>
        <w:jc w:val="both"/>
        <w:rPr>
          <w:lang w:val="en-US"/>
        </w:rPr>
      </w:pPr>
      <w:bookmarkStart w:id="0" w:name="_GoBack"/>
      <w:bookmarkEnd w:id="0"/>
      <w:r>
        <w:rPr>
          <w:lang w:val="en-US"/>
        </w:rPr>
        <w:t xml:space="preserve">A provisional table of alliances that EAPN are involved with was distributed and we need to look at this in the future. </w:t>
      </w:r>
    </w:p>
    <w:p w:rsidR="00173556" w:rsidRDefault="00173556" w:rsidP="00C02AF6">
      <w:pPr>
        <w:pStyle w:val="ListParagraph"/>
        <w:numPr>
          <w:ilvl w:val="0"/>
          <w:numId w:val="4"/>
        </w:numPr>
        <w:jc w:val="both"/>
        <w:rPr>
          <w:lang w:val="en-US"/>
        </w:rPr>
      </w:pPr>
      <w:r>
        <w:rPr>
          <w:lang w:val="en-US"/>
        </w:rPr>
        <w:t xml:space="preserve">A vacancy exists on the Platform Management Committee following Barbara’s resignation from the Management Committee. We will need to decide at next skype Bureau meeting what position EAPN takes in relation to this replacement. </w:t>
      </w:r>
    </w:p>
    <w:p w:rsidR="00173556" w:rsidRDefault="00173556" w:rsidP="00C02AF6">
      <w:pPr>
        <w:pStyle w:val="ListParagraph"/>
        <w:numPr>
          <w:ilvl w:val="0"/>
          <w:numId w:val="4"/>
        </w:numPr>
        <w:jc w:val="both"/>
        <w:rPr>
          <w:lang w:val="en-US"/>
        </w:rPr>
      </w:pPr>
      <w:r>
        <w:rPr>
          <w:lang w:val="en-US"/>
        </w:rPr>
        <w:t>Letter was received from EAPN Cyprus about PeP meetings. This should be taken up at the meeting of National Coordinators.</w:t>
      </w:r>
    </w:p>
    <w:p w:rsidR="00760FF2" w:rsidRPr="00E81C81" w:rsidRDefault="00760FF2" w:rsidP="00760FF2">
      <w:pPr>
        <w:jc w:val="both"/>
        <w:rPr>
          <w:lang w:val="en-US"/>
        </w:rPr>
      </w:pPr>
    </w:p>
    <w:p w:rsidR="00AD1DD9" w:rsidRPr="00760FF2" w:rsidRDefault="00AD1DD9">
      <w:pPr>
        <w:rPr>
          <w:lang w:val="en-US"/>
        </w:rPr>
      </w:pPr>
    </w:p>
    <w:sectPr w:rsidR="00AD1DD9" w:rsidRPr="00760F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F8B"/>
    <w:multiLevelType w:val="hybridMultilevel"/>
    <w:tmpl w:val="F1948424"/>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87349B"/>
    <w:multiLevelType w:val="hybridMultilevel"/>
    <w:tmpl w:val="AAF89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0A6EEB"/>
    <w:multiLevelType w:val="hybridMultilevel"/>
    <w:tmpl w:val="3CA4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26752"/>
    <w:multiLevelType w:val="hybridMultilevel"/>
    <w:tmpl w:val="EADEF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2"/>
    <w:rsid w:val="00173556"/>
    <w:rsid w:val="00325F36"/>
    <w:rsid w:val="00372C56"/>
    <w:rsid w:val="003F19C1"/>
    <w:rsid w:val="00503380"/>
    <w:rsid w:val="00572316"/>
    <w:rsid w:val="00760FF2"/>
    <w:rsid w:val="0084704D"/>
    <w:rsid w:val="00AD1DD9"/>
    <w:rsid w:val="00B77DB1"/>
    <w:rsid w:val="00B96F24"/>
    <w:rsid w:val="00BB56D0"/>
    <w:rsid w:val="00C02AF6"/>
    <w:rsid w:val="00E81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DA83F-BC78-44D8-85E4-DAE87A7D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2"/>
    <w:pPr>
      <w:ind w:left="720"/>
      <w:contextualSpacing/>
    </w:pPr>
  </w:style>
  <w:style w:type="character" w:customStyle="1" w:styleId="apple-converted-space">
    <w:name w:val="apple-converted-space"/>
    <w:basedOn w:val="DefaultParagraphFont"/>
    <w:rsid w:val="00760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Farrell</dc:creator>
  <cp:keywords/>
  <dc:description/>
  <cp:lastModifiedBy>Fintan Farrell</cp:lastModifiedBy>
  <cp:revision>5</cp:revision>
  <dcterms:created xsi:type="dcterms:W3CDTF">2016-02-01T14:36:00Z</dcterms:created>
  <dcterms:modified xsi:type="dcterms:W3CDTF">2016-02-18T07:53:00Z</dcterms:modified>
</cp:coreProperties>
</file>