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AFACE" w14:textId="77777777" w:rsidR="00C41C89" w:rsidRPr="00A9782F" w:rsidRDefault="009C0D76" w:rsidP="00FB78A6">
      <w:pPr>
        <w:jc w:val="right"/>
        <w:rPr>
          <w:lang w:val="en-GB"/>
        </w:rPr>
      </w:pPr>
      <w:r w:rsidRPr="00A9782F"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EABF542" wp14:editId="75EC9813">
                <wp:simplePos x="0" y="0"/>
                <wp:positionH relativeFrom="column">
                  <wp:posOffset>4629150</wp:posOffset>
                </wp:positionH>
                <wp:positionV relativeFrom="paragraph">
                  <wp:posOffset>-4897755</wp:posOffset>
                </wp:positionV>
                <wp:extent cx="1819275" cy="771525"/>
                <wp:effectExtent l="0" t="0" r="0" b="9525"/>
                <wp:wrapNone/>
                <wp:docPr id="8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771525"/>
                          <a:chOff x="8895" y="1230"/>
                          <a:chExt cx="2865" cy="1215"/>
                        </a:xfrm>
                      </wpg:grpSpPr>
                      <wps:wsp>
                        <wps:cNvPr id="8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290" y="1230"/>
                            <a:ext cx="1470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2C102" w14:textId="77777777" w:rsidR="00F17D7A" w:rsidRDefault="00F17D7A">
                              <w:pPr>
                                <w:rPr>
                                  <w:color w:val="FFFFFF"/>
                                  <w:sz w:val="92"/>
                                  <w:szCs w:val="92"/>
                                </w:rPr>
                              </w:pPr>
                              <w:r>
                                <w:rPr>
                                  <w:color w:val="FFFFFF"/>
                                  <w:sz w:val="92"/>
                                  <w:szCs w:val="92"/>
                                </w:rPr>
                                <w:t>08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0290" y="1590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895" y="1455"/>
                            <a:ext cx="136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EAE6A4" w14:textId="77777777" w:rsidR="00F17D7A" w:rsidRDefault="00F17D7A">
                              <w:pPr>
                                <w:jc w:val="right"/>
                                <w:rPr>
                                  <w:rFonts w:ascii="Calibri" w:hAnsi="Calibri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Fall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BF542" id="Group 15" o:spid="_x0000_s1026" style="position:absolute;left:0;text-align:left;margin-left:364.5pt;margin-top:-385.65pt;width:143.25pt;height:60.75pt;z-index:251656192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10290;top:1230;width:147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<v:textbox>
                    <w:txbxContent>
                      <w:p w14:paraId="7AF2C102" w14:textId="77777777" w:rsidR="00F17D7A" w:rsidRDefault="00F17D7A">
                        <w:pPr>
                          <w:rPr>
                            <w:color w:val="FFFFFF"/>
                            <w:sz w:val="92"/>
                            <w:szCs w:val="92"/>
                          </w:rPr>
                        </w:pPr>
                        <w:r>
                          <w:rPr>
                            <w:color w:val="FFFFFF"/>
                            <w:sz w:val="92"/>
                            <w:szCs w:val="92"/>
                          </w:rPr>
                          <w:t>08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8" type="#_x0000_t32" style="position:absolute;left:10290;top:159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boa8UAAADbAAAADwAAAGRycy9kb3ducmV2LnhtbESPQWvCQBSE74L/YXlCL0E39RAkzSpF&#10;rPSSQm0oPT6yz2xo9m3Mrib9991CweMwM98wxW6ynbjR4FvHCh5XKQji2umWGwXVx8tyA8IHZI2d&#10;Y1LwQx522/mswFy7kd/pdgqNiBD2OSowIfS5lL42ZNGvXE8cvbMbLIYoh0bqAccIt51cp2kmLbYc&#10;Fwz2tDdUf5+uVsFbi7q6HC6JKb8+aSqPZZIlpVIPi+n5CUSgKdzD/+1XrWCzhr8v8Qf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boa8UAAADbAAAADwAAAAAAAAAA&#10;AAAAAAChAgAAZHJzL2Rvd25yZXYueG1sUEsFBgAAAAAEAAQA+QAAAJMDAAAAAA==&#10;" strokecolor="white" strokeweight="1.5pt"/>
                <v:shape id="Text Box 18" o:spid="_x0000_s1029" type="#_x0000_t202" style="position:absolute;left:8895;top:1455;width:136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14:paraId="27EAE6A4" w14:textId="77777777" w:rsidR="00F17D7A" w:rsidRDefault="00F17D7A">
                        <w:pPr>
                          <w:jc w:val="right"/>
                          <w:rPr>
                            <w:rFonts w:ascii="Calibri" w:hAnsi="Calibri"/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FFFFFF"/>
                            <w:sz w:val="32"/>
                            <w:szCs w:val="32"/>
                          </w:rPr>
                          <w:t>Fall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5D348A13" w14:textId="77777777" w:rsidR="00730121" w:rsidRPr="00A9782F" w:rsidRDefault="00730121" w:rsidP="00730121">
      <w:pPr>
        <w:rPr>
          <w:noProof/>
          <w:lang w:val="en-GB"/>
        </w:rPr>
      </w:pPr>
    </w:p>
    <w:p w14:paraId="43A1E18E" w14:textId="77777777" w:rsidR="00730121" w:rsidRPr="00A9782F" w:rsidRDefault="00730121">
      <w:pPr>
        <w:rPr>
          <w:lang w:val="en-GB"/>
        </w:rPr>
      </w:pPr>
    </w:p>
    <w:p w14:paraId="3456D895" w14:textId="77777777" w:rsidR="00730121" w:rsidRPr="00A9782F" w:rsidRDefault="00730121" w:rsidP="00730121">
      <w:pPr>
        <w:tabs>
          <w:tab w:val="left" w:pos="6624"/>
        </w:tabs>
        <w:rPr>
          <w:lang w:val="en-GB"/>
        </w:rPr>
      </w:pPr>
    </w:p>
    <w:p w14:paraId="02BF975C" w14:textId="77777777" w:rsidR="00C85887" w:rsidRPr="00A9782F" w:rsidRDefault="00C85887">
      <w:pPr>
        <w:rPr>
          <w:lang w:val="en-GB"/>
        </w:rPr>
      </w:pPr>
    </w:p>
    <w:p w14:paraId="0B1E65FD" w14:textId="77777777" w:rsidR="00C85887" w:rsidRPr="00A9782F" w:rsidRDefault="00C85887" w:rsidP="00C85887">
      <w:pPr>
        <w:rPr>
          <w:lang w:val="en-GB"/>
        </w:rPr>
      </w:pPr>
    </w:p>
    <w:p w14:paraId="283B4BEB" w14:textId="77777777" w:rsidR="00C85887" w:rsidRPr="00A9782F" w:rsidRDefault="00C85887" w:rsidP="00C85887">
      <w:pPr>
        <w:rPr>
          <w:lang w:val="en-GB"/>
        </w:rPr>
      </w:pPr>
    </w:p>
    <w:p w14:paraId="05DC38E7" w14:textId="77777777" w:rsidR="00C85887" w:rsidRPr="00A9782F" w:rsidRDefault="00C85887" w:rsidP="00C85887">
      <w:pPr>
        <w:rPr>
          <w:lang w:val="en-GB"/>
        </w:rPr>
      </w:pPr>
    </w:p>
    <w:p w14:paraId="6C7FA588" w14:textId="77777777" w:rsidR="00C85887" w:rsidRPr="00A9782F" w:rsidRDefault="00C85887" w:rsidP="00C85887">
      <w:pPr>
        <w:rPr>
          <w:lang w:val="en-GB"/>
        </w:rPr>
      </w:pPr>
    </w:p>
    <w:p w14:paraId="77FE5005" w14:textId="77777777" w:rsidR="00C85887" w:rsidRPr="00A9782F" w:rsidRDefault="00C85887" w:rsidP="00C85887">
      <w:pPr>
        <w:rPr>
          <w:lang w:val="en-GB"/>
        </w:rPr>
      </w:pPr>
    </w:p>
    <w:p w14:paraId="7250D0EA" w14:textId="77777777" w:rsidR="00B94528" w:rsidRPr="00A9782F" w:rsidRDefault="00B94528" w:rsidP="00C85887">
      <w:pPr>
        <w:tabs>
          <w:tab w:val="left" w:pos="4848"/>
        </w:tabs>
        <w:rPr>
          <w:lang w:val="en-GB"/>
        </w:rPr>
      </w:pPr>
    </w:p>
    <w:p w14:paraId="216BA003" w14:textId="77777777" w:rsidR="00CD401D" w:rsidRPr="00A9782F" w:rsidRDefault="00CD401D" w:rsidP="00C85887">
      <w:pPr>
        <w:tabs>
          <w:tab w:val="left" w:pos="4848"/>
        </w:tabs>
        <w:rPr>
          <w:lang w:val="en-GB"/>
        </w:rPr>
      </w:pPr>
    </w:p>
    <w:p w14:paraId="38E6686F" w14:textId="77777777" w:rsidR="00CD401D" w:rsidRPr="00A9782F" w:rsidRDefault="00CD401D" w:rsidP="00CD401D">
      <w:pPr>
        <w:rPr>
          <w:lang w:val="en-GB"/>
        </w:rPr>
      </w:pPr>
    </w:p>
    <w:p w14:paraId="7A413FE4" w14:textId="77777777" w:rsidR="00CD401D" w:rsidRPr="00A9782F" w:rsidRDefault="00CD401D" w:rsidP="00CD401D">
      <w:pPr>
        <w:rPr>
          <w:lang w:val="en-GB"/>
        </w:rPr>
      </w:pPr>
    </w:p>
    <w:p w14:paraId="343CF84D" w14:textId="77777777" w:rsidR="00CD401D" w:rsidRPr="00A9782F" w:rsidRDefault="00CD401D" w:rsidP="00CD401D">
      <w:pPr>
        <w:rPr>
          <w:lang w:val="en-GB"/>
        </w:rPr>
      </w:pPr>
    </w:p>
    <w:p w14:paraId="220E8029" w14:textId="77777777" w:rsidR="00CD401D" w:rsidRPr="00A9782F" w:rsidRDefault="00CD401D" w:rsidP="00CD401D">
      <w:pPr>
        <w:rPr>
          <w:lang w:val="en-GB"/>
        </w:rPr>
      </w:pPr>
    </w:p>
    <w:p w14:paraId="215764BC" w14:textId="77777777" w:rsidR="00CD401D" w:rsidRPr="00A9782F" w:rsidRDefault="009C0D76" w:rsidP="00CD401D">
      <w:pPr>
        <w:rPr>
          <w:lang w:val="en-GB"/>
        </w:rPr>
      </w:pPr>
      <w:r w:rsidRPr="00A9782F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30C76" wp14:editId="7451D292">
                <wp:simplePos x="0" y="0"/>
                <wp:positionH relativeFrom="page">
                  <wp:posOffset>1476375</wp:posOffset>
                </wp:positionH>
                <wp:positionV relativeFrom="page">
                  <wp:posOffset>4100830</wp:posOffset>
                </wp:positionV>
                <wp:extent cx="4518660" cy="816610"/>
                <wp:effectExtent l="0" t="0" r="0" b="254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866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B7E9F" w14:textId="77777777" w:rsidR="00F17D7A" w:rsidRPr="00811D30" w:rsidRDefault="00F17D7A" w:rsidP="00C41C89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Client</w:t>
                            </w:r>
                          </w:p>
                          <w:p w14:paraId="284586C9" w14:textId="77777777" w:rsidR="00F17D7A" w:rsidRPr="00D30F3A" w:rsidRDefault="00F17D7A" w:rsidP="00C41C89">
                            <w:pPr>
                              <w:contextualSpacing/>
                              <w:jc w:val="right"/>
                              <w:rPr>
                                <w:rFonts w:ascii="Century Gothic" w:hAnsi="Century Gothic"/>
                                <w:color w:val="55565A"/>
                                <w:sz w:val="4"/>
                                <w:szCs w:val="4"/>
                              </w:rPr>
                            </w:pPr>
                          </w:p>
                          <w:p w14:paraId="0E508B83" w14:textId="77777777" w:rsidR="00F17D7A" w:rsidRPr="008B67A4" w:rsidRDefault="00F17D7A" w:rsidP="00C41C89">
                            <w:pPr>
                              <w:contextualSpacing/>
                              <w:jc w:val="right"/>
                              <w:rPr>
                                <w:rFonts w:ascii="Century Gothic" w:hAnsi="Century Gothic"/>
                                <w:color w:val="55565A"/>
                              </w:rPr>
                            </w:pPr>
                            <w:r w:rsidRPr="005C4785">
                              <w:rPr>
                                <w:rFonts w:ascii="Century Gothic" w:hAnsi="Century Gothic"/>
                                <w:color w:val="55565A"/>
                              </w:rPr>
                              <w:t>EAPN Europe</w:t>
                            </w:r>
                          </w:p>
                        </w:txbxContent>
                      </wps:txbx>
                      <wps:bodyPr rot="0" vert="horz" wrap="square" lIns="91440" tIns="4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30C76" id="Rectangle 3" o:spid="_x0000_s1030" style="position:absolute;margin-left:116.25pt;margin-top:322.9pt;width:355.8pt;height:6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" filled="f" stroked="f">
                <v:textbox inset=",1.3mm">
                  <w:txbxContent>
                    <w:p w14:paraId="614B7E9F" w14:textId="77777777" w:rsidR="00F17D7A" w:rsidRPr="00811D30" w:rsidRDefault="00F17D7A" w:rsidP="00C41C89">
                      <w:pPr>
                        <w:jc w:val="right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Client</w:t>
                      </w:r>
                      <w:proofErr w:type="spellEnd"/>
                    </w:p>
                    <w:p w14:paraId="284586C9" w14:textId="77777777" w:rsidR="00F17D7A" w:rsidRPr="00D30F3A" w:rsidRDefault="00F17D7A" w:rsidP="00C41C89">
                      <w:pPr>
                        <w:contextualSpacing/>
                        <w:jc w:val="right"/>
                        <w:rPr>
                          <w:rFonts w:ascii="Century Gothic" w:hAnsi="Century Gothic"/>
                          <w:color w:val="55565A"/>
                          <w:sz w:val="4"/>
                          <w:szCs w:val="4"/>
                        </w:rPr>
                      </w:pPr>
                    </w:p>
                    <w:p w14:paraId="0E508B83" w14:textId="77777777" w:rsidR="00F17D7A" w:rsidRPr="008B67A4" w:rsidRDefault="00F17D7A" w:rsidP="00C41C89">
                      <w:pPr>
                        <w:contextualSpacing/>
                        <w:jc w:val="right"/>
                        <w:rPr>
                          <w:rFonts w:ascii="Century Gothic" w:hAnsi="Century Gothic"/>
                          <w:color w:val="55565A"/>
                        </w:rPr>
                      </w:pPr>
                      <w:r w:rsidRPr="005C4785">
                        <w:rPr>
                          <w:rFonts w:ascii="Century Gothic" w:hAnsi="Century Gothic"/>
                          <w:color w:val="55565A"/>
                        </w:rPr>
                        <w:t>EAPN Europe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0C050D9" w14:textId="77777777" w:rsidR="00CD401D" w:rsidRPr="00A9782F" w:rsidRDefault="00CD401D" w:rsidP="00CD401D">
      <w:pPr>
        <w:rPr>
          <w:lang w:val="en-GB"/>
        </w:rPr>
      </w:pPr>
    </w:p>
    <w:p w14:paraId="5CEA526C" w14:textId="77777777" w:rsidR="00CD401D" w:rsidRPr="00A9782F" w:rsidRDefault="00CD401D" w:rsidP="00CD401D">
      <w:pPr>
        <w:tabs>
          <w:tab w:val="left" w:pos="5664"/>
        </w:tabs>
        <w:rPr>
          <w:lang w:val="en-GB"/>
        </w:rPr>
      </w:pPr>
      <w:r w:rsidRPr="00A9782F">
        <w:rPr>
          <w:lang w:val="en-GB"/>
        </w:rPr>
        <w:tab/>
      </w:r>
    </w:p>
    <w:p w14:paraId="2468DEEA" w14:textId="77777777" w:rsidR="008B67A4" w:rsidRPr="00A9782F" w:rsidRDefault="009C0D76" w:rsidP="008B67A4">
      <w:pPr>
        <w:pStyle w:val="Heading1"/>
        <w:ind w:left="720"/>
        <w:rPr>
          <w:lang w:val="en-GB"/>
        </w:rPr>
      </w:pPr>
      <w:r w:rsidRPr="00A9782F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0824BA" wp14:editId="0D75A673">
                <wp:simplePos x="0" y="0"/>
                <wp:positionH relativeFrom="page">
                  <wp:posOffset>1423035</wp:posOffset>
                </wp:positionH>
                <wp:positionV relativeFrom="page">
                  <wp:posOffset>5946140</wp:posOffset>
                </wp:positionV>
                <wp:extent cx="4572000" cy="125730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70184" w14:textId="77777777" w:rsidR="00F17D7A" w:rsidRPr="007A7A90" w:rsidRDefault="00F17D7A" w:rsidP="00C41C89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7A7A90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lang w:val="en-GB"/>
                              </w:rPr>
                              <w:t>Proposal</w:t>
                            </w:r>
                          </w:p>
                          <w:p w14:paraId="43A203E3" w14:textId="77777777" w:rsidR="00F17D7A" w:rsidRPr="007A7A90" w:rsidRDefault="00F17D7A" w:rsidP="00C41C89">
                            <w:pPr>
                              <w:contextualSpacing/>
                              <w:jc w:val="right"/>
                              <w:rPr>
                                <w:rFonts w:ascii="Century Gothic" w:hAnsi="Century Gothic"/>
                                <w:color w:val="55565A"/>
                                <w:sz w:val="4"/>
                                <w:szCs w:val="4"/>
                                <w:lang w:val="en-GB"/>
                              </w:rPr>
                            </w:pPr>
                          </w:p>
                          <w:p w14:paraId="397BFAA0" w14:textId="77777777" w:rsidR="00F17D7A" w:rsidRPr="007A7A90" w:rsidRDefault="00F17D7A" w:rsidP="008B67A4">
                            <w:pPr>
                              <w:jc w:val="right"/>
                              <w:rPr>
                                <w:b/>
                                <w:sz w:val="32"/>
                                <w:lang w:val="en-GB"/>
                              </w:rPr>
                            </w:pPr>
                            <w:r w:rsidRPr="005C4785">
                              <w:rPr>
                                <w:rFonts w:ascii="Century Gothic" w:hAnsi="Century Gothic"/>
                                <w:color w:val="55565A"/>
                                <w:sz w:val="26"/>
                                <w:szCs w:val="26"/>
                                <w:lang w:val="en-GB"/>
                              </w:rPr>
                              <w:t>External evaluation of EAPN</w:t>
                            </w:r>
                          </w:p>
                          <w:p w14:paraId="644A99D3" w14:textId="77777777" w:rsidR="00F17D7A" w:rsidRPr="007A7A90" w:rsidRDefault="00F17D7A" w:rsidP="00C41C89">
                            <w:pPr>
                              <w:contextualSpacing/>
                              <w:jc w:val="right"/>
                              <w:rPr>
                                <w:rFonts w:ascii="Century Gothic" w:hAnsi="Century Gothic"/>
                                <w:color w:val="55565A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824BA" id="_x0000_s1031" style="position:absolute;left:0;text-align:left;margin-left:112.05pt;margin-top:468.2pt;width:5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" filled="f" stroked="f">
                <v:textbox inset=",1.3mm">
                  <w:txbxContent>
                    <w:p w14:paraId="2E170184" w14:textId="77777777" w:rsidR="00F17D7A" w:rsidRPr="007A7A90" w:rsidRDefault="00F17D7A" w:rsidP="00C41C89">
                      <w:pPr>
                        <w:jc w:val="right"/>
                        <w:rPr>
                          <w:rFonts w:ascii="Century Gothic" w:hAnsi="Century Gothic"/>
                          <w:b/>
                          <w:sz w:val="36"/>
                          <w:szCs w:val="36"/>
                          <w:lang w:val="en-GB"/>
                        </w:rPr>
                      </w:pPr>
                      <w:r w:rsidRPr="007A7A90">
                        <w:rPr>
                          <w:rFonts w:ascii="Century Gothic" w:hAnsi="Century Gothic"/>
                          <w:b/>
                          <w:sz w:val="36"/>
                          <w:szCs w:val="36"/>
                          <w:lang w:val="en-GB"/>
                        </w:rPr>
                        <w:t>Proposal</w:t>
                      </w:r>
                    </w:p>
                    <w:p w14:paraId="43A203E3" w14:textId="77777777" w:rsidR="00F17D7A" w:rsidRPr="007A7A90" w:rsidRDefault="00F17D7A" w:rsidP="00C41C89">
                      <w:pPr>
                        <w:contextualSpacing/>
                        <w:jc w:val="right"/>
                        <w:rPr>
                          <w:rFonts w:ascii="Century Gothic" w:hAnsi="Century Gothic"/>
                          <w:color w:val="55565A"/>
                          <w:sz w:val="4"/>
                          <w:szCs w:val="4"/>
                          <w:lang w:val="en-GB"/>
                        </w:rPr>
                      </w:pPr>
                    </w:p>
                    <w:p w14:paraId="397BFAA0" w14:textId="77777777" w:rsidR="00F17D7A" w:rsidRPr="007A7A90" w:rsidRDefault="00F17D7A" w:rsidP="008B67A4">
                      <w:pPr>
                        <w:jc w:val="right"/>
                        <w:rPr>
                          <w:b/>
                          <w:sz w:val="32"/>
                          <w:lang w:val="en-GB"/>
                        </w:rPr>
                      </w:pPr>
                      <w:r w:rsidRPr="005C4785">
                        <w:rPr>
                          <w:rFonts w:ascii="Century Gothic" w:hAnsi="Century Gothic"/>
                          <w:color w:val="55565A"/>
                          <w:sz w:val="26"/>
                          <w:szCs w:val="26"/>
                          <w:lang w:val="en-GB"/>
                        </w:rPr>
                        <w:t>External evaluation of EAPN</w:t>
                      </w:r>
                    </w:p>
                    <w:p w14:paraId="644A99D3" w14:textId="77777777" w:rsidR="00F17D7A" w:rsidRPr="007A7A90" w:rsidRDefault="00F17D7A" w:rsidP="00C41C89">
                      <w:pPr>
                        <w:contextualSpacing/>
                        <w:jc w:val="right"/>
                        <w:rPr>
                          <w:rFonts w:ascii="Century Gothic" w:hAnsi="Century Gothic"/>
                          <w:color w:val="55565A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A9782F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7F4A11" wp14:editId="2F49592D">
                <wp:simplePos x="0" y="0"/>
                <wp:positionH relativeFrom="page">
                  <wp:posOffset>3137535</wp:posOffset>
                </wp:positionH>
                <wp:positionV relativeFrom="page">
                  <wp:posOffset>5031740</wp:posOffset>
                </wp:positionV>
                <wp:extent cx="2857500" cy="685800"/>
                <wp:effectExtent l="0" t="0" r="0" b="0"/>
                <wp:wrapNone/>
                <wp:docPr id="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23486" w14:textId="77777777" w:rsidR="00F17D7A" w:rsidRPr="00D30F3A" w:rsidRDefault="00F17D7A" w:rsidP="00C41C89">
                            <w:pPr>
                              <w:jc w:val="right"/>
                              <w:rPr>
                                <w:rFonts w:ascii="Century Gothic" w:hAnsi="Century Gothic"/>
                                <w:color w:val="55565A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  <w:p w14:paraId="6595B093" w14:textId="38842AB3" w:rsidR="00F17D7A" w:rsidRPr="00C41C89" w:rsidRDefault="00D12342" w:rsidP="00C41C89">
                            <w:pPr>
                              <w:contextualSpacing/>
                              <w:jc w:val="right"/>
                              <w:rPr>
                                <w:rFonts w:ascii="Century Gothic" w:hAnsi="Century Gothic"/>
                                <w:color w:val="55565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5565A"/>
                                <w:sz w:val="26"/>
                                <w:szCs w:val="26"/>
                              </w:rPr>
                              <w:t>2</w:t>
                            </w:r>
                            <w:r w:rsidR="00B81602">
                              <w:rPr>
                                <w:rFonts w:ascii="Century Gothic" w:hAnsi="Century Gothic"/>
                                <w:color w:val="55565A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Century Gothic" w:hAnsi="Century Gothic"/>
                                <w:color w:val="55565A"/>
                                <w:sz w:val="26"/>
                                <w:szCs w:val="26"/>
                              </w:rPr>
                              <w:t xml:space="preserve"> of Jannuary</w:t>
                            </w:r>
                            <w:r w:rsidR="00F17D7A" w:rsidRPr="005C4785">
                              <w:rPr>
                                <w:rFonts w:ascii="Century Gothic" w:hAnsi="Century Gothic"/>
                                <w:color w:val="55565A"/>
                                <w:sz w:val="26"/>
                                <w:szCs w:val="26"/>
                              </w:rPr>
                              <w:t xml:space="preserve"> 201</w:t>
                            </w:r>
                            <w:r>
                              <w:rPr>
                                <w:rFonts w:ascii="Century Gothic" w:hAnsi="Century Gothic"/>
                                <w:color w:val="55565A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F4A11" id="_x0000_s1032" style="position:absolute;left:0;text-align:left;margin-left:247.05pt;margin-top:396.2pt;width:2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" filled="f" stroked="f">
                <v:textbox inset=",1.3mm">
                  <w:txbxContent>
                    <w:p w14:paraId="0EB23486" w14:textId="77777777" w:rsidR="00F17D7A" w:rsidRPr="00D30F3A" w:rsidRDefault="00F17D7A" w:rsidP="00C41C89">
                      <w:pPr>
                        <w:jc w:val="right"/>
                        <w:rPr>
                          <w:rFonts w:ascii="Century Gothic" w:hAnsi="Century Gothic"/>
                          <w:color w:val="55565A"/>
                          <w:sz w:val="4"/>
                          <w:szCs w:val="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Date</w:t>
                      </w:r>
                    </w:p>
                    <w:p w14:paraId="6595B093" w14:textId="38842AB3" w:rsidR="00F17D7A" w:rsidRPr="00C41C89" w:rsidRDefault="00D12342" w:rsidP="00C41C89">
                      <w:pPr>
                        <w:contextualSpacing/>
                        <w:jc w:val="right"/>
                        <w:rPr>
                          <w:rFonts w:ascii="Century Gothic" w:hAnsi="Century Gothic"/>
                          <w:color w:val="55565A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color w:val="55565A"/>
                          <w:sz w:val="26"/>
                          <w:szCs w:val="26"/>
                        </w:rPr>
                        <w:t>2</w:t>
                      </w:r>
                      <w:r w:rsidR="00B81602">
                        <w:rPr>
                          <w:rFonts w:ascii="Century Gothic" w:hAnsi="Century Gothic"/>
                          <w:color w:val="55565A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Century Gothic" w:hAnsi="Century Gothic"/>
                          <w:color w:val="55565A"/>
                          <w:sz w:val="26"/>
                          <w:szCs w:val="26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55565A"/>
                          <w:sz w:val="26"/>
                          <w:szCs w:val="26"/>
                        </w:rPr>
                        <w:t>Jannuary</w:t>
                      </w:r>
                      <w:proofErr w:type="spellEnd"/>
                      <w:r w:rsidR="00F17D7A" w:rsidRPr="005C4785">
                        <w:rPr>
                          <w:rFonts w:ascii="Century Gothic" w:hAnsi="Century Gothic"/>
                          <w:color w:val="55565A"/>
                          <w:sz w:val="26"/>
                          <w:szCs w:val="26"/>
                        </w:rPr>
                        <w:t xml:space="preserve"> 201</w:t>
                      </w:r>
                      <w:r>
                        <w:rPr>
                          <w:rFonts w:ascii="Century Gothic" w:hAnsi="Century Gothic"/>
                          <w:color w:val="55565A"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94528" w:rsidRPr="00A9782F">
        <w:rPr>
          <w:lang w:val="en-GB"/>
        </w:rPr>
        <w:br w:type="page"/>
      </w:r>
      <w:bookmarkStart w:id="0" w:name="_Toc360560734"/>
    </w:p>
    <w:p w14:paraId="663C7D24" w14:textId="77777777" w:rsidR="0048343D" w:rsidRPr="00A9782F" w:rsidRDefault="00CB6F51" w:rsidP="006B5635">
      <w:pPr>
        <w:pStyle w:val="Heading1"/>
        <w:numPr>
          <w:ilvl w:val="0"/>
          <w:numId w:val="5"/>
        </w:numPr>
        <w:spacing w:before="360" w:after="240" w:line="240" w:lineRule="auto"/>
        <w:rPr>
          <w:rFonts w:ascii="Century Gothic" w:hAnsi="Century Gothic"/>
          <w:color w:val="00B0F0"/>
          <w:sz w:val="24"/>
          <w:lang w:val="en-GB"/>
        </w:rPr>
      </w:pPr>
      <w:r w:rsidRPr="00A9782F">
        <w:rPr>
          <w:rFonts w:ascii="Century Gothic" w:hAnsi="Century Gothic"/>
          <w:color w:val="00B0F0"/>
          <w:sz w:val="24"/>
          <w:lang w:val="en-GB"/>
        </w:rPr>
        <w:lastRenderedPageBreak/>
        <w:t>Rational</w:t>
      </w:r>
    </w:p>
    <w:p w14:paraId="3999A884" w14:textId="70D30AB8" w:rsidR="0048343D" w:rsidRPr="00A9782F" w:rsidRDefault="00D66FB9" w:rsidP="0048343D">
      <w:pPr>
        <w:spacing w:before="240" w:line="312" w:lineRule="auto"/>
        <w:jc w:val="both"/>
        <w:rPr>
          <w:rFonts w:ascii="Century Gothic" w:hAnsi="Century Gothic"/>
          <w:sz w:val="22"/>
          <w:szCs w:val="22"/>
          <w:lang w:val="en-GB"/>
        </w:rPr>
      </w:pPr>
      <w:r w:rsidRPr="00A9782F">
        <w:rPr>
          <w:rFonts w:ascii="Century Gothic" w:hAnsi="Century Gothic"/>
          <w:sz w:val="22"/>
          <w:szCs w:val="22"/>
          <w:lang w:val="en-GB"/>
        </w:rPr>
        <w:t xml:space="preserve">The EAPN wants to appoint an external evaluator who will </w:t>
      </w:r>
      <w:r w:rsidR="00303D16" w:rsidRPr="00A9782F">
        <w:rPr>
          <w:rFonts w:ascii="Century Gothic" w:hAnsi="Century Gothic"/>
          <w:sz w:val="22"/>
          <w:szCs w:val="22"/>
          <w:lang w:val="en-GB"/>
        </w:rPr>
        <w:t xml:space="preserve">assess the current </w:t>
      </w:r>
      <w:r w:rsidR="005C4785" w:rsidRPr="00A9782F">
        <w:rPr>
          <w:rFonts w:ascii="Century Gothic" w:hAnsi="Century Gothic"/>
          <w:sz w:val="22"/>
          <w:szCs w:val="22"/>
          <w:lang w:val="en-GB"/>
        </w:rPr>
        <w:t xml:space="preserve">functioning of the </w:t>
      </w:r>
      <w:r w:rsidR="00303D16" w:rsidRPr="00A9782F">
        <w:rPr>
          <w:rFonts w:ascii="Century Gothic" w:hAnsi="Century Gothic"/>
          <w:sz w:val="22"/>
          <w:szCs w:val="22"/>
          <w:lang w:val="en-GB"/>
        </w:rPr>
        <w:t xml:space="preserve">Network, the relevance of </w:t>
      </w:r>
      <w:r w:rsidR="005C4785" w:rsidRPr="00A9782F">
        <w:rPr>
          <w:rFonts w:ascii="Century Gothic" w:hAnsi="Century Gothic"/>
          <w:sz w:val="22"/>
          <w:szCs w:val="22"/>
          <w:lang w:val="en-GB"/>
        </w:rPr>
        <w:t xml:space="preserve">its </w:t>
      </w:r>
      <w:r w:rsidR="00303D16" w:rsidRPr="00A9782F">
        <w:rPr>
          <w:rFonts w:ascii="Century Gothic" w:hAnsi="Century Gothic"/>
          <w:sz w:val="22"/>
          <w:szCs w:val="22"/>
          <w:lang w:val="en-GB"/>
        </w:rPr>
        <w:t>structures</w:t>
      </w:r>
      <w:r w:rsidR="005C4785" w:rsidRPr="00A9782F">
        <w:rPr>
          <w:rFonts w:ascii="Century Gothic" w:hAnsi="Century Gothic"/>
          <w:sz w:val="22"/>
          <w:szCs w:val="22"/>
          <w:lang w:val="en-GB"/>
        </w:rPr>
        <w:t xml:space="preserve"> as well as</w:t>
      </w:r>
      <w:r w:rsidR="00A268D5" w:rsidRPr="00A9782F">
        <w:rPr>
          <w:rFonts w:ascii="Century Gothic" w:hAnsi="Century Gothic"/>
          <w:sz w:val="22"/>
          <w:szCs w:val="22"/>
          <w:lang w:val="en-GB"/>
        </w:rPr>
        <w:t xml:space="preserve"> </w:t>
      </w:r>
      <w:r w:rsidR="00303D16" w:rsidRPr="00A9782F">
        <w:rPr>
          <w:rFonts w:ascii="Century Gothic" w:hAnsi="Century Gothic"/>
          <w:sz w:val="22"/>
          <w:szCs w:val="22"/>
          <w:lang w:val="en-GB"/>
        </w:rPr>
        <w:t>the work</w:t>
      </w:r>
      <w:r w:rsidR="005C4785" w:rsidRPr="00A9782F">
        <w:rPr>
          <w:rFonts w:ascii="Century Gothic" w:hAnsi="Century Gothic"/>
          <w:sz w:val="22"/>
          <w:szCs w:val="22"/>
          <w:lang w:val="en-GB"/>
        </w:rPr>
        <w:t xml:space="preserve"> content</w:t>
      </w:r>
      <w:r w:rsidR="00A268D5" w:rsidRPr="00A9782F">
        <w:rPr>
          <w:rFonts w:ascii="Century Gothic" w:hAnsi="Century Gothic"/>
          <w:sz w:val="22"/>
          <w:szCs w:val="22"/>
          <w:lang w:val="en-GB"/>
        </w:rPr>
        <w:t xml:space="preserve"> and </w:t>
      </w:r>
      <w:r w:rsidR="00303D16" w:rsidRPr="00A9782F">
        <w:rPr>
          <w:rFonts w:ascii="Century Gothic" w:hAnsi="Century Gothic"/>
          <w:sz w:val="22"/>
          <w:szCs w:val="22"/>
          <w:lang w:val="en-GB"/>
        </w:rPr>
        <w:t xml:space="preserve">the involvement of its members. </w:t>
      </w:r>
      <w:r w:rsidR="00A268D5" w:rsidRPr="00A9782F">
        <w:rPr>
          <w:rFonts w:ascii="Century Gothic" w:hAnsi="Century Gothic"/>
          <w:sz w:val="22"/>
          <w:szCs w:val="22"/>
          <w:lang w:val="en-GB"/>
        </w:rPr>
        <w:t xml:space="preserve">This work </w:t>
      </w:r>
      <w:r w:rsidR="000E5BBF" w:rsidRPr="00A9782F">
        <w:rPr>
          <w:rFonts w:ascii="Century Gothic" w:hAnsi="Century Gothic"/>
          <w:sz w:val="22"/>
          <w:szCs w:val="22"/>
          <w:lang w:val="en-GB"/>
        </w:rPr>
        <w:t>will be</w:t>
      </w:r>
      <w:r w:rsidR="00A268D5" w:rsidRPr="00A9782F">
        <w:rPr>
          <w:rFonts w:ascii="Century Gothic" w:hAnsi="Century Gothic"/>
          <w:sz w:val="22"/>
          <w:szCs w:val="22"/>
          <w:lang w:val="en-GB"/>
        </w:rPr>
        <w:t xml:space="preserve"> </w:t>
      </w:r>
      <w:r w:rsidR="001B6902" w:rsidRPr="00A9782F">
        <w:rPr>
          <w:rFonts w:ascii="Century Gothic" w:hAnsi="Century Gothic"/>
          <w:sz w:val="22"/>
          <w:szCs w:val="22"/>
          <w:lang w:val="en-GB"/>
        </w:rPr>
        <w:t>undertake</w:t>
      </w:r>
      <w:r w:rsidR="005C4785" w:rsidRPr="00A9782F">
        <w:rPr>
          <w:rFonts w:ascii="Century Gothic" w:hAnsi="Century Gothic"/>
          <w:sz w:val="22"/>
          <w:szCs w:val="22"/>
          <w:lang w:val="en-GB"/>
        </w:rPr>
        <w:t>n</w:t>
      </w:r>
      <w:r w:rsidR="00A268D5" w:rsidRPr="00A9782F">
        <w:rPr>
          <w:rFonts w:ascii="Century Gothic" w:hAnsi="Century Gothic"/>
          <w:sz w:val="22"/>
          <w:szCs w:val="22"/>
          <w:lang w:val="en-GB"/>
        </w:rPr>
        <w:t xml:space="preserve"> in a </w:t>
      </w:r>
      <w:r w:rsidR="00303D16" w:rsidRPr="00A9782F">
        <w:rPr>
          <w:rFonts w:ascii="Century Gothic" w:hAnsi="Century Gothic"/>
          <w:sz w:val="22"/>
          <w:szCs w:val="22"/>
          <w:lang w:val="en-GB"/>
        </w:rPr>
        <w:t>challenging external environment</w:t>
      </w:r>
      <w:r w:rsidR="00672F5C" w:rsidRPr="00A9782F">
        <w:rPr>
          <w:rFonts w:ascii="Century Gothic" w:hAnsi="Century Gothic"/>
          <w:sz w:val="22"/>
          <w:szCs w:val="22"/>
          <w:lang w:val="en-GB"/>
        </w:rPr>
        <w:t xml:space="preserve">: while </w:t>
      </w:r>
      <w:r w:rsidR="00A268D5" w:rsidRPr="00A9782F">
        <w:rPr>
          <w:rFonts w:ascii="Century Gothic" w:hAnsi="Century Gothic"/>
          <w:sz w:val="22"/>
          <w:szCs w:val="22"/>
          <w:lang w:val="en-GB"/>
        </w:rPr>
        <w:t xml:space="preserve">one of the headline targets of the EU 2020 Strategy is </w:t>
      </w:r>
      <w:r w:rsidR="005C4785" w:rsidRPr="00A9782F">
        <w:rPr>
          <w:rFonts w:ascii="Century Gothic" w:hAnsi="Century Gothic"/>
          <w:i/>
          <w:sz w:val="22"/>
          <w:szCs w:val="22"/>
          <w:lang w:val="en-GB"/>
        </w:rPr>
        <w:t>to reduce the number of</w:t>
      </w:r>
      <w:r w:rsidR="00A268D5" w:rsidRPr="00A9782F">
        <w:rPr>
          <w:rFonts w:ascii="Century Gothic" w:hAnsi="Century Gothic"/>
          <w:i/>
          <w:sz w:val="22"/>
          <w:szCs w:val="22"/>
          <w:lang w:val="en-GB"/>
        </w:rPr>
        <w:t xml:space="preserve"> people in or at risk of poverty and social exclusion</w:t>
      </w:r>
      <w:r w:rsidR="005C4785" w:rsidRPr="00A9782F">
        <w:rPr>
          <w:rFonts w:ascii="Century Gothic" w:hAnsi="Century Gothic"/>
          <w:i/>
          <w:sz w:val="22"/>
          <w:szCs w:val="22"/>
          <w:lang w:val="en-GB"/>
        </w:rPr>
        <w:t xml:space="preserve"> by at least 20 million</w:t>
      </w:r>
      <w:r w:rsidR="00672F5C" w:rsidRPr="00A9782F">
        <w:rPr>
          <w:rFonts w:ascii="Century Gothic" w:hAnsi="Century Gothic"/>
          <w:i/>
          <w:sz w:val="22"/>
          <w:szCs w:val="22"/>
          <w:lang w:val="en-GB"/>
        </w:rPr>
        <w:t>,</w:t>
      </w:r>
      <w:r w:rsidR="00A268D5" w:rsidRPr="00A9782F">
        <w:rPr>
          <w:rFonts w:ascii="Century Gothic" w:hAnsi="Century Gothic"/>
          <w:i/>
          <w:sz w:val="22"/>
          <w:szCs w:val="22"/>
          <w:lang w:val="en-GB"/>
        </w:rPr>
        <w:t xml:space="preserve"> </w:t>
      </w:r>
      <w:r w:rsidR="00A268D5" w:rsidRPr="00A9782F">
        <w:rPr>
          <w:rFonts w:ascii="Century Gothic" w:hAnsi="Century Gothic"/>
          <w:sz w:val="22"/>
          <w:szCs w:val="22"/>
          <w:lang w:val="en-GB"/>
        </w:rPr>
        <w:t xml:space="preserve">social exclusion is increasing </w:t>
      </w:r>
      <w:r w:rsidR="005C4785" w:rsidRPr="00A9782F">
        <w:rPr>
          <w:rFonts w:ascii="Century Gothic" w:hAnsi="Century Gothic"/>
          <w:sz w:val="22"/>
          <w:szCs w:val="22"/>
          <w:lang w:val="en-GB"/>
        </w:rPr>
        <w:t>across</w:t>
      </w:r>
      <w:r w:rsidR="00A268D5" w:rsidRPr="00A9782F">
        <w:rPr>
          <w:rFonts w:ascii="Century Gothic" w:hAnsi="Century Gothic"/>
          <w:sz w:val="22"/>
          <w:szCs w:val="22"/>
          <w:lang w:val="en-GB"/>
        </w:rPr>
        <w:t xml:space="preserve"> Europe</w:t>
      </w:r>
      <w:r w:rsidR="005C4785" w:rsidRPr="00A9782F">
        <w:rPr>
          <w:rFonts w:ascii="Century Gothic" w:hAnsi="Century Gothic"/>
          <w:sz w:val="22"/>
          <w:szCs w:val="22"/>
          <w:lang w:val="en-GB"/>
        </w:rPr>
        <w:t xml:space="preserve"> –</w:t>
      </w:r>
      <w:r w:rsidR="00A268D5" w:rsidRPr="00A9782F">
        <w:rPr>
          <w:rFonts w:ascii="Century Gothic" w:hAnsi="Century Gothic"/>
          <w:sz w:val="22"/>
          <w:szCs w:val="22"/>
          <w:lang w:val="en-GB"/>
        </w:rPr>
        <w:t xml:space="preserve"> including severe forms of poverty.  </w:t>
      </w:r>
    </w:p>
    <w:p w14:paraId="56E2B302" w14:textId="64EF7696" w:rsidR="00A268D5" w:rsidRPr="00A9782F" w:rsidRDefault="000E5BBF" w:rsidP="00A648DD">
      <w:pPr>
        <w:spacing w:before="240" w:line="312" w:lineRule="auto"/>
        <w:jc w:val="both"/>
        <w:rPr>
          <w:rFonts w:ascii="Century Gothic" w:hAnsi="Century Gothic"/>
          <w:sz w:val="22"/>
          <w:szCs w:val="22"/>
          <w:lang w:val="en-GB"/>
        </w:rPr>
      </w:pPr>
      <w:r w:rsidRPr="00A9782F">
        <w:rPr>
          <w:rFonts w:ascii="Century Gothic" w:hAnsi="Century Gothic"/>
          <w:sz w:val="22"/>
          <w:szCs w:val="22"/>
          <w:lang w:val="en-GB"/>
        </w:rPr>
        <w:t xml:space="preserve">The work of the external evaluator will be </w:t>
      </w:r>
      <w:r w:rsidR="00D12342" w:rsidRPr="00D12342">
        <w:rPr>
          <w:rFonts w:ascii="Century Gothic" w:hAnsi="Century Gothic"/>
          <w:sz w:val="22"/>
          <w:szCs w:val="22"/>
          <w:lang w:val="en-US"/>
        </w:rPr>
        <w:t xml:space="preserve">a central part of the process of evaluating the </w:t>
      </w:r>
      <w:r w:rsidR="00B81602">
        <w:rPr>
          <w:rFonts w:ascii="Century Gothic" w:hAnsi="Century Gothic"/>
          <w:sz w:val="22"/>
          <w:szCs w:val="22"/>
          <w:lang w:val="en-US"/>
        </w:rPr>
        <w:t>c</w:t>
      </w:r>
      <w:r w:rsidR="00D12342" w:rsidRPr="00D12342">
        <w:rPr>
          <w:rFonts w:ascii="Century Gothic" w:hAnsi="Century Gothic"/>
          <w:sz w:val="22"/>
          <w:szCs w:val="22"/>
          <w:lang w:val="en-US"/>
        </w:rPr>
        <w:t>urrent Strategic Plan</w:t>
      </w:r>
      <w:r w:rsidR="00D12342">
        <w:rPr>
          <w:rFonts w:ascii="Century Gothic" w:hAnsi="Century Gothic"/>
          <w:sz w:val="22"/>
          <w:szCs w:val="22"/>
          <w:lang w:val="en-US"/>
        </w:rPr>
        <w:t>;</w:t>
      </w:r>
      <w:r w:rsidR="00D12342" w:rsidRPr="00D12342">
        <w:rPr>
          <w:rFonts w:ascii="Century Gothic" w:hAnsi="Century Gothic"/>
          <w:sz w:val="22"/>
          <w:szCs w:val="22"/>
          <w:lang w:val="en-GB"/>
        </w:rPr>
        <w:t xml:space="preserve"> </w:t>
      </w:r>
      <w:r w:rsidR="00B81602">
        <w:rPr>
          <w:rFonts w:ascii="Century Gothic" w:hAnsi="Century Gothic"/>
          <w:sz w:val="22"/>
          <w:szCs w:val="22"/>
          <w:lang w:val="en-GB"/>
        </w:rPr>
        <w:t>t</w:t>
      </w:r>
      <w:r w:rsidRPr="00A9782F">
        <w:rPr>
          <w:rFonts w:ascii="Century Gothic" w:hAnsi="Century Gothic"/>
          <w:sz w:val="22"/>
          <w:szCs w:val="22"/>
          <w:lang w:val="en-GB"/>
        </w:rPr>
        <w:t xml:space="preserve">he EAPN is </w:t>
      </w:r>
      <w:r w:rsidR="00B81602">
        <w:rPr>
          <w:rFonts w:ascii="Century Gothic" w:hAnsi="Century Gothic"/>
          <w:sz w:val="22"/>
          <w:szCs w:val="22"/>
          <w:lang w:val="en-GB"/>
        </w:rPr>
        <w:t xml:space="preserve">currently </w:t>
      </w:r>
      <w:r w:rsidRPr="00A9782F">
        <w:rPr>
          <w:rFonts w:ascii="Century Gothic" w:hAnsi="Century Gothic"/>
          <w:sz w:val="22"/>
          <w:szCs w:val="22"/>
          <w:lang w:val="en-GB"/>
        </w:rPr>
        <w:t xml:space="preserve">in the process </w:t>
      </w:r>
      <w:r w:rsidR="005C4785" w:rsidRPr="00A9782F">
        <w:rPr>
          <w:rFonts w:ascii="Century Gothic" w:hAnsi="Century Gothic"/>
          <w:sz w:val="22"/>
          <w:szCs w:val="22"/>
          <w:lang w:val="en-GB"/>
        </w:rPr>
        <w:t xml:space="preserve">of </w:t>
      </w:r>
      <w:r w:rsidRPr="00A9782F">
        <w:rPr>
          <w:rFonts w:ascii="Century Gothic" w:hAnsi="Century Gothic"/>
          <w:sz w:val="22"/>
          <w:szCs w:val="22"/>
          <w:lang w:val="en-GB"/>
        </w:rPr>
        <w:t>evaluat</w:t>
      </w:r>
      <w:r w:rsidR="005C4785" w:rsidRPr="00A9782F">
        <w:rPr>
          <w:rFonts w:ascii="Century Gothic" w:hAnsi="Century Gothic"/>
          <w:sz w:val="22"/>
          <w:szCs w:val="22"/>
          <w:lang w:val="en-GB"/>
        </w:rPr>
        <w:t>ing</w:t>
      </w:r>
      <w:r w:rsidRPr="00A9782F">
        <w:rPr>
          <w:rFonts w:ascii="Century Gothic" w:hAnsi="Century Gothic"/>
          <w:sz w:val="22"/>
          <w:szCs w:val="22"/>
          <w:lang w:val="en-GB"/>
        </w:rPr>
        <w:t xml:space="preserve"> the </w:t>
      </w:r>
      <w:r w:rsidR="00B81602" w:rsidRPr="00A9782F">
        <w:rPr>
          <w:rFonts w:ascii="Century Gothic" w:hAnsi="Century Gothic"/>
          <w:sz w:val="22"/>
          <w:szCs w:val="22"/>
          <w:lang w:val="en-GB"/>
        </w:rPr>
        <w:t>present</w:t>
      </w:r>
      <w:r w:rsidRPr="00A9782F">
        <w:rPr>
          <w:rFonts w:ascii="Century Gothic" w:hAnsi="Century Gothic"/>
          <w:sz w:val="22"/>
          <w:szCs w:val="22"/>
          <w:lang w:val="en-GB"/>
        </w:rPr>
        <w:t xml:space="preserve"> Strategic Plan (2012-2014) and prepar</w:t>
      </w:r>
      <w:r w:rsidR="005C4785" w:rsidRPr="00A9782F">
        <w:rPr>
          <w:rFonts w:ascii="Century Gothic" w:hAnsi="Century Gothic"/>
          <w:sz w:val="22"/>
          <w:szCs w:val="22"/>
          <w:lang w:val="en-GB"/>
        </w:rPr>
        <w:t>ing</w:t>
      </w:r>
      <w:r w:rsidRPr="00A9782F">
        <w:rPr>
          <w:rFonts w:ascii="Century Gothic" w:hAnsi="Century Gothic"/>
          <w:sz w:val="22"/>
          <w:szCs w:val="22"/>
          <w:lang w:val="en-GB"/>
        </w:rPr>
        <w:t xml:space="preserve"> the next one </w:t>
      </w:r>
      <w:r w:rsidR="00B81602">
        <w:rPr>
          <w:rFonts w:ascii="Century Gothic" w:hAnsi="Century Gothic"/>
          <w:sz w:val="22"/>
          <w:szCs w:val="22"/>
          <w:lang w:val="en-US"/>
        </w:rPr>
        <w:t>(</w:t>
      </w:r>
      <w:r w:rsidRPr="00A9782F">
        <w:rPr>
          <w:rFonts w:ascii="Century Gothic" w:hAnsi="Century Gothic"/>
          <w:sz w:val="22"/>
          <w:szCs w:val="22"/>
          <w:lang w:val="en-GB"/>
        </w:rPr>
        <w:t>2015-2018</w:t>
      </w:r>
      <w:r w:rsidR="00B81602">
        <w:rPr>
          <w:rFonts w:ascii="Century Gothic" w:hAnsi="Century Gothic"/>
          <w:sz w:val="22"/>
          <w:szCs w:val="22"/>
          <w:lang w:val="en-GB"/>
        </w:rPr>
        <w:t>)</w:t>
      </w:r>
      <w:r w:rsidRPr="00A9782F">
        <w:rPr>
          <w:rFonts w:ascii="Century Gothic" w:hAnsi="Century Gothic"/>
          <w:sz w:val="22"/>
          <w:szCs w:val="22"/>
          <w:lang w:val="en-GB"/>
        </w:rPr>
        <w:t xml:space="preserve">. This process </w:t>
      </w:r>
      <w:r w:rsidR="005C4785" w:rsidRPr="00A9782F">
        <w:rPr>
          <w:rFonts w:ascii="Century Gothic" w:hAnsi="Century Gothic"/>
          <w:sz w:val="22"/>
          <w:szCs w:val="22"/>
          <w:lang w:val="en-GB"/>
        </w:rPr>
        <w:t>was</w:t>
      </w:r>
      <w:r w:rsidRPr="00A9782F">
        <w:rPr>
          <w:rFonts w:ascii="Century Gothic" w:hAnsi="Century Gothic"/>
          <w:sz w:val="22"/>
          <w:szCs w:val="22"/>
          <w:lang w:val="en-GB"/>
        </w:rPr>
        <w:t xml:space="preserve"> launched in November 2013; </w:t>
      </w:r>
      <w:r w:rsidR="005C4785" w:rsidRPr="00A9782F">
        <w:rPr>
          <w:rFonts w:ascii="Century Gothic" w:hAnsi="Century Gothic"/>
          <w:sz w:val="22"/>
          <w:szCs w:val="22"/>
          <w:lang w:val="en-GB"/>
        </w:rPr>
        <w:t xml:space="preserve">in </w:t>
      </w:r>
      <w:r w:rsidRPr="00A9782F">
        <w:rPr>
          <w:rFonts w:ascii="Century Gothic" w:hAnsi="Century Gothic"/>
          <w:sz w:val="22"/>
          <w:szCs w:val="22"/>
          <w:lang w:val="en-GB"/>
        </w:rPr>
        <w:t>early spring 2014</w:t>
      </w:r>
      <w:r w:rsidR="005C4785" w:rsidRPr="00A9782F">
        <w:rPr>
          <w:rFonts w:ascii="Century Gothic" w:hAnsi="Century Gothic"/>
          <w:sz w:val="22"/>
          <w:szCs w:val="22"/>
          <w:lang w:val="en-GB"/>
        </w:rPr>
        <w:t>, an</w:t>
      </w:r>
      <w:r w:rsidRPr="00A9782F">
        <w:rPr>
          <w:rFonts w:ascii="Century Gothic" w:hAnsi="Century Gothic"/>
          <w:sz w:val="22"/>
          <w:szCs w:val="22"/>
          <w:lang w:val="en-GB"/>
        </w:rPr>
        <w:t xml:space="preserve"> intensive internal evaluation should </w:t>
      </w:r>
      <w:r w:rsidR="005C4785" w:rsidRPr="00A9782F">
        <w:rPr>
          <w:rFonts w:ascii="Century Gothic" w:hAnsi="Century Gothic"/>
          <w:sz w:val="22"/>
          <w:szCs w:val="22"/>
          <w:lang w:val="en-GB"/>
        </w:rPr>
        <w:t xml:space="preserve">have </w:t>
      </w:r>
      <w:r w:rsidRPr="00A9782F">
        <w:rPr>
          <w:rFonts w:ascii="Century Gothic" w:hAnsi="Century Gothic"/>
          <w:sz w:val="22"/>
          <w:szCs w:val="22"/>
          <w:lang w:val="en-GB"/>
        </w:rPr>
        <w:t>advanced</w:t>
      </w:r>
      <w:r w:rsidR="00A648DD" w:rsidRPr="00A9782F">
        <w:rPr>
          <w:rFonts w:ascii="Century Gothic" w:hAnsi="Century Gothic"/>
          <w:sz w:val="22"/>
          <w:szCs w:val="22"/>
          <w:lang w:val="en-GB"/>
        </w:rPr>
        <w:t xml:space="preserve"> in order to circulate the next </w:t>
      </w:r>
      <w:r w:rsidR="00B81602">
        <w:rPr>
          <w:rFonts w:ascii="Century Gothic" w:hAnsi="Century Gothic"/>
          <w:sz w:val="22"/>
          <w:szCs w:val="22"/>
          <w:lang w:val="en-GB"/>
        </w:rPr>
        <w:t>S</w:t>
      </w:r>
      <w:r w:rsidR="00A648DD" w:rsidRPr="00A9782F">
        <w:rPr>
          <w:rFonts w:ascii="Century Gothic" w:hAnsi="Century Gothic"/>
          <w:sz w:val="22"/>
          <w:szCs w:val="22"/>
          <w:lang w:val="en-GB"/>
        </w:rPr>
        <w:t>trategic Plan in May and to approve it in the next General Assembly in June 2014.</w:t>
      </w:r>
      <w:r w:rsidR="00A268D5" w:rsidRPr="00A9782F">
        <w:rPr>
          <w:rFonts w:ascii="Century Gothic" w:hAnsi="Century Gothic"/>
          <w:sz w:val="22"/>
          <w:szCs w:val="22"/>
          <w:lang w:val="en-GB"/>
        </w:rPr>
        <w:t xml:space="preserve"> </w:t>
      </w:r>
    </w:p>
    <w:p w14:paraId="51FA3283" w14:textId="6896F0D2" w:rsidR="00A648DD" w:rsidRPr="00A9782F" w:rsidRDefault="00D12342" w:rsidP="00A648DD">
      <w:pPr>
        <w:spacing w:before="240" w:line="312" w:lineRule="auto"/>
        <w:jc w:val="both"/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sz w:val="22"/>
          <w:szCs w:val="22"/>
          <w:lang w:val="en-GB"/>
        </w:rPr>
        <w:t>The evaluation should asses</w:t>
      </w:r>
      <w:r w:rsidR="00B81602">
        <w:rPr>
          <w:rFonts w:ascii="Century Gothic" w:hAnsi="Century Gothic"/>
          <w:sz w:val="22"/>
          <w:szCs w:val="22"/>
          <w:lang w:val="en-GB"/>
        </w:rPr>
        <w:t>,</w:t>
      </w:r>
      <w:r>
        <w:rPr>
          <w:rFonts w:ascii="Century Gothic" w:hAnsi="Century Gothic"/>
          <w:sz w:val="22"/>
          <w:szCs w:val="22"/>
          <w:lang w:val="en-GB"/>
        </w:rPr>
        <w:t xml:space="preserve"> </w:t>
      </w:r>
      <w:r w:rsidR="00B81602">
        <w:rPr>
          <w:rFonts w:ascii="Century Gothic" w:hAnsi="Century Gothic"/>
          <w:sz w:val="22"/>
          <w:szCs w:val="22"/>
          <w:lang w:val="en-US"/>
        </w:rPr>
        <w:t>whether</w:t>
      </w:r>
      <w:r>
        <w:rPr>
          <w:rFonts w:ascii="Century Gothic" w:hAnsi="Century Gothic"/>
          <w:sz w:val="22"/>
          <w:szCs w:val="22"/>
          <w:lang w:val="en-US"/>
        </w:rPr>
        <w:t xml:space="preserve"> the </w:t>
      </w:r>
      <w:r w:rsidRPr="00D12342">
        <w:rPr>
          <w:rFonts w:ascii="Century Gothic" w:hAnsi="Century Gothic"/>
          <w:sz w:val="22"/>
          <w:szCs w:val="22"/>
          <w:lang w:val="en-US"/>
        </w:rPr>
        <w:t xml:space="preserve">goals of the </w:t>
      </w:r>
      <w:r w:rsidR="00B81602">
        <w:rPr>
          <w:rFonts w:ascii="Century Gothic" w:hAnsi="Century Gothic"/>
          <w:sz w:val="22"/>
          <w:szCs w:val="22"/>
          <w:lang w:val="en-US"/>
        </w:rPr>
        <w:t>current S</w:t>
      </w:r>
      <w:r w:rsidRPr="00D12342">
        <w:rPr>
          <w:rFonts w:ascii="Century Gothic" w:hAnsi="Century Gothic"/>
          <w:sz w:val="22"/>
          <w:szCs w:val="22"/>
          <w:lang w:val="en-US"/>
        </w:rPr>
        <w:t xml:space="preserve">trategic </w:t>
      </w:r>
      <w:r w:rsidR="00B81602">
        <w:rPr>
          <w:rFonts w:ascii="Century Gothic" w:hAnsi="Century Gothic"/>
          <w:sz w:val="22"/>
          <w:szCs w:val="22"/>
          <w:lang w:val="en-US"/>
        </w:rPr>
        <w:t>P</w:t>
      </w:r>
      <w:r w:rsidRPr="00D12342">
        <w:rPr>
          <w:rFonts w:ascii="Century Gothic" w:hAnsi="Century Gothic"/>
          <w:sz w:val="22"/>
          <w:szCs w:val="22"/>
          <w:lang w:val="en-US"/>
        </w:rPr>
        <w:t>lan remain effective in the future</w:t>
      </w:r>
      <w:r>
        <w:rPr>
          <w:rFonts w:ascii="Century Gothic" w:hAnsi="Century Gothic"/>
          <w:sz w:val="22"/>
          <w:szCs w:val="22"/>
          <w:lang w:val="en-US"/>
        </w:rPr>
        <w:t xml:space="preserve">, </w:t>
      </w:r>
      <w:r w:rsidR="00A648DD" w:rsidRPr="00356D5D">
        <w:rPr>
          <w:rFonts w:ascii="Century Gothic" w:hAnsi="Century Gothic"/>
          <w:sz w:val="22"/>
          <w:szCs w:val="22"/>
          <w:lang w:val="en-GB"/>
        </w:rPr>
        <w:t>how effective the working methods are, what other changes</w:t>
      </w:r>
      <w:r w:rsidR="00B81602">
        <w:rPr>
          <w:rFonts w:ascii="Century Gothic" w:hAnsi="Century Gothic"/>
          <w:sz w:val="22"/>
          <w:szCs w:val="22"/>
          <w:lang w:val="en-GB"/>
        </w:rPr>
        <w:t>,</w:t>
      </w:r>
      <w:r w:rsidR="00A648DD" w:rsidRPr="00356D5D">
        <w:rPr>
          <w:rFonts w:ascii="Century Gothic" w:hAnsi="Century Gothic"/>
          <w:sz w:val="22"/>
          <w:szCs w:val="22"/>
          <w:lang w:val="en-GB"/>
        </w:rPr>
        <w:t xml:space="preserve"> in terms of structures and content</w:t>
      </w:r>
      <w:r w:rsidR="00B81602">
        <w:rPr>
          <w:rFonts w:ascii="Century Gothic" w:hAnsi="Century Gothic"/>
          <w:sz w:val="22"/>
          <w:szCs w:val="22"/>
          <w:lang w:val="en-GB"/>
        </w:rPr>
        <w:t>,</w:t>
      </w:r>
      <w:r w:rsidR="00A648DD" w:rsidRPr="00356D5D">
        <w:rPr>
          <w:rFonts w:ascii="Century Gothic" w:hAnsi="Century Gothic"/>
          <w:sz w:val="22"/>
          <w:szCs w:val="22"/>
          <w:lang w:val="en-GB"/>
        </w:rPr>
        <w:t xml:space="preserve"> </w:t>
      </w:r>
      <w:r w:rsidR="00A9782F" w:rsidRPr="00356D5D">
        <w:rPr>
          <w:rFonts w:ascii="Century Gothic" w:hAnsi="Century Gothic"/>
          <w:sz w:val="22"/>
          <w:szCs w:val="22"/>
          <w:lang w:val="en-GB"/>
        </w:rPr>
        <w:t xml:space="preserve">should </w:t>
      </w:r>
      <w:r w:rsidR="00B81602">
        <w:rPr>
          <w:rFonts w:ascii="Century Gothic" w:hAnsi="Century Gothic"/>
          <w:sz w:val="22"/>
          <w:szCs w:val="22"/>
          <w:lang w:val="en-GB"/>
        </w:rPr>
        <w:t xml:space="preserve">be </w:t>
      </w:r>
      <w:r w:rsidR="00A9782F" w:rsidRPr="00356D5D">
        <w:rPr>
          <w:rFonts w:ascii="Century Gothic" w:hAnsi="Century Gothic"/>
          <w:sz w:val="22"/>
          <w:szCs w:val="22"/>
          <w:lang w:val="en-GB"/>
        </w:rPr>
        <w:t xml:space="preserve">put in place </w:t>
      </w:r>
      <w:r w:rsidR="00A648DD" w:rsidRPr="00356D5D">
        <w:rPr>
          <w:rFonts w:ascii="Century Gothic" w:hAnsi="Century Gothic"/>
          <w:sz w:val="22"/>
          <w:szCs w:val="22"/>
          <w:lang w:val="en-GB"/>
        </w:rPr>
        <w:t>and</w:t>
      </w:r>
      <w:r w:rsidR="00A9782F" w:rsidRPr="00356D5D">
        <w:rPr>
          <w:rFonts w:ascii="Century Gothic" w:hAnsi="Century Gothic"/>
          <w:sz w:val="22"/>
          <w:szCs w:val="22"/>
          <w:lang w:val="en-GB"/>
        </w:rPr>
        <w:t>,</w:t>
      </w:r>
      <w:r w:rsidR="00A648DD" w:rsidRPr="00356D5D">
        <w:rPr>
          <w:rFonts w:ascii="Century Gothic" w:hAnsi="Century Gothic"/>
          <w:sz w:val="22"/>
          <w:szCs w:val="22"/>
          <w:lang w:val="en-GB"/>
        </w:rPr>
        <w:t xml:space="preserve"> particularly</w:t>
      </w:r>
      <w:r w:rsidR="00A9782F" w:rsidRPr="00356D5D">
        <w:rPr>
          <w:rFonts w:ascii="Century Gothic" w:hAnsi="Century Gothic"/>
          <w:sz w:val="22"/>
          <w:szCs w:val="22"/>
          <w:lang w:val="en-GB"/>
        </w:rPr>
        <w:t>,</w:t>
      </w:r>
      <w:r w:rsidR="00A648DD" w:rsidRPr="00356D5D">
        <w:rPr>
          <w:rFonts w:ascii="Century Gothic" w:hAnsi="Century Gothic"/>
          <w:sz w:val="22"/>
          <w:szCs w:val="22"/>
          <w:lang w:val="en-GB"/>
        </w:rPr>
        <w:t xml:space="preserve"> how effective member engagement with the goals of the European network</w:t>
      </w:r>
      <w:r w:rsidR="00A9782F" w:rsidRPr="00356D5D">
        <w:rPr>
          <w:rFonts w:ascii="Century Gothic" w:hAnsi="Century Gothic"/>
          <w:sz w:val="22"/>
          <w:szCs w:val="22"/>
          <w:lang w:val="en-GB"/>
        </w:rPr>
        <w:t xml:space="preserve"> is</w:t>
      </w:r>
      <w:r w:rsidR="00A648DD" w:rsidRPr="00D12342">
        <w:rPr>
          <w:rFonts w:ascii="Century Gothic" w:hAnsi="Century Gothic"/>
          <w:sz w:val="22"/>
          <w:szCs w:val="22"/>
          <w:lang w:val="en-GB"/>
        </w:rPr>
        <w:t xml:space="preserve">. </w:t>
      </w:r>
      <w:r w:rsidR="00672F5C" w:rsidRPr="00A9782F">
        <w:rPr>
          <w:rFonts w:ascii="Century Gothic" w:hAnsi="Century Gothic"/>
          <w:sz w:val="22"/>
          <w:szCs w:val="22"/>
          <w:lang w:val="en-GB"/>
        </w:rPr>
        <w:t>It is expected that t</w:t>
      </w:r>
      <w:r w:rsidR="00A648DD" w:rsidRPr="00A9782F">
        <w:rPr>
          <w:rFonts w:ascii="Century Gothic" w:hAnsi="Century Gothic"/>
          <w:sz w:val="22"/>
          <w:szCs w:val="22"/>
          <w:lang w:val="en-GB"/>
        </w:rPr>
        <w:t xml:space="preserve">he external evaluator will provide external input to EAPN on how to build a stronger and more resilient network with active and dynamic member engagement, including people experiencing poverty. According to </w:t>
      </w:r>
      <w:r w:rsidR="00A9782F" w:rsidRPr="00A9782F">
        <w:rPr>
          <w:rFonts w:ascii="Century Gothic" w:hAnsi="Century Gothic"/>
          <w:sz w:val="22"/>
          <w:szCs w:val="22"/>
          <w:lang w:val="en-GB"/>
        </w:rPr>
        <w:t xml:space="preserve">discussions with </w:t>
      </w:r>
      <w:r w:rsidR="00A648DD" w:rsidRPr="00A9782F">
        <w:rPr>
          <w:rFonts w:ascii="Century Gothic" w:hAnsi="Century Gothic"/>
          <w:sz w:val="22"/>
          <w:szCs w:val="22"/>
          <w:lang w:val="en-GB"/>
        </w:rPr>
        <w:t>the Bureau</w:t>
      </w:r>
      <w:r w:rsidR="00A9782F" w:rsidRPr="00A9782F">
        <w:rPr>
          <w:rFonts w:ascii="Century Gothic" w:hAnsi="Century Gothic"/>
          <w:sz w:val="22"/>
          <w:szCs w:val="22"/>
          <w:lang w:val="en-GB"/>
        </w:rPr>
        <w:t>,</w:t>
      </w:r>
      <w:r w:rsidR="00A648DD" w:rsidRPr="00A9782F">
        <w:rPr>
          <w:rFonts w:ascii="Century Gothic" w:hAnsi="Century Gothic"/>
          <w:sz w:val="22"/>
          <w:szCs w:val="22"/>
          <w:lang w:val="en-GB"/>
        </w:rPr>
        <w:t xml:space="preserve"> the external evaluator should </w:t>
      </w:r>
      <w:r w:rsidR="00636207">
        <w:rPr>
          <w:rFonts w:ascii="Century Gothic" w:hAnsi="Century Gothic"/>
          <w:sz w:val="22"/>
          <w:szCs w:val="22"/>
          <w:lang w:val="en-GB"/>
        </w:rPr>
        <w:t>assess</w:t>
      </w:r>
      <w:r w:rsidR="00A648DD" w:rsidRPr="00A9782F">
        <w:rPr>
          <w:rFonts w:ascii="Century Gothic" w:hAnsi="Century Gothic"/>
          <w:sz w:val="22"/>
          <w:szCs w:val="22"/>
          <w:lang w:val="en-GB"/>
        </w:rPr>
        <w:t>:</w:t>
      </w:r>
    </w:p>
    <w:p w14:paraId="06709CD1" w14:textId="2E9A5855" w:rsidR="00A648DD" w:rsidRPr="00A9782F" w:rsidRDefault="00636207" w:rsidP="00A648DD">
      <w:pPr>
        <w:numPr>
          <w:ilvl w:val="0"/>
          <w:numId w:val="6"/>
        </w:numPr>
        <w:spacing w:before="240" w:line="312" w:lineRule="auto"/>
        <w:jc w:val="both"/>
        <w:rPr>
          <w:rFonts w:ascii="Century Gothic" w:hAnsi="Century Gothic"/>
          <w:i/>
          <w:sz w:val="22"/>
          <w:szCs w:val="22"/>
          <w:lang w:val="en-GB"/>
        </w:rPr>
      </w:pPr>
      <w:r>
        <w:rPr>
          <w:rFonts w:ascii="Century Gothic" w:hAnsi="Century Gothic"/>
          <w:i/>
          <w:sz w:val="22"/>
          <w:szCs w:val="22"/>
          <w:lang w:val="en-GB"/>
        </w:rPr>
        <w:t xml:space="preserve">if </w:t>
      </w:r>
      <w:r w:rsidR="00A648DD" w:rsidRPr="00A9782F">
        <w:rPr>
          <w:rFonts w:ascii="Century Gothic" w:hAnsi="Century Gothic"/>
          <w:i/>
          <w:sz w:val="22"/>
          <w:szCs w:val="22"/>
          <w:lang w:val="en-GB"/>
        </w:rPr>
        <w:t>the statutory and working structures are adequate and effective in the current reality of EAPN (Exco and the General Assembly responsibilities; EUISG and Exco cooperation, Task Forces)</w:t>
      </w:r>
      <w:r w:rsidR="00A9782F" w:rsidRPr="00A9782F">
        <w:rPr>
          <w:rFonts w:ascii="Century Gothic" w:hAnsi="Century Gothic"/>
          <w:i/>
          <w:sz w:val="22"/>
          <w:szCs w:val="22"/>
          <w:lang w:val="en-GB"/>
        </w:rPr>
        <w:t>;</w:t>
      </w:r>
    </w:p>
    <w:p w14:paraId="293CAD82" w14:textId="723B8B45" w:rsidR="00A648DD" w:rsidRPr="00A9782F" w:rsidRDefault="00636207" w:rsidP="00A648DD">
      <w:pPr>
        <w:numPr>
          <w:ilvl w:val="0"/>
          <w:numId w:val="6"/>
        </w:numPr>
        <w:spacing w:before="240" w:line="312" w:lineRule="auto"/>
        <w:jc w:val="both"/>
        <w:rPr>
          <w:rFonts w:ascii="Century Gothic" w:hAnsi="Century Gothic"/>
          <w:i/>
          <w:sz w:val="22"/>
          <w:szCs w:val="22"/>
          <w:lang w:val="en-GB"/>
        </w:rPr>
      </w:pPr>
      <w:r>
        <w:rPr>
          <w:rFonts w:ascii="Century Gothic" w:hAnsi="Century Gothic"/>
          <w:i/>
          <w:sz w:val="22"/>
          <w:szCs w:val="22"/>
          <w:lang w:val="en-GB"/>
        </w:rPr>
        <w:t xml:space="preserve">if </w:t>
      </w:r>
      <w:r w:rsidR="00A648DD" w:rsidRPr="00A9782F">
        <w:rPr>
          <w:rFonts w:ascii="Century Gothic" w:hAnsi="Century Gothic"/>
          <w:i/>
          <w:sz w:val="22"/>
          <w:szCs w:val="22"/>
          <w:lang w:val="en-GB"/>
        </w:rPr>
        <w:t xml:space="preserve">the policy objectives and structures for engaging with them are the right ones and what the impact of </w:t>
      </w:r>
      <w:r w:rsidR="00672F5C" w:rsidRPr="00A9782F">
        <w:rPr>
          <w:rFonts w:ascii="Century Gothic" w:hAnsi="Century Gothic"/>
          <w:i/>
          <w:sz w:val="22"/>
          <w:szCs w:val="22"/>
          <w:lang w:val="en-GB"/>
        </w:rPr>
        <w:t>EAPN</w:t>
      </w:r>
      <w:r w:rsidR="00A648DD" w:rsidRPr="00A9782F">
        <w:rPr>
          <w:rFonts w:ascii="Century Gothic" w:hAnsi="Century Gothic"/>
          <w:i/>
          <w:sz w:val="22"/>
          <w:szCs w:val="22"/>
          <w:lang w:val="en-GB"/>
        </w:rPr>
        <w:t xml:space="preserve"> lobbying and advocacy work at EU and national level </w:t>
      </w:r>
      <w:r w:rsidR="00A9782F" w:rsidRPr="00A9782F">
        <w:rPr>
          <w:rFonts w:ascii="Century Gothic" w:hAnsi="Century Gothic"/>
          <w:i/>
          <w:sz w:val="22"/>
          <w:szCs w:val="22"/>
          <w:lang w:val="en-GB"/>
        </w:rPr>
        <w:t>is;</w:t>
      </w:r>
    </w:p>
    <w:p w14:paraId="17D914D1" w14:textId="715AC076" w:rsidR="00A648DD" w:rsidRPr="00A9782F" w:rsidRDefault="00A648DD" w:rsidP="00A648DD">
      <w:pPr>
        <w:numPr>
          <w:ilvl w:val="0"/>
          <w:numId w:val="6"/>
        </w:numPr>
        <w:spacing w:before="240" w:line="312" w:lineRule="auto"/>
        <w:jc w:val="both"/>
        <w:rPr>
          <w:rFonts w:ascii="Century Gothic" w:hAnsi="Century Gothic"/>
          <w:i/>
          <w:sz w:val="22"/>
          <w:szCs w:val="22"/>
          <w:lang w:val="en-GB"/>
        </w:rPr>
      </w:pPr>
      <w:r w:rsidRPr="00A9782F">
        <w:rPr>
          <w:rFonts w:ascii="Century Gothic" w:hAnsi="Century Gothic"/>
          <w:i/>
          <w:sz w:val="22"/>
          <w:szCs w:val="22"/>
          <w:lang w:val="en-GB"/>
        </w:rPr>
        <w:t>how to develop strong national networks and organise capacity building  for members</w:t>
      </w:r>
      <w:r w:rsidR="00A9782F">
        <w:rPr>
          <w:rFonts w:ascii="Century Gothic" w:hAnsi="Century Gothic"/>
          <w:i/>
          <w:sz w:val="22"/>
          <w:szCs w:val="22"/>
          <w:lang w:val="en-GB"/>
        </w:rPr>
        <w:t>,</w:t>
      </w:r>
      <w:r w:rsidRPr="00A9782F">
        <w:rPr>
          <w:rFonts w:ascii="Century Gothic" w:hAnsi="Century Gothic"/>
          <w:i/>
          <w:sz w:val="22"/>
          <w:szCs w:val="22"/>
          <w:lang w:val="en-GB"/>
        </w:rPr>
        <w:t xml:space="preserve"> given the new conditions</w:t>
      </w:r>
      <w:r w:rsidR="00A9782F">
        <w:rPr>
          <w:rFonts w:ascii="Century Gothic" w:hAnsi="Century Gothic"/>
          <w:i/>
          <w:sz w:val="22"/>
          <w:szCs w:val="22"/>
          <w:lang w:val="en-GB"/>
        </w:rPr>
        <w:t>;</w:t>
      </w:r>
    </w:p>
    <w:p w14:paraId="7E005F6D" w14:textId="41966C5F" w:rsidR="00A648DD" w:rsidRPr="00A9782F" w:rsidRDefault="00A648DD" w:rsidP="00A648DD">
      <w:pPr>
        <w:numPr>
          <w:ilvl w:val="0"/>
          <w:numId w:val="6"/>
        </w:numPr>
        <w:spacing w:before="240" w:line="312" w:lineRule="auto"/>
        <w:jc w:val="both"/>
        <w:rPr>
          <w:rFonts w:ascii="Century Gothic" w:hAnsi="Century Gothic"/>
          <w:i/>
          <w:sz w:val="22"/>
          <w:szCs w:val="22"/>
          <w:lang w:val="en-GB"/>
        </w:rPr>
      </w:pPr>
      <w:r w:rsidRPr="00A9782F">
        <w:rPr>
          <w:rFonts w:ascii="Century Gothic" w:hAnsi="Century Gothic"/>
          <w:i/>
          <w:sz w:val="22"/>
          <w:szCs w:val="22"/>
          <w:lang w:val="en-GB"/>
        </w:rPr>
        <w:lastRenderedPageBreak/>
        <w:t>how to fundraise and  ensure th</w:t>
      </w:r>
      <w:r w:rsidR="00A9782F">
        <w:rPr>
          <w:rFonts w:ascii="Century Gothic" w:hAnsi="Century Gothic"/>
          <w:i/>
          <w:sz w:val="22"/>
          <w:szCs w:val="22"/>
          <w:lang w:val="en-GB"/>
        </w:rPr>
        <w:t>at</w:t>
      </w:r>
      <w:r w:rsidRPr="00A9782F">
        <w:rPr>
          <w:rFonts w:ascii="Century Gothic" w:hAnsi="Century Gothic"/>
          <w:i/>
          <w:sz w:val="22"/>
          <w:szCs w:val="22"/>
          <w:lang w:val="en-GB"/>
        </w:rPr>
        <w:t xml:space="preserve"> solidarity funding contributes to stronger members who</w:t>
      </w:r>
      <w:r w:rsidR="00672F5C" w:rsidRPr="00A9782F">
        <w:rPr>
          <w:rFonts w:ascii="Century Gothic" w:hAnsi="Century Gothic"/>
          <w:i/>
          <w:sz w:val="22"/>
          <w:szCs w:val="22"/>
          <w:lang w:val="en-GB"/>
        </w:rPr>
        <w:t xml:space="preserve"> engage better with EAPN</w:t>
      </w:r>
      <w:r w:rsidR="00A9782F">
        <w:rPr>
          <w:rFonts w:ascii="Century Gothic" w:hAnsi="Century Gothic"/>
          <w:i/>
          <w:sz w:val="22"/>
          <w:szCs w:val="22"/>
          <w:lang w:val="en-GB"/>
        </w:rPr>
        <w:t>;</w:t>
      </w:r>
    </w:p>
    <w:p w14:paraId="6F59E011" w14:textId="77777777" w:rsidR="00A648DD" w:rsidRPr="00A9782F" w:rsidRDefault="00A648DD" w:rsidP="00A648DD">
      <w:pPr>
        <w:numPr>
          <w:ilvl w:val="0"/>
          <w:numId w:val="6"/>
        </w:numPr>
        <w:spacing w:before="240" w:line="312" w:lineRule="auto"/>
        <w:jc w:val="both"/>
        <w:rPr>
          <w:rFonts w:ascii="Century Gothic" w:hAnsi="Century Gothic"/>
          <w:i/>
          <w:sz w:val="22"/>
          <w:szCs w:val="22"/>
          <w:lang w:val="en-GB"/>
        </w:rPr>
      </w:pPr>
      <w:r w:rsidRPr="00A9782F">
        <w:rPr>
          <w:rFonts w:ascii="Century Gothic" w:hAnsi="Century Gothic"/>
          <w:i/>
          <w:sz w:val="22"/>
          <w:szCs w:val="22"/>
          <w:lang w:val="en-GB"/>
        </w:rPr>
        <w:t>how to continue to strengthen direct participation of people experiencing poverty inside EAPN and in its external work;</w:t>
      </w:r>
    </w:p>
    <w:p w14:paraId="65F5D599" w14:textId="77777777" w:rsidR="0048343D" w:rsidRPr="00A9782F" w:rsidRDefault="007A7A90" w:rsidP="006B5635">
      <w:pPr>
        <w:pStyle w:val="Heading1"/>
        <w:numPr>
          <w:ilvl w:val="0"/>
          <w:numId w:val="5"/>
        </w:numPr>
        <w:spacing w:before="360" w:after="240" w:line="240" w:lineRule="auto"/>
        <w:rPr>
          <w:rFonts w:ascii="Century Gothic" w:hAnsi="Century Gothic"/>
          <w:color w:val="00B0F0"/>
          <w:sz w:val="24"/>
          <w:lang w:val="en-GB"/>
        </w:rPr>
      </w:pPr>
      <w:r w:rsidRPr="00A9782F">
        <w:rPr>
          <w:rFonts w:ascii="Century Gothic" w:hAnsi="Century Gothic"/>
          <w:color w:val="00B0F0"/>
          <w:sz w:val="24"/>
          <w:lang w:val="en-GB"/>
        </w:rPr>
        <w:t>Objectives</w:t>
      </w:r>
    </w:p>
    <w:p w14:paraId="23103E4D" w14:textId="42C85BF1" w:rsidR="0057400F" w:rsidRPr="00A9782F" w:rsidRDefault="00A92423" w:rsidP="00D42E6F">
      <w:pPr>
        <w:spacing w:line="312" w:lineRule="auto"/>
        <w:jc w:val="both"/>
        <w:rPr>
          <w:rFonts w:ascii="Century Gothic" w:hAnsi="Century Gothic"/>
          <w:sz w:val="22"/>
          <w:szCs w:val="22"/>
          <w:lang w:val="en-GB"/>
        </w:rPr>
      </w:pPr>
      <w:r w:rsidRPr="00A9782F">
        <w:rPr>
          <w:rFonts w:ascii="Century Gothic" w:hAnsi="Century Gothic"/>
          <w:sz w:val="22"/>
          <w:szCs w:val="22"/>
          <w:lang w:val="en-GB"/>
        </w:rPr>
        <w:t xml:space="preserve">Following the discussion paper </w:t>
      </w:r>
      <w:r w:rsidR="00D42E6F" w:rsidRPr="00A9782F">
        <w:rPr>
          <w:rFonts w:ascii="Century Gothic" w:hAnsi="Century Gothic"/>
          <w:sz w:val="22"/>
          <w:szCs w:val="22"/>
          <w:lang w:val="en-GB"/>
        </w:rPr>
        <w:t xml:space="preserve">prepared for the Executive Committee and the demand received by the evaluator, the external assessment </w:t>
      </w:r>
      <w:r w:rsidR="0057400F" w:rsidRPr="00A9782F">
        <w:rPr>
          <w:rFonts w:ascii="Century Gothic" w:hAnsi="Century Gothic"/>
          <w:sz w:val="22"/>
          <w:szCs w:val="22"/>
          <w:lang w:val="en-GB"/>
        </w:rPr>
        <w:t>will</w:t>
      </w:r>
      <w:r w:rsidR="00D42E6F" w:rsidRPr="00A9782F">
        <w:rPr>
          <w:rFonts w:ascii="Century Gothic" w:hAnsi="Century Gothic"/>
          <w:sz w:val="22"/>
          <w:szCs w:val="22"/>
          <w:lang w:val="en-GB"/>
        </w:rPr>
        <w:t xml:space="preserve"> cover both </w:t>
      </w:r>
      <w:r w:rsidR="00D42E6F" w:rsidRPr="00A9782F">
        <w:rPr>
          <w:rFonts w:ascii="Century Gothic" w:hAnsi="Century Gothic"/>
          <w:b/>
          <w:sz w:val="22"/>
          <w:szCs w:val="22"/>
          <w:lang w:val="en-GB"/>
        </w:rPr>
        <w:t>strategic and operational levels</w:t>
      </w:r>
      <w:r w:rsidR="00B5267D" w:rsidRPr="00A9782F">
        <w:rPr>
          <w:rFonts w:ascii="Century Gothic" w:hAnsi="Century Gothic"/>
          <w:b/>
          <w:sz w:val="22"/>
          <w:szCs w:val="22"/>
          <w:lang w:val="en-GB"/>
        </w:rPr>
        <w:t xml:space="preserve"> and will build among them</w:t>
      </w:r>
      <w:r w:rsidR="00D42E6F" w:rsidRPr="00A9782F">
        <w:rPr>
          <w:rFonts w:ascii="Century Gothic" w:hAnsi="Century Gothic"/>
          <w:sz w:val="22"/>
          <w:szCs w:val="22"/>
          <w:lang w:val="en-GB"/>
        </w:rPr>
        <w:t xml:space="preserve">. </w:t>
      </w:r>
    </w:p>
    <w:p w14:paraId="4132E325" w14:textId="0044998C" w:rsidR="0057400F" w:rsidRPr="00A9782F" w:rsidRDefault="00636207" w:rsidP="0057400F">
      <w:pPr>
        <w:pStyle w:val="ListParagraph"/>
        <w:numPr>
          <w:ilvl w:val="0"/>
          <w:numId w:val="7"/>
        </w:numPr>
        <w:spacing w:line="312" w:lineRule="auto"/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The s</w:t>
      </w:r>
      <w:r w:rsidR="00D42E6F" w:rsidRPr="00A9782F">
        <w:rPr>
          <w:rFonts w:ascii="Century Gothic" w:hAnsi="Century Gothic"/>
          <w:lang w:val="en-GB"/>
        </w:rPr>
        <w:t xml:space="preserve">trategic level will look at the degree of consistency between the current EAPN activities and the challenges faced </w:t>
      </w:r>
      <w:r>
        <w:rPr>
          <w:rFonts w:ascii="Century Gothic" w:hAnsi="Century Gothic"/>
          <w:lang w:val="en-GB"/>
        </w:rPr>
        <w:t>in</w:t>
      </w:r>
      <w:r w:rsidRPr="00A9782F">
        <w:rPr>
          <w:rFonts w:ascii="Century Gothic" w:hAnsi="Century Gothic"/>
          <w:lang w:val="en-GB"/>
        </w:rPr>
        <w:t xml:space="preserve"> </w:t>
      </w:r>
      <w:r w:rsidR="00D42E6F" w:rsidRPr="00A9782F">
        <w:rPr>
          <w:rFonts w:ascii="Century Gothic" w:hAnsi="Century Gothic"/>
          <w:lang w:val="en-GB"/>
        </w:rPr>
        <w:t>the future</w:t>
      </w:r>
      <w:r w:rsidR="00446129" w:rsidRPr="00A9782F">
        <w:rPr>
          <w:rFonts w:ascii="Century Gothic" w:hAnsi="Century Gothic"/>
          <w:lang w:val="en-GB"/>
        </w:rPr>
        <w:t>.</w:t>
      </w:r>
    </w:p>
    <w:p w14:paraId="5840CDBE" w14:textId="1EED5375" w:rsidR="00D42E6F" w:rsidRPr="00A9782F" w:rsidRDefault="00636207" w:rsidP="0057400F">
      <w:pPr>
        <w:pStyle w:val="ListParagraph"/>
        <w:numPr>
          <w:ilvl w:val="0"/>
          <w:numId w:val="7"/>
        </w:numPr>
        <w:spacing w:line="312" w:lineRule="auto"/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The o</w:t>
      </w:r>
      <w:r w:rsidR="00D42E6F" w:rsidRPr="00A9782F">
        <w:rPr>
          <w:rFonts w:ascii="Century Gothic" w:hAnsi="Century Gothic"/>
          <w:lang w:val="en-GB"/>
        </w:rPr>
        <w:t xml:space="preserve">perational level will look at the degree of efficiency of the current working methods, groups, </w:t>
      </w:r>
      <w:r w:rsidR="006C7A1C">
        <w:rPr>
          <w:rFonts w:ascii="Century Gothic" w:hAnsi="Century Gothic"/>
          <w:lang w:val="en-GB"/>
        </w:rPr>
        <w:t>role</w:t>
      </w:r>
      <w:r w:rsidR="00B81602">
        <w:rPr>
          <w:rFonts w:ascii="Century Gothic" w:hAnsi="Century Gothic"/>
          <w:lang w:val="en-GB"/>
        </w:rPr>
        <w:t>s</w:t>
      </w:r>
      <w:r w:rsidR="006C7A1C">
        <w:rPr>
          <w:rFonts w:ascii="Century Gothic" w:hAnsi="Century Gothic"/>
          <w:lang w:val="en-GB"/>
        </w:rPr>
        <w:t xml:space="preserve"> of the different bodies, </w:t>
      </w:r>
      <w:r w:rsidR="00D42E6F" w:rsidRPr="00A9782F">
        <w:rPr>
          <w:rFonts w:ascii="Century Gothic" w:hAnsi="Century Gothic"/>
          <w:lang w:val="en-GB"/>
        </w:rPr>
        <w:t>etc.</w:t>
      </w:r>
      <w:r w:rsidR="0057400F" w:rsidRPr="00A9782F">
        <w:rPr>
          <w:rFonts w:ascii="Century Gothic" w:hAnsi="Century Gothic"/>
          <w:lang w:val="en-GB"/>
        </w:rPr>
        <w:t>,</w:t>
      </w:r>
      <w:r w:rsidR="00D42E6F" w:rsidRPr="00A9782F">
        <w:rPr>
          <w:rFonts w:ascii="Century Gothic" w:hAnsi="Century Gothic"/>
          <w:lang w:val="en-GB"/>
        </w:rPr>
        <w:t xml:space="preserve"> as regards to the </w:t>
      </w:r>
      <w:r w:rsidR="0057400F" w:rsidRPr="00A9782F">
        <w:rPr>
          <w:rFonts w:ascii="Century Gothic" w:hAnsi="Century Gothic"/>
          <w:lang w:val="en-GB"/>
        </w:rPr>
        <w:t xml:space="preserve">objectives identified in the strategic Plan (2012-2014) and </w:t>
      </w:r>
      <w:r w:rsidR="00D42E6F" w:rsidRPr="00A9782F">
        <w:rPr>
          <w:rFonts w:ascii="Century Gothic" w:hAnsi="Century Gothic"/>
          <w:lang w:val="en-GB"/>
        </w:rPr>
        <w:t>expected results.</w:t>
      </w:r>
      <w:r w:rsidR="00446129" w:rsidRPr="00A9782F">
        <w:rPr>
          <w:rFonts w:ascii="Century Gothic" w:hAnsi="Century Gothic"/>
          <w:lang w:val="en-GB"/>
        </w:rPr>
        <w:t xml:space="preserve"> </w:t>
      </w:r>
    </w:p>
    <w:p w14:paraId="4921E0EB" w14:textId="5397CCBC" w:rsidR="0057400F" w:rsidRPr="00A9782F" w:rsidRDefault="0057400F" w:rsidP="00D42E6F">
      <w:pPr>
        <w:spacing w:line="312" w:lineRule="auto"/>
        <w:jc w:val="both"/>
        <w:rPr>
          <w:rFonts w:ascii="Century Gothic" w:hAnsi="Century Gothic"/>
          <w:sz w:val="22"/>
          <w:szCs w:val="22"/>
          <w:lang w:val="en-GB"/>
        </w:rPr>
      </w:pPr>
      <w:r w:rsidRPr="00A9782F">
        <w:rPr>
          <w:rFonts w:ascii="Century Gothic" w:hAnsi="Century Gothic"/>
          <w:sz w:val="22"/>
          <w:szCs w:val="22"/>
          <w:lang w:val="en-GB"/>
        </w:rPr>
        <w:t>The external evaluation</w:t>
      </w:r>
      <w:r w:rsidR="00D42E6F" w:rsidRPr="00A9782F">
        <w:rPr>
          <w:rFonts w:ascii="Century Gothic" w:hAnsi="Century Gothic"/>
          <w:sz w:val="22"/>
          <w:szCs w:val="22"/>
          <w:lang w:val="en-GB"/>
        </w:rPr>
        <w:t xml:space="preserve"> will </w:t>
      </w:r>
      <w:r w:rsidRPr="00A9782F">
        <w:rPr>
          <w:rFonts w:ascii="Century Gothic" w:hAnsi="Century Gothic"/>
          <w:sz w:val="22"/>
          <w:szCs w:val="22"/>
          <w:lang w:val="en-GB"/>
        </w:rPr>
        <w:t>be based</w:t>
      </w:r>
      <w:r w:rsidR="00D42E6F" w:rsidRPr="00A9782F">
        <w:rPr>
          <w:rFonts w:ascii="Century Gothic" w:hAnsi="Century Gothic"/>
          <w:sz w:val="22"/>
          <w:szCs w:val="22"/>
          <w:lang w:val="en-GB"/>
        </w:rPr>
        <w:t xml:space="preserve"> on the current situation</w:t>
      </w:r>
      <w:r w:rsidRPr="00A9782F">
        <w:rPr>
          <w:rFonts w:ascii="Century Gothic" w:hAnsi="Century Gothic"/>
          <w:sz w:val="22"/>
          <w:szCs w:val="22"/>
          <w:lang w:val="en-GB"/>
        </w:rPr>
        <w:t xml:space="preserve"> (diagnostic approach)</w:t>
      </w:r>
      <w:r w:rsidR="00D42E6F" w:rsidRPr="00A9782F">
        <w:rPr>
          <w:rFonts w:ascii="Century Gothic" w:hAnsi="Century Gothic"/>
          <w:sz w:val="22"/>
          <w:szCs w:val="22"/>
          <w:lang w:val="en-GB"/>
        </w:rPr>
        <w:t xml:space="preserve"> but </w:t>
      </w:r>
      <w:r w:rsidR="0094721D">
        <w:rPr>
          <w:rFonts w:ascii="Century Gothic" w:hAnsi="Century Gothic"/>
          <w:sz w:val="22"/>
          <w:szCs w:val="22"/>
          <w:lang w:val="en-GB"/>
        </w:rPr>
        <w:t>focus o</w:t>
      </w:r>
      <w:r w:rsidR="00D42E6F" w:rsidRPr="00A9782F">
        <w:rPr>
          <w:rFonts w:ascii="Century Gothic" w:hAnsi="Century Gothic"/>
          <w:sz w:val="22"/>
          <w:szCs w:val="22"/>
          <w:lang w:val="en-GB"/>
        </w:rPr>
        <w:t>n the future challenges</w:t>
      </w:r>
      <w:r w:rsidRPr="00A9782F">
        <w:rPr>
          <w:rFonts w:ascii="Century Gothic" w:hAnsi="Century Gothic"/>
          <w:sz w:val="22"/>
          <w:szCs w:val="22"/>
          <w:lang w:val="en-GB"/>
        </w:rPr>
        <w:t xml:space="preserve"> (prospective approach)</w:t>
      </w:r>
      <w:r w:rsidR="00446129" w:rsidRPr="00A9782F">
        <w:rPr>
          <w:rFonts w:ascii="Century Gothic" w:hAnsi="Century Gothic"/>
          <w:sz w:val="22"/>
          <w:szCs w:val="22"/>
          <w:lang w:val="en-GB"/>
        </w:rPr>
        <w:t>. The proposals will have to be guided by the drivers of results</w:t>
      </w:r>
      <w:r w:rsidR="00636207">
        <w:rPr>
          <w:rFonts w:ascii="Century Gothic" w:hAnsi="Century Gothic"/>
          <w:sz w:val="22"/>
          <w:szCs w:val="22"/>
          <w:lang w:val="en-GB"/>
        </w:rPr>
        <w:t>-</w:t>
      </w:r>
      <w:r w:rsidR="00446129" w:rsidRPr="00A9782F">
        <w:rPr>
          <w:rFonts w:ascii="Century Gothic" w:hAnsi="Century Gothic"/>
          <w:sz w:val="22"/>
          <w:szCs w:val="22"/>
          <w:lang w:val="en-GB"/>
        </w:rPr>
        <w:t>orientation by taking into account EAPN resources and capabilities.</w:t>
      </w:r>
    </w:p>
    <w:p w14:paraId="33BE6A9E" w14:textId="77777777" w:rsidR="0057400F" w:rsidRPr="00A9782F" w:rsidRDefault="0057400F" w:rsidP="00D42E6F">
      <w:pPr>
        <w:spacing w:line="312" w:lineRule="auto"/>
        <w:jc w:val="both"/>
        <w:rPr>
          <w:rFonts w:ascii="Century Gothic" w:hAnsi="Century Gothic"/>
          <w:sz w:val="22"/>
          <w:szCs w:val="22"/>
          <w:lang w:val="en-GB"/>
        </w:rPr>
      </w:pPr>
    </w:p>
    <w:p w14:paraId="2B0D01AC" w14:textId="797455B1" w:rsidR="0057400F" w:rsidRPr="00A9782F" w:rsidRDefault="0057400F" w:rsidP="00D42E6F">
      <w:pPr>
        <w:spacing w:line="312" w:lineRule="auto"/>
        <w:jc w:val="both"/>
        <w:rPr>
          <w:rFonts w:ascii="Century Gothic" w:hAnsi="Century Gothic"/>
          <w:sz w:val="22"/>
          <w:szCs w:val="22"/>
          <w:lang w:val="en-GB"/>
        </w:rPr>
      </w:pPr>
      <w:r w:rsidRPr="00A9782F">
        <w:rPr>
          <w:rFonts w:ascii="Century Gothic" w:hAnsi="Century Gothic"/>
          <w:sz w:val="22"/>
          <w:szCs w:val="22"/>
          <w:lang w:val="en-GB"/>
        </w:rPr>
        <w:t>The evaluation will be focused on three major objectives</w:t>
      </w:r>
      <w:r w:rsidR="00A975CA" w:rsidRPr="00A9782F">
        <w:rPr>
          <w:rFonts w:ascii="Century Gothic" w:hAnsi="Century Gothic"/>
          <w:sz w:val="22"/>
          <w:szCs w:val="22"/>
          <w:lang w:val="en-GB"/>
        </w:rPr>
        <w:t>; for each of the objective</w:t>
      </w:r>
      <w:r w:rsidR="00636207">
        <w:rPr>
          <w:rFonts w:ascii="Century Gothic" w:hAnsi="Century Gothic"/>
          <w:sz w:val="22"/>
          <w:szCs w:val="22"/>
          <w:lang w:val="en-GB"/>
        </w:rPr>
        <w:t>s</w:t>
      </w:r>
      <w:r w:rsidR="00A975CA" w:rsidRPr="00A9782F">
        <w:rPr>
          <w:rFonts w:ascii="Century Gothic" w:hAnsi="Century Gothic"/>
          <w:sz w:val="22"/>
          <w:szCs w:val="22"/>
          <w:lang w:val="en-GB"/>
        </w:rPr>
        <w:t xml:space="preserve"> </w:t>
      </w:r>
      <w:r w:rsidR="00446129" w:rsidRPr="00A9782F">
        <w:rPr>
          <w:rFonts w:ascii="Century Gothic" w:hAnsi="Century Gothic"/>
          <w:sz w:val="22"/>
          <w:szCs w:val="22"/>
          <w:lang w:val="en-GB"/>
        </w:rPr>
        <w:t>potential</w:t>
      </w:r>
      <w:r w:rsidR="00A975CA" w:rsidRPr="00A9782F">
        <w:rPr>
          <w:rFonts w:ascii="Century Gothic" w:hAnsi="Century Gothic"/>
          <w:sz w:val="22"/>
          <w:szCs w:val="22"/>
          <w:lang w:val="en-GB"/>
        </w:rPr>
        <w:t xml:space="preserve"> improvements </w:t>
      </w:r>
      <w:r w:rsidR="00636207">
        <w:rPr>
          <w:rFonts w:ascii="Century Gothic" w:hAnsi="Century Gothic"/>
          <w:sz w:val="22"/>
          <w:szCs w:val="22"/>
          <w:lang w:val="en-GB"/>
        </w:rPr>
        <w:t>for</w:t>
      </w:r>
      <w:r w:rsidR="00636207" w:rsidRPr="00A9782F">
        <w:rPr>
          <w:rFonts w:ascii="Century Gothic" w:hAnsi="Century Gothic"/>
          <w:sz w:val="22"/>
          <w:szCs w:val="22"/>
          <w:lang w:val="en-GB"/>
        </w:rPr>
        <w:t xml:space="preserve"> </w:t>
      </w:r>
      <w:r w:rsidR="00A975CA" w:rsidRPr="00A9782F">
        <w:rPr>
          <w:rFonts w:ascii="Century Gothic" w:hAnsi="Century Gothic"/>
          <w:sz w:val="22"/>
          <w:szCs w:val="22"/>
          <w:lang w:val="en-GB"/>
        </w:rPr>
        <w:t>the future</w:t>
      </w:r>
      <w:r w:rsidR="00636207" w:rsidRPr="00636207">
        <w:rPr>
          <w:rFonts w:ascii="Century Gothic" w:hAnsi="Century Gothic"/>
          <w:sz w:val="22"/>
          <w:szCs w:val="22"/>
          <w:lang w:val="en-GB"/>
        </w:rPr>
        <w:t xml:space="preserve"> </w:t>
      </w:r>
      <w:r w:rsidR="00636207" w:rsidRPr="00A9782F">
        <w:rPr>
          <w:rFonts w:ascii="Century Gothic" w:hAnsi="Century Gothic"/>
          <w:sz w:val="22"/>
          <w:szCs w:val="22"/>
          <w:lang w:val="en-GB"/>
        </w:rPr>
        <w:t>will be presented</w:t>
      </w:r>
      <w:r w:rsidRPr="00A9782F">
        <w:rPr>
          <w:rFonts w:ascii="Century Gothic" w:hAnsi="Century Gothic"/>
          <w:sz w:val="22"/>
          <w:szCs w:val="22"/>
          <w:lang w:val="en-GB"/>
        </w:rPr>
        <w:t xml:space="preserve">: </w:t>
      </w:r>
    </w:p>
    <w:p w14:paraId="2D05E7E5" w14:textId="77777777" w:rsidR="0057400F" w:rsidRPr="00A9782F" w:rsidRDefault="0057400F" w:rsidP="00D42E6F">
      <w:pPr>
        <w:spacing w:line="312" w:lineRule="auto"/>
        <w:jc w:val="both"/>
        <w:rPr>
          <w:rFonts w:ascii="Century Gothic" w:hAnsi="Century Gothic"/>
          <w:sz w:val="22"/>
          <w:szCs w:val="22"/>
          <w:lang w:val="en-GB"/>
        </w:rPr>
      </w:pPr>
    </w:p>
    <w:p w14:paraId="569E0FCF" w14:textId="7F085FDC" w:rsidR="0057400F" w:rsidRPr="00A9782F" w:rsidRDefault="00A975CA" w:rsidP="0057400F">
      <w:pPr>
        <w:pStyle w:val="ListParagraph"/>
        <w:numPr>
          <w:ilvl w:val="0"/>
          <w:numId w:val="8"/>
        </w:numPr>
        <w:spacing w:line="312" w:lineRule="auto"/>
        <w:jc w:val="both"/>
        <w:rPr>
          <w:rFonts w:ascii="Century Gothic" w:hAnsi="Century Gothic"/>
          <w:lang w:val="en-GB"/>
        </w:rPr>
      </w:pPr>
      <w:r w:rsidRPr="00A9782F">
        <w:rPr>
          <w:rFonts w:ascii="Century Gothic" w:hAnsi="Century Gothic"/>
          <w:b/>
          <w:lang w:val="en-GB"/>
        </w:rPr>
        <w:t>The contents:</w:t>
      </w:r>
      <w:r w:rsidRPr="00A9782F">
        <w:rPr>
          <w:rFonts w:ascii="Century Gothic" w:hAnsi="Century Gothic"/>
          <w:lang w:val="en-GB"/>
        </w:rPr>
        <w:t xml:space="preserve"> To assess if the goals and objectives approved in the EAPN Strategic Plan (2012 – 2014) conti</w:t>
      </w:r>
      <w:r w:rsidR="0013668F" w:rsidRPr="00A9782F">
        <w:rPr>
          <w:rFonts w:ascii="Century Gothic" w:hAnsi="Century Gothic"/>
          <w:lang w:val="en-GB"/>
        </w:rPr>
        <w:t>nue to be adequate for the coming years and to what</w:t>
      </w:r>
      <w:r w:rsidRPr="00A9782F">
        <w:rPr>
          <w:rFonts w:ascii="Century Gothic" w:hAnsi="Century Gothic"/>
          <w:lang w:val="en-GB"/>
        </w:rPr>
        <w:t xml:space="preserve"> </w:t>
      </w:r>
      <w:r w:rsidR="0013668F" w:rsidRPr="00A9782F">
        <w:rPr>
          <w:rFonts w:ascii="Century Gothic" w:hAnsi="Century Gothic"/>
          <w:lang w:val="en-GB"/>
        </w:rPr>
        <w:t>extend they:</w:t>
      </w:r>
    </w:p>
    <w:p w14:paraId="08D16D51" w14:textId="77777777" w:rsidR="0013668F" w:rsidRPr="00A9782F" w:rsidRDefault="0013668F" w:rsidP="0013668F">
      <w:pPr>
        <w:pStyle w:val="ListParagraph"/>
        <w:numPr>
          <w:ilvl w:val="1"/>
          <w:numId w:val="8"/>
        </w:numPr>
        <w:spacing w:line="312" w:lineRule="auto"/>
        <w:jc w:val="both"/>
        <w:rPr>
          <w:rFonts w:ascii="Century Gothic" w:hAnsi="Century Gothic"/>
          <w:lang w:val="en-GB"/>
        </w:rPr>
      </w:pPr>
      <w:r w:rsidRPr="00A9782F">
        <w:rPr>
          <w:rFonts w:ascii="Century Gothic" w:hAnsi="Century Gothic"/>
          <w:lang w:val="en-GB"/>
        </w:rPr>
        <w:t>Need to be changed by delaying some of them and introducing new ones</w:t>
      </w:r>
      <w:r w:rsidR="00B5267D" w:rsidRPr="00A9782F">
        <w:rPr>
          <w:rFonts w:ascii="Century Gothic" w:hAnsi="Century Gothic"/>
          <w:lang w:val="en-GB"/>
        </w:rPr>
        <w:t>.</w:t>
      </w:r>
    </w:p>
    <w:p w14:paraId="655B6C3A" w14:textId="77777777" w:rsidR="0013668F" w:rsidRPr="00A9782F" w:rsidRDefault="0013668F" w:rsidP="0013668F">
      <w:pPr>
        <w:pStyle w:val="ListParagraph"/>
        <w:numPr>
          <w:ilvl w:val="1"/>
          <w:numId w:val="8"/>
        </w:numPr>
        <w:spacing w:line="312" w:lineRule="auto"/>
        <w:jc w:val="both"/>
        <w:rPr>
          <w:rFonts w:ascii="Century Gothic" w:hAnsi="Century Gothic"/>
          <w:lang w:val="en-GB"/>
        </w:rPr>
      </w:pPr>
      <w:r w:rsidRPr="00A9782F">
        <w:rPr>
          <w:rFonts w:ascii="Century Gothic" w:hAnsi="Century Gothic"/>
          <w:lang w:val="en-GB"/>
        </w:rPr>
        <w:t>Need to be adjusted in the way they are presented</w:t>
      </w:r>
      <w:r w:rsidR="00446129" w:rsidRPr="00A9782F">
        <w:rPr>
          <w:rFonts w:ascii="Century Gothic" w:hAnsi="Century Gothic"/>
          <w:lang w:val="en-GB"/>
        </w:rPr>
        <w:t>.</w:t>
      </w:r>
    </w:p>
    <w:p w14:paraId="7F53E8EC" w14:textId="17C66958" w:rsidR="0013668F" w:rsidRPr="00A9782F" w:rsidRDefault="0013668F" w:rsidP="0013668F">
      <w:pPr>
        <w:pStyle w:val="ListParagraph"/>
        <w:numPr>
          <w:ilvl w:val="1"/>
          <w:numId w:val="8"/>
        </w:numPr>
        <w:spacing w:line="312" w:lineRule="auto"/>
        <w:jc w:val="both"/>
        <w:rPr>
          <w:rFonts w:ascii="Century Gothic" w:hAnsi="Century Gothic"/>
          <w:lang w:val="en-GB"/>
        </w:rPr>
      </w:pPr>
      <w:r w:rsidRPr="00A9782F">
        <w:rPr>
          <w:rFonts w:ascii="Century Gothic" w:hAnsi="Century Gothic"/>
          <w:lang w:val="en-GB"/>
        </w:rPr>
        <w:t xml:space="preserve">Need to be </w:t>
      </w:r>
      <w:r w:rsidR="00636207">
        <w:rPr>
          <w:rFonts w:ascii="Century Gothic" w:hAnsi="Century Gothic"/>
          <w:lang w:val="en-GB"/>
        </w:rPr>
        <w:t>prioritised</w:t>
      </w:r>
      <w:r w:rsidR="00636207" w:rsidRPr="00A9782F">
        <w:rPr>
          <w:rFonts w:ascii="Century Gothic" w:hAnsi="Century Gothic"/>
          <w:lang w:val="en-GB"/>
        </w:rPr>
        <w:t xml:space="preserve"> </w:t>
      </w:r>
      <w:r w:rsidRPr="00A9782F">
        <w:rPr>
          <w:rFonts w:ascii="Century Gothic" w:hAnsi="Century Gothic"/>
          <w:lang w:val="en-GB"/>
        </w:rPr>
        <w:t xml:space="preserve">according to the EAPN mission and </w:t>
      </w:r>
      <w:r w:rsidR="00636207">
        <w:rPr>
          <w:rFonts w:ascii="Century Gothic" w:hAnsi="Century Gothic"/>
          <w:lang w:val="en-GB"/>
        </w:rPr>
        <w:t xml:space="preserve">in </w:t>
      </w:r>
      <w:r w:rsidRPr="00A9782F">
        <w:rPr>
          <w:rFonts w:ascii="Century Gothic" w:hAnsi="Century Gothic"/>
          <w:lang w:val="en-GB"/>
        </w:rPr>
        <w:t>accord</w:t>
      </w:r>
      <w:r w:rsidR="00636207">
        <w:rPr>
          <w:rFonts w:ascii="Century Gothic" w:hAnsi="Century Gothic"/>
          <w:lang w:val="en-GB"/>
        </w:rPr>
        <w:t>ance</w:t>
      </w:r>
      <w:r w:rsidRPr="00A9782F">
        <w:rPr>
          <w:rFonts w:ascii="Century Gothic" w:hAnsi="Century Gothic"/>
          <w:lang w:val="en-GB"/>
        </w:rPr>
        <w:t xml:space="preserve"> with the EAPN capacities and resources for the coming years.</w:t>
      </w:r>
    </w:p>
    <w:p w14:paraId="511BAF9A" w14:textId="413EC54C" w:rsidR="00A975CA" w:rsidRPr="00A9782F" w:rsidRDefault="00A975CA" w:rsidP="0057400F">
      <w:pPr>
        <w:pStyle w:val="ListParagraph"/>
        <w:numPr>
          <w:ilvl w:val="0"/>
          <w:numId w:val="8"/>
        </w:numPr>
        <w:spacing w:line="312" w:lineRule="auto"/>
        <w:jc w:val="both"/>
        <w:rPr>
          <w:rFonts w:ascii="Century Gothic" w:hAnsi="Century Gothic"/>
          <w:lang w:val="en-GB"/>
        </w:rPr>
      </w:pPr>
      <w:r w:rsidRPr="00A9782F">
        <w:rPr>
          <w:rFonts w:ascii="Century Gothic" w:hAnsi="Century Gothic"/>
          <w:b/>
          <w:lang w:val="en-GB"/>
        </w:rPr>
        <w:t>The organi</w:t>
      </w:r>
      <w:r w:rsidR="00636207">
        <w:rPr>
          <w:rFonts w:ascii="Century Gothic" w:hAnsi="Century Gothic"/>
          <w:b/>
          <w:lang w:val="en-GB"/>
        </w:rPr>
        <w:t>s</w:t>
      </w:r>
      <w:r w:rsidRPr="00A9782F">
        <w:rPr>
          <w:rFonts w:ascii="Century Gothic" w:hAnsi="Century Gothic"/>
          <w:b/>
          <w:lang w:val="en-GB"/>
        </w:rPr>
        <w:t>ational structure:</w:t>
      </w:r>
      <w:r w:rsidR="0013668F" w:rsidRPr="00A9782F">
        <w:rPr>
          <w:rFonts w:ascii="Century Gothic" w:hAnsi="Century Gothic"/>
          <w:lang w:val="en-GB"/>
        </w:rPr>
        <w:t xml:space="preserve"> To assess the suitability of the current working structures </w:t>
      </w:r>
      <w:r w:rsidR="00B15B96" w:rsidRPr="00A9782F">
        <w:rPr>
          <w:rFonts w:ascii="Century Gothic" w:hAnsi="Century Gothic"/>
          <w:lang w:val="en-GB"/>
        </w:rPr>
        <w:t xml:space="preserve">and its functioning </w:t>
      </w:r>
      <w:r w:rsidR="0013668F" w:rsidRPr="00A9782F">
        <w:rPr>
          <w:rFonts w:ascii="Century Gothic" w:hAnsi="Century Gothic"/>
          <w:lang w:val="en-GB"/>
        </w:rPr>
        <w:t>(</w:t>
      </w:r>
      <w:r w:rsidR="00B15B96" w:rsidRPr="00A9782F">
        <w:rPr>
          <w:rFonts w:ascii="Century Gothic" w:hAnsi="Century Gothic"/>
          <w:i/>
          <w:lang w:val="en-GB"/>
        </w:rPr>
        <w:t>Exco and the General Assembly</w:t>
      </w:r>
      <w:r w:rsidR="00636207">
        <w:rPr>
          <w:rFonts w:ascii="Century Gothic" w:hAnsi="Century Gothic"/>
          <w:i/>
          <w:lang w:val="en-GB"/>
        </w:rPr>
        <w:t>,</w:t>
      </w:r>
      <w:r w:rsidR="00B15B96" w:rsidRPr="00A9782F">
        <w:rPr>
          <w:rFonts w:ascii="Century Gothic" w:hAnsi="Century Gothic"/>
          <w:i/>
          <w:lang w:val="en-GB"/>
        </w:rPr>
        <w:t xml:space="preserve"> Task Forces</w:t>
      </w:r>
      <w:r w:rsidR="00703B2E" w:rsidRPr="00A9782F">
        <w:rPr>
          <w:rFonts w:ascii="Century Gothic" w:hAnsi="Century Gothic"/>
          <w:i/>
          <w:lang w:val="en-GB"/>
        </w:rPr>
        <w:t xml:space="preserve">, </w:t>
      </w:r>
      <w:r w:rsidR="00703B2E" w:rsidRPr="00A9782F">
        <w:rPr>
          <w:rFonts w:ascii="Century Gothic" w:hAnsi="Century Gothic"/>
          <w:i/>
          <w:lang w:val="en-GB"/>
        </w:rPr>
        <w:lastRenderedPageBreak/>
        <w:t>EUISG,</w:t>
      </w:r>
      <w:r w:rsidR="00636207">
        <w:rPr>
          <w:rFonts w:ascii="Century Gothic" w:hAnsi="Century Gothic"/>
          <w:i/>
          <w:lang w:val="en-GB"/>
        </w:rPr>
        <w:t xml:space="preserve"> </w:t>
      </w:r>
      <w:r w:rsidR="006C7A1C">
        <w:rPr>
          <w:rFonts w:ascii="Century Gothic" w:hAnsi="Century Gothic"/>
          <w:i/>
          <w:lang w:val="en-GB"/>
        </w:rPr>
        <w:t xml:space="preserve">role of the secretariat, </w:t>
      </w:r>
      <w:r w:rsidR="00636207">
        <w:rPr>
          <w:rFonts w:ascii="Century Gothic" w:hAnsi="Century Gothic"/>
          <w:i/>
          <w:lang w:val="en-GB"/>
        </w:rPr>
        <w:t>etc.</w:t>
      </w:r>
      <w:r w:rsidR="00B15B96" w:rsidRPr="00A9782F">
        <w:rPr>
          <w:rFonts w:ascii="Century Gothic" w:hAnsi="Century Gothic"/>
          <w:i/>
          <w:lang w:val="en-GB"/>
        </w:rPr>
        <w:t xml:space="preserve">) </w:t>
      </w:r>
      <w:r w:rsidR="0013668F" w:rsidRPr="00A9782F">
        <w:rPr>
          <w:rFonts w:ascii="Century Gothic" w:hAnsi="Century Gothic"/>
          <w:lang w:val="en-GB"/>
        </w:rPr>
        <w:t>according to the challenges that the EAPN face in the coming years</w:t>
      </w:r>
      <w:r w:rsidR="00B15B96" w:rsidRPr="00A9782F">
        <w:rPr>
          <w:rFonts w:ascii="Century Gothic" w:hAnsi="Century Gothic"/>
          <w:lang w:val="en-GB"/>
        </w:rPr>
        <w:t>; special attention will be paid to:</w:t>
      </w:r>
    </w:p>
    <w:p w14:paraId="2E2C892D" w14:textId="77777777" w:rsidR="0013668F" w:rsidRPr="00A9782F" w:rsidRDefault="00B15B96" w:rsidP="0013668F">
      <w:pPr>
        <w:pStyle w:val="ListParagraph"/>
        <w:numPr>
          <w:ilvl w:val="1"/>
          <w:numId w:val="8"/>
        </w:numPr>
        <w:spacing w:line="312" w:lineRule="auto"/>
        <w:jc w:val="both"/>
        <w:rPr>
          <w:rFonts w:ascii="Century Gothic" w:hAnsi="Century Gothic"/>
          <w:lang w:val="en-GB"/>
        </w:rPr>
      </w:pPr>
      <w:r w:rsidRPr="00A9782F">
        <w:rPr>
          <w:rFonts w:ascii="Century Gothic" w:hAnsi="Century Gothic"/>
          <w:lang w:val="en-GB"/>
        </w:rPr>
        <w:t>The</w:t>
      </w:r>
      <w:r w:rsidR="00446129" w:rsidRPr="00A9782F">
        <w:rPr>
          <w:rFonts w:ascii="Century Gothic" w:hAnsi="Century Gothic"/>
          <w:lang w:val="en-GB"/>
        </w:rPr>
        <w:t>ir</w:t>
      </w:r>
      <w:r w:rsidRPr="00A9782F">
        <w:rPr>
          <w:rFonts w:ascii="Century Gothic" w:hAnsi="Century Gothic"/>
          <w:lang w:val="en-GB"/>
        </w:rPr>
        <w:t xml:space="preserve"> c</w:t>
      </w:r>
      <w:r w:rsidR="0013668F" w:rsidRPr="00A9782F">
        <w:rPr>
          <w:rFonts w:ascii="Century Gothic" w:hAnsi="Century Gothic"/>
          <w:lang w:val="en-GB"/>
        </w:rPr>
        <w:t>onsistency with the objectives and priorities for the future</w:t>
      </w:r>
      <w:r w:rsidR="00446129" w:rsidRPr="00A9782F">
        <w:rPr>
          <w:rFonts w:ascii="Century Gothic" w:hAnsi="Century Gothic"/>
          <w:lang w:val="en-GB"/>
        </w:rPr>
        <w:t xml:space="preserve"> of the EAPN.</w:t>
      </w:r>
    </w:p>
    <w:p w14:paraId="7D976234" w14:textId="77777777" w:rsidR="00B15B96" w:rsidRPr="00A9782F" w:rsidRDefault="00B15B96" w:rsidP="0013668F">
      <w:pPr>
        <w:pStyle w:val="ListParagraph"/>
        <w:numPr>
          <w:ilvl w:val="1"/>
          <w:numId w:val="8"/>
        </w:numPr>
        <w:spacing w:line="312" w:lineRule="auto"/>
        <w:jc w:val="both"/>
        <w:rPr>
          <w:rFonts w:ascii="Century Gothic" w:hAnsi="Century Gothic"/>
          <w:lang w:val="en-GB"/>
        </w:rPr>
      </w:pPr>
      <w:r w:rsidRPr="00A9782F">
        <w:rPr>
          <w:rFonts w:ascii="Century Gothic" w:hAnsi="Century Gothic"/>
          <w:lang w:val="en-GB"/>
        </w:rPr>
        <w:t xml:space="preserve">The alignment between the overall </w:t>
      </w:r>
      <w:r w:rsidR="000170CC" w:rsidRPr="00A9782F">
        <w:rPr>
          <w:rFonts w:ascii="Century Gothic" w:hAnsi="Century Gothic"/>
          <w:lang w:val="en-GB"/>
        </w:rPr>
        <w:t>activities</w:t>
      </w:r>
      <w:r w:rsidRPr="00A9782F">
        <w:rPr>
          <w:rFonts w:ascii="Century Gothic" w:hAnsi="Century Gothic"/>
          <w:lang w:val="en-GB"/>
        </w:rPr>
        <w:t xml:space="preserve"> of the EAPN</w:t>
      </w:r>
      <w:r w:rsidR="00446129" w:rsidRPr="00A9782F">
        <w:rPr>
          <w:rFonts w:ascii="Century Gothic" w:hAnsi="Century Gothic"/>
          <w:lang w:val="en-GB"/>
        </w:rPr>
        <w:t>.</w:t>
      </w:r>
    </w:p>
    <w:p w14:paraId="339F6372" w14:textId="0576DB52" w:rsidR="0013668F" w:rsidRDefault="00B15B96" w:rsidP="0013668F">
      <w:pPr>
        <w:pStyle w:val="ListParagraph"/>
        <w:numPr>
          <w:ilvl w:val="1"/>
          <w:numId w:val="8"/>
        </w:numPr>
        <w:spacing w:line="312" w:lineRule="auto"/>
        <w:jc w:val="both"/>
        <w:rPr>
          <w:rFonts w:ascii="Century Gothic" w:hAnsi="Century Gothic"/>
          <w:lang w:val="en-GB"/>
        </w:rPr>
      </w:pPr>
      <w:r w:rsidRPr="00A9782F">
        <w:rPr>
          <w:rFonts w:ascii="Century Gothic" w:hAnsi="Century Gothic"/>
          <w:lang w:val="en-GB"/>
        </w:rPr>
        <w:t>The potential overlapping among the</w:t>
      </w:r>
      <w:r w:rsidR="00636207">
        <w:rPr>
          <w:rFonts w:ascii="Century Gothic" w:hAnsi="Century Gothic"/>
          <w:lang w:val="en-GB"/>
        </w:rPr>
        <w:t>m</w:t>
      </w:r>
      <w:r w:rsidRPr="00A9782F">
        <w:rPr>
          <w:rFonts w:ascii="Century Gothic" w:hAnsi="Century Gothic"/>
          <w:lang w:val="en-GB"/>
        </w:rPr>
        <w:t xml:space="preserve"> and adequate cooperation and synergies.</w:t>
      </w:r>
    </w:p>
    <w:p w14:paraId="04B6DE51" w14:textId="3BC88DEA" w:rsidR="00B15B96" w:rsidRPr="00A9782F" w:rsidRDefault="00A975CA" w:rsidP="0057400F">
      <w:pPr>
        <w:pStyle w:val="ListParagraph"/>
        <w:numPr>
          <w:ilvl w:val="0"/>
          <w:numId w:val="8"/>
        </w:numPr>
        <w:spacing w:line="312" w:lineRule="auto"/>
        <w:jc w:val="both"/>
        <w:rPr>
          <w:rFonts w:ascii="Century Gothic" w:hAnsi="Century Gothic"/>
          <w:lang w:val="en-GB"/>
        </w:rPr>
      </w:pPr>
      <w:r w:rsidRPr="00A9782F">
        <w:rPr>
          <w:rFonts w:ascii="Century Gothic" w:hAnsi="Century Gothic"/>
          <w:b/>
          <w:lang w:val="en-GB"/>
        </w:rPr>
        <w:t>The working methods</w:t>
      </w:r>
      <w:r w:rsidRPr="00A9782F">
        <w:rPr>
          <w:rFonts w:ascii="Century Gothic" w:hAnsi="Century Gothic"/>
          <w:lang w:val="en-GB"/>
        </w:rPr>
        <w:t>:</w:t>
      </w:r>
      <w:r w:rsidR="00B15B96" w:rsidRPr="00A9782F">
        <w:rPr>
          <w:rFonts w:ascii="Century Gothic" w:hAnsi="Century Gothic"/>
          <w:lang w:val="en-GB"/>
        </w:rPr>
        <w:t xml:space="preserve"> To assess to what extend the current working methods of the EAPN, including organi</w:t>
      </w:r>
      <w:r w:rsidR="007F33F7">
        <w:rPr>
          <w:rFonts w:ascii="Century Gothic" w:hAnsi="Century Gothic"/>
          <w:lang w:val="en-GB"/>
        </w:rPr>
        <w:t>s</w:t>
      </w:r>
      <w:r w:rsidR="00B15B96" w:rsidRPr="00A9782F">
        <w:rPr>
          <w:rFonts w:ascii="Century Gothic" w:hAnsi="Century Gothic"/>
          <w:lang w:val="en-GB"/>
        </w:rPr>
        <w:t>ational procedures are adequate and efficient enough; special attention will be paid to:</w:t>
      </w:r>
    </w:p>
    <w:p w14:paraId="767B6AFE" w14:textId="77777777" w:rsidR="00B5267D" w:rsidRPr="00A9782F" w:rsidRDefault="00B5267D" w:rsidP="00B15B96">
      <w:pPr>
        <w:pStyle w:val="ListParagraph"/>
        <w:numPr>
          <w:ilvl w:val="1"/>
          <w:numId w:val="8"/>
        </w:numPr>
        <w:spacing w:line="312" w:lineRule="auto"/>
        <w:jc w:val="both"/>
        <w:rPr>
          <w:rFonts w:ascii="Century Gothic" w:hAnsi="Century Gothic"/>
          <w:lang w:val="en-GB"/>
        </w:rPr>
      </w:pPr>
      <w:r w:rsidRPr="00A9782F">
        <w:rPr>
          <w:rFonts w:ascii="Century Gothic" w:hAnsi="Century Gothic"/>
          <w:lang w:val="en-GB"/>
        </w:rPr>
        <w:t>The adequate balance between participation and efficiency</w:t>
      </w:r>
      <w:r w:rsidR="00446129" w:rsidRPr="00A9782F">
        <w:rPr>
          <w:rFonts w:ascii="Century Gothic" w:hAnsi="Century Gothic"/>
          <w:lang w:val="en-GB"/>
        </w:rPr>
        <w:t>.</w:t>
      </w:r>
    </w:p>
    <w:p w14:paraId="77C47A7F" w14:textId="77777777" w:rsidR="00B5267D" w:rsidRPr="00A9782F" w:rsidRDefault="00B5267D" w:rsidP="00B15B96">
      <w:pPr>
        <w:pStyle w:val="ListParagraph"/>
        <w:numPr>
          <w:ilvl w:val="1"/>
          <w:numId w:val="8"/>
        </w:numPr>
        <w:spacing w:line="312" w:lineRule="auto"/>
        <w:jc w:val="both"/>
        <w:rPr>
          <w:rFonts w:ascii="Century Gothic" w:hAnsi="Century Gothic"/>
          <w:lang w:val="en-GB"/>
        </w:rPr>
      </w:pPr>
      <w:r w:rsidRPr="00A9782F">
        <w:rPr>
          <w:rFonts w:ascii="Century Gothic" w:hAnsi="Century Gothic"/>
          <w:lang w:val="en-GB"/>
        </w:rPr>
        <w:t>The engagement of the national networks and the people experiencing poverty</w:t>
      </w:r>
      <w:r w:rsidR="00446129" w:rsidRPr="00A9782F">
        <w:rPr>
          <w:rFonts w:ascii="Century Gothic" w:hAnsi="Century Gothic"/>
          <w:lang w:val="en-GB"/>
        </w:rPr>
        <w:t>.</w:t>
      </w:r>
    </w:p>
    <w:p w14:paraId="479C4D74" w14:textId="77777777" w:rsidR="00B5267D" w:rsidRPr="00A9782F" w:rsidRDefault="00B5267D" w:rsidP="00B15B96">
      <w:pPr>
        <w:pStyle w:val="ListParagraph"/>
        <w:numPr>
          <w:ilvl w:val="1"/>
          <w:numId w:val="8"/>
        </w:numPr>
        <w:spacing w:line="312" w:lineRule="auto"/>
        <w:jc w:val="both"/>
        <w:rPr>
          <w:rFonts w:ascii="Century Gothic" w:hAnsi="Century Gothic"/>
          <w:lang w:val="en-GB"/>
        </w:rPr>
      </w:pPr>
      <w:r w:rsidRPr="00A9782F">
        <w:rPr>
          <w:rFonts w:ascii="Century Gothic" w:hAnsi="Century Gothic"/>
          <w:lang w:val="en-GB"/>
        </w:rPr>
        <w:t>The capacity to integrate the existing diversity in the EAPN and to align forces towards the same objectives</w:t>
      </w:r>
      <w:r w:rsidR="00446129" w:rsidRPr="00A9782F">
        <w:rPr>
          <w:rFonts w:ascii="Century Gothic" w:hAnsi="Century Gothic"/>
          <w:lang w:val="en-GB"/>
        </w:rPr>
        <w:t>.</w:t>
      </w:r>
    </w:p>
    <w:p w14:paraId="52542398" w14:textId="17F91B88" w:rsidR="00B5267D" w:rsidRPr="00A9782F" w:rsidRDefault="00B5267D" w:rsidP="00B15B96">
      <w:pPr>
        <w:pStyle w:val="ListParagraph"/>
        <w:numPr>
          <w:ilvl w:val="1"/>
          <w:numId w:val="8"/>
        </w:numPr>
        <w:spacing w:line="312" w:lineRule="auto"/>
        <w:jc w:val="both"/>
        <w:rPr>
          <w:rFonts w:ascii="Century Gothic" w:hAnsi="Century Gothic"/>
          <w:lang w:val="en-GB"/>
        </w:rPr>
      </w:pPr>
      <w:r w:rsidRPr="00A9782F">
        <w:rPr>
          <w:rFonts w:ascii="Century Gothic" w:hAnsi="Century Gothic"/>
          <w:lang w:val="en-GB"/>
        </w:rPr>
        <w:t xml:space="preserve">The extent to </w:t>
      </w:r>
      <w:r w:rsidR="007F33F7">
        <w:rPr>
          <w:rFonts w:ascii="Century Gothic" w:hAnsi="Century Gothic"/>
          <w:lang w:val="en-GB"/>
        </w:rPr>
        <w:t>which</w:t>
      </w:r>
      <w:r w:rsidR="007F33F7" w:rsidRPr="00A9782F">
        <w:rPr>
          <w:rFonts w:ascii="Century Gothic" w:hAnsi="Century Gothic"/>
          <w:lang w:val="en-GB"/>
        </w:rPr>
        <w:t xml:space="preserve"> </w:t>
      </w:r>
      <w:r w:rsidRPr="00A9782F">
        <w:rPr>
          <w:rFonts w:ascii="Century Gothic" w:hAnsi="Century Gothic"/>
          <w:lang w:val="en-GB"/>
        </w:rPr>
        <w:t>working methods follow a results</w:t>
      </w:r>
      <w:r w:rsidR="007F33F7">
        <w:rPr>
          <w:rFonts w:ascii="Century Gothic" w:hAnsi="Century Gothic"/>
          <w:lang w:val="en-GB"/>
        </w:rPr>
        <w:t>-based</w:t>
      </w:r>
      <w:r w:rsidRPr="00A9782F">
        <w:rPr>
          <w:rFonts w:ascii="Century Gothic" w:hAnsi="Century Gothic"/>
          <w:lang w:val="en-GB"/>
        </w:rPr>
        <w:t xml:space="preserve"> approach</w:t>
      </w:r>
      <w:r w:rsidR="00446129" w:rsidRPr="00A9782F">
        <w:rPr>
          <w:rFonts w:ascii="Century Gothic" w:hAnsi="Century Gothic"/>
          <w:lang w:val="en-GB"/>
        </w:rPr>
        <w:t>.</w:t>
      </w:r>
    </w:p>
    <w:p w14:paraId="00E670DD" w14:textId="4AA1FBDC" w:rsidR="00A975CA" w:rsidRDefault="00B5267D" w:rsidP="00B15B96">
      <w:pPr>
        <w:pStyle w:val="ListParagraph"/>
        <w:numPr>
          <w:ilvl w:val="1"/>
          <w:numId w:val="8"/>
        </w:numPr>
        <w:spacing w:line="312" w:lineRule="auto"/>
        <w:jc w:val="both"/>
        <w:rPr>
          <w:rFonts w:ascii="Century Gothic" w:hAnsi="Century Gothic"/>
          <w:lang w:val="en-GB"/>
        </w:rPr>
      </w:pPr>
      <w:r w:rsidRPr="00A9782F">
        <w:rPr>
          <w:rFonts w:ascii="Century Gothic" w:hAnsi="Century Gothic"/>
          <w:lang w:val="en-GB"/>
        </w:rPr>
        <w:t>The capacity to foster mutual learning and mutual support among national EAPNs and among organi</w:t>
      </w:r>
      <w:r w:rsidR="007F33F7">
        <w:rPr>
          <w:rFonts w:ascii="Century Gothic" w:hAnsi="Century Gothic"/>
          <w:lang w:val="en-GB"/>
        </w:rPr>
        <w:t>s</w:t>
      </w:r>
      <w:r w:rsidRPr="00A9782F">
        <w:rPr>
          <w:rFonts w:ascii="Century Gothic" w:hAnsi="Century Gothic"/>
          <w:lang w:val="en-GB"/>
        </w:rPr>
        <w:t>ations.</w:t>
      </w:r>
      <w:r w:rsidR="00B15B96" w:rsidRPr="00A9782F">
        <w:rPr>
          <w:rFonts w:ascii="Century Gothic" w:hAnsi="Century Gothic"/>
          <w:lang w:val="en-GB"/>
        </w:rPr>
        <w:t xml:space="preserve"> </w:t>
      </w:r>
    </w:p>
    <w:p w14:paraId="636837B9" w14:textId="11A75FB0" w:rsidR="00C76D17" w:rsidRPr="00A9782F" w:rsidRDefault="00C76D17" w:rsidP="00B15B96">
      <w:pPr>
        <w:pStyle w:val="ListParagraph"/>
        <w:numPr>
          <w:ilvl w:val="1"/>
          <w:numId w:val="8"/>
        </w:numPr>
        <w:spacing w:line="312" w:lineRule="auto"/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The capacity to influence EU policies on anti-poverty and social inclusion</w:t>
      </w:r>
      <w:r w:rsidR="00B81602">
        <w:rPr>
          <w:rFonts w:ascii="Century Gothic" w:hAnsi="Century Gothic"/>
          <w:lang w:val="en-GB"/>
        </w:rPr>
        <w:t xml:space="preserve"> issues</w:t>
      </w:r>
      <w:r>
        <w:rPr>
          <w:rFonts w:ascii="Century Gothic" w:hAnsi="Century Gothic"/>
          <w:lang w:val="en-GB"/>
        </w:rPr>
        <w:t>.</w:t>
      </w:r>
    </w:p>
    <w:p w14:paraId="23847E51" w14:textId="77777777" w:rsidR="00B15B96" w:rsidRPr="00A9782F" w:rsidRDefault="00B15B96" w:rsidP="00653E95">
      <w:pPr>
        <w:spacing w:line="312" w:lineRule="auto"/>
        <w:rPr>
          <w:rFonts w:ascii="Century Gothic" w:hAnsi="Century Gothic"/>
          <w:sz w:val="22"/>
          <w:szCs w:val="22"/>
          <w:lang w:val="en-GB"/>
        </w:rPr>
      </w:pPr>
      <w:r w:rsidRPr="00A9782F">
        <w:rPr>
          <w:rFonts w:ascii="Century Gothic" w:hAnsi="Century Gothic"/>
          <w:sz w:val="22"/>
          <w:szCs w:val="22"/>
          <w:lang w:val="en-GB"/>
        </w:rPr>
        <w:t>For each of the aforementioned objectives</w:t>
      </w:r>
      <w:r w:rsidR="007F33F7">
        <w:rPr>
          <w:rFonts w:ascii="Century Gothic" w:hAnsi="Century Gothic"/>
          <w:sz w:val="22"/>
          <w:szCs w:val="22"/>
          <w:lang w:val="en-GB"/>
        </w:rPr>
        <w:t xml:space="preserve"> the following documents</w:t>
      </w:r>
      <w:r w:rsidRPr="00A9782F">
        <w:rPr>
          <w:rFonts w:ascii="Century Gothic" w:hAnsi="Century Gothic"/>
          <w:sz w:val="22"/>
          <w:szCs w:val="22"/>
          <w:lang w:val="en-GB"/>
        </w:rPr>
        <w:t xml:space="preserve"> will be produced:</w:t>
      </w:r>
    </w:p>
    <w:p w14:paraId="2CEEAD77" w14:textId="77777777" w:rsidR="00A92423" w:rsidRPr="00A9782F" w:rsidRDefault="00B15B96" w:rsidP="00B15B96">
      <w:pPr>
        <w:pStyle w:val="ListParagraph"/>
        <w:numPr>
          <w:ilvl w:val="0"/>
          <w:numId w:val="9"/>
        </w:numPr>
        <w:spacing w:line="312" w:lineRule="auto"/>
        <w:rPr>
          <w:rFonts w:ascii="Century Gothic" w:hAnsi="Century Gothic"/>
          <w:lang w:val="en-GB"/>
        </w:rPr>
      </w:pPr>
      <w:r w:rsidRPr="00A9782F">
        <w:rPr>
          <w:rFonts w:ascii="Century Gothic" w:hAnsi="Century Gothic"/>
          <w:lang w:val="en-GB"/>
        </w:rPr>
        <w:t>Diagnostic</w:t>
      </w:r>
      <w:r w:rsidR="007F33F7">
        <w:rPr>
          <w:rFonts w:ascii="Century Gothic" w:hAnsi="Century Gothic"/>
          <w:lang w:val="en-GB"/>
        </w:rPr>
        <w:t xml:space="preserve"> analysis</w:t>
      </w:r>
      <w:r w:rsidRPr="00A9782F">
        <w:rPr>
          <w:rFonts w:ascii="Century Gothic" w:hAnsi="Century Gothic"/>
          <w:lang w:val="en-GB"/>
        </w:rPr>
        <w:t xml:space="preserve"> of the current situation</w:t>
      </w:r>
    </w:p>
    <w:p w14:paraId="5B816A82" w14:textId="77777777" w:rsidR="00B15B96" w:rsidRPr="00A9782F" w:rsidRDefault="00B15B96" w:rsidP="00B15B96">
      <w:pPr>
        <w:pStyle w:val="ListParagraph"/>
        <w:numPr>
          <w:ilvl w:val="0"/>
          <w:numId w:val="9"/>
        </w:numPr>
        <w:spacing w:line="312" w:lineRule="auto"/>
        <w:rPr>
          <w:rFonts w:ascii="Century Gothic" w:hAnsi="Century Gothic"/>
          <w:lang w:val="en-GB"/>
        </w:rPr>
      </w:pPr>
      <w:r w:rsidRPr="00A9782F">
        <w:rPr>
          <w:rFonts w:ascii="Century Gothic" w:hAnsi="Century Gothic"/>
          <w:lang w:val="en-GB"/>
        </w:rPr>
        <w:t>Orientations and proposals for the future.</w:t>
      </w:r>
    </w:p>
    <w:p w14:paraId="0EDFEF3C" w14:textId="77777777" w:rsidR="0048343D" w:rsidRPr="00A9782F" w:rsidRDefault="00CB6F51" w:rsidP="0057400F">
      <w:pPr>
        <w:pStyle w:val="Heading1"/>
        <w:numPr>
          <w:ilvl w:val="0"/>
          <w:numId w:val="8"/>
        </w:numPr>
        <w:spacing w:before="360" w:after="240" w:line="240" w:lineRule="auto"/>
        <w:rPr>
          <w:rFonts w:ascii="Century Gothic" w:hAnsi="Century Gothic"/>
          <w:color w:val="00B0F0"/>
          <w:sz w:val="24"/>
          <w:lang w:val="en-GB"/>
        </w:rPr>
      </w:pPr>
      <w:bookmarkStart w:id="1" w:name="_Toc364078833"/>
      <w:r w:rsidRPr="00A9782F">
        <w:rPr>
          <w:rFonts w:ascii="Century Gothic" w:hAnsi="Century Gothic"/>
          <w:color w:val="00B0F0"/>
          <w:sz w:val="24"/>
          <w:lang w:val="en-GB"/>
        </w:rPr>
        <w:t>Working Method</w:t>
      </w:r>
      <w:bookmarkEnd w:id="1"/>
    </w:p>
    <w:p w14:paraId="3FE97F1A" w14:textId="77777777" w:rsidR="00362450" w:rsidRPr="00A9782F" w:rsidRDefault="000170CC" w:rsidP="0094721D">
      <w:pPr>
        <w:spacing w:line="312" w:lineRule="auto"/>
        <w:jc w:val="both"/>
        <w:rPr>
          <w:rFonts w:ascii="Century Gothic" w:hAnsi="Century Gothic"/>
          <w:sz w:val="22"/>
          <w:szCs w:val="22"/>
          <w:lang w:val="en-GB"/>
        </w:rPr>
      </w:pPr>
      <w:r w:rsidRPr="00A9782F">
        <w:rPr>
          <w:rFonts w:ascii="Century Gothic" w:hAnsi="Century Gothic"/>
          <w:sz w:val="22"/>
          <w:szCs w:val="22"/>
          <w:lang w:val="en-GB"/>
        </w:rPr>
        <w:t xml:space="preserve">The proposed working method has been coincided taking into account the </w:t>
      </w:r>
      <w:r w:rsidR="00362450" w:rsidRPr="00A9782F">
        <w:rPr>
          <w:rFonts w:ascii="Century Gothic" w:hAnsi="Century Gothic"/>
          <w:sz w:val="22"/>
          <w:szCs w:val="22"/>
          <w:lang w:val="en-GB"/>
        </w:rPr>
        <w:t xml:space="preserve">limited </w:t>
      </w:r>
      <w:r w:rsidRPr="00A9782F">
        <w:rPr>
          <w:rFonts w:ascii="Century Gothic" w:hAnsi="Century Gothic"/>
          <w:sz w:val="22"/>
          <w:szCs w:val="22"/>
          <w:lang w:val="en-GB"/>
        </w:rPr>
        <w:t xml:space="preserve">time to develop this work and according to the available resources. We propose </w:t>
      </w:r>
      <w:r w:rsidR="00574239" w:rsidRPr="00A9782F">
        <w:rPr>
          <w:rFonts w:ascii="Century Gothic" w:hAnsi="Century Gothic"/>
          <w:b/>
          <w:sz w:val="22"/>
          <w:szCs w:val="22"/>
          <w:lang w:val="en-GB"/>
        </w:rPr>
        <w:t>three</w:t>
      </w:r>
      <w:r w:rsidRPr="00A9782F">
        <w:rPr>
          <w:rFonts w:ascii="Century Gothic" w:hAnsi="Century Gothic"/>
          <w:b/>
          <w:sz w:val="22"/>
          <w:szCs w:val="22"/>
          <w:lang w:val="en-GB"/>
        </w:rPr>
        <w:t xml:space="preserve"> simultaneous </w:t>
      </w:r>
      <w:r w:rsidR="00362450" w:rsidRPr="00A9782F">
        <w:rPr>
          <w:rFonts w:ascii="Century Gothic" w:hAnsi="Century Gothic"/>
          <w:b/>
          <w:sz w:val="22"/>
          <w:szCs w:val="22"/>
          <w:lang w:val="en-GB"/>
        </w:rPr>
        <w:t xml:space="preserve">complementary </w:t>
      </w:r>
      <w:r w:rsidRPr="00A9782F">
        <w:rPr>
          <w:rFonts w:ascii="Century Gothic" w:hAnsi="Century Gothic"/>
          <w:b/>
          <w:sz w:val="22"/>
          <w:szCs w:val="22"/>
          <w:lang w:val="en-GB"/>
        </w:rPr>
        <w:t>method</w:t>
      </w:r>
      <w:r w:rsidR="005D0DC0">
        <w:rPr>
          <w:rFonts w:ascii="Century Gothic" w:hAnsi="Century Gothic"/>
          <w:b/>
          <w:sz w:val="22"/>
          <w:szCs w:val="22"/>
          <w:lang w:val="en-GB"/>
        </w:rPr>
        <w:t>s</w:t>
      </w:r>
      <w:r w:rsidR="00362450" w:rsidRPr="00A9782F">
        <w:rPr>
          <w:rFonts w:ascii="Century Gothic" w:hAnsi="Century Gothic"/>
          <w:sz w:val="22"/>
          <w:szCs w:val="22"/>
          <w:lang w:val="en-GB"/>
        </w:rPr>
        <w:t>:</w:t>
      </w:r>
    </w:p>
    <w:p w14:paraId="7BBDEC06" w14:textId="77777777" w:rsidR="00362450" w:rsidRPr="00A9782F" w:rsidRDefault="00362450" w:rsidP="0094721D">
      <w:pPr>
        <w:spacing w:line="312" w:lineRule="auto"/>
        <w:jc w:val="both"/>
        <w:rPr>
          <w:rFonts w:ascii="Century Gothic" w:hAnsi="Century Gothic"/>
          <w:sz w:val="22"/>
          <w:szCs w:val="22"/>
          <w:lang w:val="en-GB"/>
        </w:rPr>
      </w:pPr>
    </w:p>
    <w:p w14:paraId="40148B61" w14:textId="50097FE6" w:rsidR="00362450" w:rsidRPr="00A9782F" w:rsidRDefault="00362450" w:rsidP="0094721D">
      <w:pPr>
        <w:pStyle w:val="ListParagraph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lang w:val="en-GB"/>
        </w:rPr>
      </w:pPr>
      <w:r w:rsidRPr="00A9782F">
        <w:rPr>
          <w:rFonts w:ascii="Century Gothic" w:hAnsi="Century Gothic"/>
          <w:lang w:val="en-GB"/>
        </w:rPr>
        <w:t>A questionnaire</w:t>
      </w:r>
      <w:r w:rsidR="005D6919" w:rsidRPr="00A9782F">
        <w:rPr>
          <w:rFonts w:ascii="Century Gothic" w:hAnsi="Century Gothic"/>
          <w:lang w:val="en-GB"/>
        </w:rPr>
        <w:t xml:space="preserve"> to be send to the national networks an</w:t>
      </w:r>
      <w:r w:rsidR="005D0DC0">
        <w:rPr>
          <w:rFonts w:ascii="Century Gothic" w:hAnsi="Century Gothic"/>
          <w:lang w:val="en-GB"/>
        </w:rPr>
        <w:t>d</w:t>
      </w:r>
      <w:r w:rsidR="005D6919" w:rsidRPr="00A9782F">
        <w:rPr>
          <w:rFonts w:ascii="Century Gothic" w:hAnsi="Century Gothic"/>
          <w:lang w:val="en-GB"/>
        </w:rPr>
        <w:t xml:space="preserve"> to the European </w:t>
      </w:r>
      <w:r w:rsidR="005D0DC0">
        <w:rPr>
          <w:rFonts w:ascii="Century Gothic" w:hAnsi="Century Gothic"/>
          <w:lang w:val="en-GB"/>
        </w:rPr>
        <w:t>o</w:t>
      </w:r>
      <w:r w:rsidR="005D6919" w:rsidRPr="00A9782F">
        <w:rPr>
          <w:rFonts w:ascii="Century Gothic" w:hAnsi="Century Gothic"/>
          <w:lang w:val="en-GB"/>
        </w:rPr>
        <w:t>rgani</w:t>
      </w:r>
      <w:r w:rsidR="005D0DC0">
        <w:rPr>
          <w:rFonts w:ascii="Century Gothic" w:hAnsi="Century Gothic"/>
          <w:lang w:val="en-GB"/>
        </w:rPr>
        <w:t>s</w:t>
      </w:r>
      <w:r w:rsidR="005D6919" w:rsidRPr="00A9782F">
        <w:rPr>
          <w:rFonts w:ascii="Century Gothic" w:hAnsi="Century Gothic"/>
          <w:lang w:val="en-GB"/>
        </w:rPr>
        <w:t>ations</w:t>
      </w:r>
    </w:p>
    <w:p w14:paraId="6F33E2F9" w14:textId="176E6229" w:rsidR="005D6919" w:rsidRPr="00A9782F" w:rsidRDefault="005D6919" w:rsidP="0094721D">
      <w:pPr>
        <w:pStyle w:val="ListParagraph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lang w:val="en-GB"/>
        </w:rPr>
      </w:pPr>
      <w:r w:rsidRPr="00A9782F">
        <w:rPr>
          <w:rFonts w:ascii="Century Gothic" w:hAnsi="Century Gothic"/>
          <w:lang w:val="en-GB"/>
        </w:rPr>
        <w:t>Several in</w:t>
      </w:r>
      <w:r w:rsidR="005D0DC0">
        <w:rPr>
          <w:rFonts w:ascii="Century Gothic" w:hAnsi="Century Gothic"/>
          <w:lang w:val="en-GB"/>
        </w:rPr>
        <w:t>-</w:t>
      </w:r>
      <w:r w:rsidRPr="00A9782F">
        <w:rPr>
          <w:rFonts w:ascii="Century Gothic" w:hAnsi="Century Gothic"/>
          <w:lang w:val="en-GB"/>
        </w:rPr>
        <w:t xml:space="preserve">depth interviews </w:t>
      </w:r>
      <w:r w:rsidR="005D0DC0">
        <w:rPr>
          <w:rFonts w:ascii="Century Gothic" w:hAnsi="Century Gothic"/>
          <w:lang w:val="en-GB"/>
        </w:rPr>
        <w:t>with</w:t>
      </w:r>
      <w:r w:rsidR="005D0DC0" w:rsidRPr="00A9782F">
        <w:rPr>
          <w:rFonts w:ascii="Century Gothic" w:hAnsi="Century Gothic"/>
          <w:lang w:val="en-GB"/>
        </w:rPr>
        <w:t xml:space="preserve"> </w:t>
      </w:r>
      <w:r w:rsidRPr="00A9782F">
        <w:rPr>
          <w:rFonts w:ascii="Century Gothic" w:hAnsi="Century Gothic"/>
          <w:lang w:val="en-GB"/>
        </w:rPr>
        <w:t xml:space="preserve">key </w:t>
      </w:r>
      <w:r w:rsidR="005D0DC0">
        <w:rPr>
          <w:rFonts w:ascii="Century Gothic" w:hAnsi="Century Gothic"/>
          <w:lang w:val="en-GB"/>
        </w:rPr>
        <w:t xml:space="preserve">contact </w:t>
      </w:r>
      <w:r w:rsidRPr="00A9782F">
        <w:rPr>
          <w:rFonts w:ascii="Century Gothic" w:hAnsi="Century Gothic"/>
          <w:lang w:val="en-GB"/>
        </w:rPr>
        <w:t>persons complemented by a discussion group to be h</w:t>
      </w:r>
      <w:r w:rsidR="005D0DC0">
        <w:rPr>
          <w:rFonts w:ascii="Century Gothic" w:hAnsi="Century Gothic"/>
          <w:lang w:val="en-GB"/>
        </w:rPr>
        <w:t>e</w:t>
      </w:r>
      <w:r w:rsidRPr="00A9782F">
        <w:rPr>
          <w:rFonts w:ascii="Century Gothic" w:hAnsi="Century Gothic"/>
          <w:lang w:val="en-GB"/>
        </w:rPr>
        <w:t xml:space="preserve">ld with the EAPN </w:t>
      </w:r>
      <w:r w:rsidR="005D0DC0">
        <w:rPr>
          <w:rFonts w:ascii="Century Gothic" w:hAnsi="Century Gothic"/>
          <w:lang w:val="en-GB"/>
        </w:rPr>
        <w:t>S</w:t>
      </w:r>
      <w:r w:rsidRPr="00A9782F">
        <w:rPr>
          <w:rFonts w:ascii="Century Gothic" w:hAnsi="Century Gothic"/>
          <w:lang w:val="en-GB"/>
        </w:rPr>
        <w:t>ecretariat</w:t>
      </w:r>
      <w:r w:rsidR="005D0DC0">
        <w:rPr>
          <w:rFonts w:ascii="Century Gothic" w:hAnsi="Century Gothic"/>
          <w:lang w:val="en-GB"/>
        </w:rPr>
        <w:t>.</w:t>
      </w:r>
    </w:p>
    <w:p w14:paraId="34976963" w14:textId="77777777" w:rsidR="005D6919" w:rsidRPr="00A9782F" w:rsidRDefault="00330D28" w:rsidP="0094721D">
      <w:pPr>
        <w:pStyle w:val="ListParagraph"/>
        <w:numPr>
          <w:ilvl w:val="0"/>
          <w:numId w:val="10"/>
        </w:numPr>
        <w:spacing w:line="312" w:lineRule="auto"/>
        <w:jc w:val="both"/>
        <w:rPr>
          <w:rFonts w:ascii="Century Gothic" w:hAnsi="Century Gothic"/>
          <w:lang w:val="en-GB"/>
        </w:rPr>
      </w:pPr>
      <w:r w:rsidRPr="00A9782F">
        <w:rPr>
          <w:rFonts w:ascii="Century Gothic" w:hAnsi="Century Gothic"/>
          <w:lang w:val="en-GB"/>
        </w:rPr>
        <w:t>Analysi</w:t>
      </w:r>
      <w:r w:rsidR="005D6919" w:rsidRPr="00A9782F">
        <w:rPr>
          <w:rFonts w:ascii="Century Gothic" w:hAnsi="Century Gothic"/>
          <w:lang w:val="en-GB"/>
        </w:rPr>
        <w:t xml:space="preserve">s of secondary sources provided by </w:t>
      </w:r>
      <w:r w:rsidR="005D0DC0">
        <w:rPr>
          <w:rFonts w:ascii="Century Gothic" w:hAnsi="Century Gothic"/>
          <w:lang w:val="en-GB"/>
        </w:rPr>
        <w:t xml:space="preserve">the </w:t>
      </w:r>
      <w:r w:rsidR="005D6919" w:rsidRPr="00A9782F">
        <w:rPr>
          <w:rFonts w:ascii="Century Gothic" w:hAnsi="Century Gothic"/>
          <w:lang w:val="en-GB"/>
        </w:rPr>
        <w:t>EAPN during the process</w:t>
      </w:r>
      <w:r w:rsidR="005D0DC0">
        <w:rPr>
          <w:rFonts w:ascii="Century Gothic" w:hAnsi="Century Gothic"/>
          <w:lang w:val="en-GB"/>
        </w:rPr>
        <w:t>.</w:t>
      </w:r>
    </w:p>
    <w:p w14:paraId="2FB2C96B" w14:textId="77777777" w:rsidR="005D6919" w:rsidRPr="00A9782F" w:rsidRDefault="005D6919" w:rsidP="0094721D">
      <w:pPr>
        <w:pStyle w:val="ListParagraph"/>
        <w:spacing w:line="312" w:lineRule="auto"/>
        <w:jc w:val="both"/>
        <w:rPr>
          <w:rFonts w:ascii="Century Gothic" w:hAnsi="Century Gothic"/>
          <w:lang w:val="en-GB"/>
        </w:rPr>
      </w:pPr>
    </w:p>
    <w:p w14:paraId="78E5C82A" w14:textId="77777777" w:rsidR="005D6919" w:rsidRPr="00A9782F" w:rsidRDefault="005D6919" w:rsidP="0094721D">
      <w:pPr>
        <w:pStyle w:val="ListParagraph"/>
        <w:numPr>
          <w:ilvl w:val="0"/>
          <w:numId w:val="11"/>
        </w:numPr>
        <w:spacing w:line="312" w:lineRule="auto"/>
        <w:jc w:val="both"/>
        <w:rPr>
          <w:rFonts w:ascii="Century Gothic" w:hAnsi="Century Gothic"/>
          <w:b/>
          <w:lang w:val="en-GB"/>
        </w:rPr>
      </w:pPr>
      <w:r w:rsidRPr="00A9782F">
        <w:rPr>
          <w:rFonts w:ascii="Century Gothic" w:hAnsi="Century Gothic"/>
          <w:b/>
          <w:lang w:val="en-GB"/>
        </w:rPr>
        <w:t>Questionnaire:</w:t>
      </w:r>
    </w:p>
    <w:p w14:paraId="223CD93D" w14:textId="4EF248EB" w:rsidR="005D6919" w:rsidRPr="00A9782F" w:rsidRDefault="005D6919" w:rsidP="0094721D">
      <w:pPr>
        <w:pStyle w:val="ListParagraph"/>
        <w:numPr>
          <w:ilvl w:val="0"/>
          <w:numId w:val="12"/>
        </w:numPr>
        <w:spacing w:line="312" w:lineRule="auto"/>
        <w:jc w:val="both"/>
        <w:rPr>
          <w:rFonts w:ascii="Century Gothic" w:hAnsi="Century Gothic"/>
          <w:b/>
          <w:lang w:val="en-GB"/>
        </w:rPr>
      </w:pPr>
      <w:r w:rsidRPr="00A9782F">
        <w:rPr>
          <w:rFonts w:ascii="Century Gothic" w:hAnsi="Century Gothic"/>
          <w:u w:val="single"/>
          <w:lang w:val="en-GB"/>
        </w:rPr>
        <w:t>Target audience:</w:t>
      </w:r>
      <w:r w:rsidRPr="00A9782F">
        <w:rPr>
          <w:rFonts w:ascii="Century Gothic" w:hAnsi="Century Gothic"/>
          <w:lang w:val="en-GB"/>
        </w:rPr>
        <w:t xml:space="preserve"> The questionnaire will be sen</w:t>
      </w:r>
      <w:r w:rsidR="005D0DC0">
        <w:rPr>
          <w:rFonts w:ascii="Century Gothic" w:hAnsi="Century Gothic"/>
          <w:lang w:val="en-GB"/>
        </w:rPr>
        <w:t>t</w:t>
      </w:r>
      <w:r w:rsidRPr="00A9782F">
        <w:rPr>
          <w:rFonts w:ascii="Century Gothic" w:hAnsi="Century Gothic"/>
          <w:lang w:val="en-GB"/>
        </w:rPr>
        <w:t xml:space="preserve"> to the </w:t>
      </w:r>
      <w:r w:rsidR="005D0DC0">
        <w:rPr>
          <w:rFonts w:ascii="Century Gothic" w:hAnsi="Century Gothic"/>
          <w:lang w:val="en-GB"/>
        </w:rPr>
        <w:t>n</w:t>
      </w:r>
      <w:r w:rsidRPr="00A9782F">
        <w:rPr>
          <w:rFonts w:ascii="Century Gothic" w:hAnsi="Century Gothic"/>
          <w:lang w:val="en-GB"/>
        </w:rPr>
        <w:t xml:space="preserve">ational </w:t>
      </w:r>
      <w:r w:rsidR="005D0DC0">
        <w:rPr>
          <w:rFonts w:ascii="Century Gothic" w:hAnsi="Century Gothic"/>
          <w:lang w:val="en-GB"/>
        </w:rPr>
        <w:t>n</w:t>
      </w:r>
      <w:r w:rsidRPr="00A9782F">
        <w:rPr>
          <w:rFonts w:ascii="Century Gothic" w:hAnsi="Century Gothic"/>
          <w:lang w:val="en-GB"/>
        </w:rPr>
        <w:t xml:space="preserve">etworks (29) and to the European </w:t>
      </w:r>
      <w:r w:rsidR="005D0DC0">
        <w:rPr>
          <w:rFonts w:ascii="Century Gothic" w:hAnsi="Century Gothic"/>
          <w:lang w:val="en-GB"/>
        </w:rPr>
        <w:t>o</w:t>
      </w:r>
      <w:r w:rsidRPr="00A9782F">
        <w:rPr>
          <w:rFonts w:ascii="Century Gothic" w:hAnsi="Century Gothic"/>
          <w:lang w:val="en-GB"/>
        </w:rPr>
        <w:t>rgani</w:t>
      </w:r>
      <w:r w:rsidR="005D0DC0">
        <w:rPr>
          <w:rFonts w:ascii="Century Gothic" w:hAnsi="Century Gothic"/>
          <w:lang w:val="en-GB"/>
        </w:rPr>
        <w:t>s</w:t>
      </w:r>
      <w:r w:rsidRPr="00A9782F">
        <w:rPr>
          <w:rFonts w:ascii="Century Gothic" w:hAnsi="Century Gothic"/>
          <w:lang w:val="en-GB"/>
        </w:rPr>
        <w:t xml:space="preserve">ation </w:t>
      </w:r>
      <w:r w:rsidR="00703B2E" w:rsidRPr="00A9782F">
        <w:rPr>
          <w:rFonts w:ascii="Century Gothic" w:hAnsi="Century Gothic"/>
          <w:lang w:val="en-GB"/>
        </w:rPr>
        <w:t>(</w:t>
      </w:r>
      <w:r w:rsidR="00C76D17">
        <w:rPr>
          <w:rFonts w:ascii="Century Gothic" w:hAnsi="Century Gothic"/>
          <w:lang w:val="en-GB"/>
        </w:rPr>
        <w:t>18</w:t>
      </w:r>
      <w:r w:rsidR="00703B2E" w:rsidRPr="00A9782F">
        <w:rPr>
          <w:rFonts w:ascii="Century Gothic" w:hAnsi="Century Gothic"/>
          <w:lang w:val="en-GB"/>
        </w:rPr>
        <w:t>).</w:t>
      </w:r>
    </w:p>
    <w:p w14:paraId="1366B4E2" w14:textId="2FF66446" w:rsidR="00703B2E" w:rsidRPr="00A9782F" w:rsidRDefault="00703B2E" w:rsidP="0094721D">
      <w:pPr>
        <w:pStyle w:val="ListParagraph"/>
        <w:numPr>
          <w:ilvl w:val="0"/>
          <w:numId w:val="12"/>
        </w:numPr>
        <w:spacing w:line="312" w:lineRule="auto"/>
        <w:jc w:val="both"/>
        <w:rPr>
          <w:rFonts w:ascii="Century Gothic" w:hAnsi="Century Gothic"/>
          <w:b/>
          <w:lang w:val="en-GB"/>
        </w:rPr>
      </w:pPr>
      <w:r w:rsidRPr="00A9782F">
        <w:rPr>
          <w:rFonts w:ascii="Century Gothic" w:hAnsi="Century Gothic"/>
          <w:u w:val="single"/>
          <w:lang w:val="en-GB"/>
        </w:rPr>
        <w:t>Aim:</w:t>
      </w:r>
      <w:r w:rsidRPr="00A9782F">
        <w:rPr>
          <w:rFonts w:ascii="Century Gothic" w:hAnsi="Century Gothic"/>
          <w:b/>
          <w:lang w:val="en-GB"/>
        </w:rPr>
        <w:t xml:space="preserve"> </w:t>
      </w:r>
      <w:r w:rsidRPr="00A9782F">
        <w:rPr>
          <w:rFonts w:ascii="Century Gothic" w:hAnsi="Century Gothic"/>
          <w:lang w:val="en-GB"/>
        </w:rPr>
        <w:t xml:space="preserve">The questionnaire aims to get the views and opinions of the </w:t>
      </w:r>
      <w:r w:rsidR="0016763C">
        <w:rPr>
          <w:rFonts w:ascii="Century Gothic" w:hAnsi="Century Gothic"/>
          <w:lang w:val="en-GB"/>
        </w:rPr>
        <w:t>n</w:t>
      </w:r>
      <w:r w:rsidRPr="00A9782F">
        <w:rPr>
          <w:rFonts w:ascii="Century Gothic" w:hAnsi="Century Gothic"/>
          <w:lang w:val="en-GB"/>
        </w:rPr>
        <w:t>ational organi</w:t>
      </w:r>
      <w:r w:rsidR="005D0DC0">
        <w:rPr>
          <w:rFonts w:ascii="Century Gothic" w:hAnsi="Century Gothic"/>
          <w:lang w:val="en-GB"/>
        </w:rPr>
        <w:t>s</w:t>
      </w:r>
      <w:r w:rsidRPr="00A9782F">
        <w:rPr>
          <w:rFonts w:ascii="Century Gothic" w:hAnsi="Century Gothic"/>
          <w:lang w:val="en-GB"/>
        </w:rPr>
        <w:t xml:space="preserve">ations and the European </w:t>
      </w:r>
      <w:r w:rsidR="005D0DC0">
        <w:rPr>
          <w:rFonts w:ascii="Century Gothic" w:hAnsi="Century Gothic"/>
          <w:lang w:val="en-GB"/>
        </w:rPr>
        <w:t>o</w:t>
      </w:r>
      <w:r w:rsidRPr="00A9782F">
        <w:rPr>
          <w:rFonts w:ascii="Century Gothic" w:hAnsi="Century Gothic"/>
          <w:lang w:val="en-GB"/>
        </w:rPr>
        <w:t>rgani</w:t>
      </w:r>
      <w:r w:rsidR="005D0DC0">
        <w:rPr>
          <w:rFonts w:ascii="Century Gothic" w:hAnsi="Century Gothic"/>
          <w:lang w:val="en-GB"/>
        </w:rPr>
        <w:t>s</w:t>
      </w:r>
      <w:r w:rsidRPr="00A9782F">
        <w:rPr>
          <w:rFonts w:ascii="Century Gothic" w:hAnsi="Century Gothic"/>
          <w:lang w:val="en-GB"/>
        </w:rPr>
        <w:t xml:space="preserve">ations by giving the external assessment a participatory dimension. </w:t>
      </w:r>
    </w:p>
    <w:p w14:paraId="6635ECA9" w14:textId="21E46318" w:rsidR="00703B2E" w:rsidRPr="00A9782F" w:rsidRDefault="00703B2E" w:rsidP="0094721D">
      <w:pPr>
        <w:pStyle w:val="ListParagraph"/>
        <w:numPr>
          <w:ilvl w:val="0"/>
          <w:numId w:val="12"/>
        </w:numPr>
        <w:spacing w:line="312" w:lineRule="auto"/>
        <w:jc w:val="both"/>
        <w:rPr>
          <w:rFonts w:ascii="Century Gothic" w:hAnsi="Century Gothic"/>
          <w:b/>
          <w:lang w:val="en-GB"/>
        </w:rPr>
      </w:pPr>
      <w:r w:rsidRPr="00A9782F">
        <w:rPr>
          <w:rFonts w:ascii="Century Gothic" w:hAnsi="Century Gothic"/>
          <w:u w:val="single"/>
          <w:lang w:val="en-GB"/>
        </w:rPr>
        <w:t>Structure:</w:t>
      </w:r>
      <w:r w:rsidRPr="00A9782F">
        <w:rPr>
          <w:rFonts w:ascii="Century Gothic" w:hAnsi="Century Gothic"/>
          <w:lang w:val="en-GB"/>
        </w:rPr>
        <w:t xml:space="preserve"> The structure of the questionnaire will follow the structure of the three aforementioned objectives (</w:t>
      </w:r>
      <w:r w:rsidR="0016763C">
        <w:rPr>
          <w:rFonts w:ascii="Century Gothic" w:hAnsi="Century Gothic"/>
          <w:lang w:val="en-GB"/>
        </w:rPr>
        <w:t>c</w:t>
      </w:r>
      <w:r w:rsidRPr="00A9782F">
        <w:rPr>
          <w:rFonts w:ascii="Century Gothic" w:hAnsi="Century Gothic"/>
          <w:lang w:val="en-GB"/>
        </w:rPr>
        <w:t>ontents, organi</w:t>
      </w:r>
      <w:r w:rsidR="0016763C">
        <w:rPr>
          <w:rFonts w:ascii="Century Gothic" w:hAnsi="Century Gothic"/>
          <w:lang w:val="en-GB"/>
        </w:rPr>
        <w:t>s</w:t>
      </w:r>
      <w:r w:rsidRPr="00A9782F">
        <w:rPr>
          <w:rFonts w:ascii="Century Gothic" w:hAnsi="Century Gothic"/>
          <w:lang w:val="en-GB"/>
        </w:rPr>
        <w:t>ational structure and working methods), and take into account the objectives of the Strategic Plan 2012</w:t>
      </w:r>
      <w:r w:rsidR="0016763C">
        <w:rPr>
          <w:rFonts w:ascii="Century Gothic" w:hAnsi="Century Gothic"/>
          <w:lang w:val="en-GB"/>
        </w:rPr>
        <w:t>-</w:t>
      </w:r>
      <w:r w:rsidRPr="00A9782F">
        <w:rPr>
          <w:rFonts w:ascii="Century Gothic" w:hAnsi="Century Gothic"/>
          <w:lang w:val="en-GB"/>
        </w:rPr>
        <w:t xml:space="preserve">2014, the </w:t>
      </w:r>
      <w:r w:rsidR="0016763C">
        <w:rPr>
          <w:rFonts w:ascii="Century Gothic" w:hAnsi="Century Gothic"/>
          <w:lang w:val="en-GB"/>
        </w:rPr>
        <w:t>g</w:t>
      </w:r>
      <w:r w:rsidRPr="00A9782F">
        <w:rPr>
          <w:rFonts w:ascii="Century Gothic" w:hAnsi="Century Gothic"/>
          <w:lang w:val="en-GB"/>
        </w:rPr>
        <w:t xml:space="preserve">uiding questions for the </w:t>
      </w:r>
      <w:r w:rsidR="0016763C">
        <w:rPr>
          <w:rFonts w:ascii="Century Gothic" w:hAnsi="Century Gothic"/>
          <w:lang w:val="en-GB"/>
        </w:rPr>
        <w:t>o</w:t>
      </w:r>
      <w:r w:rsidRPr="00A9782F">
        <w:rPr>
          <w:rFonts w:ascii="Century Gothic" w:hAnsi="Century Gothic"/>
          <w:lang w:val="en-GB"/>
        </w:rPr>
        <w:t xml:space="preserve">rientation </w:t>
      </w:r>
      <w:r w:rsidR="0016763C">
        <w:rPr>
          <w:rFonts w:ascii="Century Gothic" w:hAnsi="Century Gothic"/>
          <w:lang w:val="en-GB"/>
        </w:rPr>
        <w:t>d</w:t>
      </w:r>
      <w:r w:rsidRPr="00A9782F">
        <w:rPr>
          <w:rFonts w:ascii="Century Gothic" w:hAnsi="Century Gothic"/>
          <w:lang w:val="en-GB"/>
        </w:rPr>
        <w:t xml:space="preserve">ebate (Executive Committee Meeting) the </w:t>
      </w:r>
      <w:r w:rsidR="0016763C">
        <w:rPr>
          <w:rFonts w:ascii="Century Gothic" w:hAnsi="Century Gothic"/>
          <w:lang w:val="en-GB"/>
        </w:rPr>
        <w:t>c</w:t>
      </w:r>
      <w:r w:rsidRPr="00A9782F">
        <w:rPr>
          <w:rFonts w:ascii="Century Gothic" w:hAnsi="Century Gothic"/>
          <w:lang w:val="en-GB"/>
        </w:rPr>
        <w:t xml:space="preserve">oncept </w:t>
      </w:r>
      <w:r w:rsidR="0016763C">
        <w:rPr>
          <w:rFonts w:ascii="Century Gothic" w:hAnsi="Century Gothic"/>
          <w:lang w:val="en-GB"/>
        </w:rPr>
        <w:t>n</w:t>
      </w:r>
      <w:r w:rsidRPr="00A9782F">
        <w:rPr>
          <w:rFonts w:ascii="Century Gothic" w:hAnsi="Century Gothic"/>
          <w:lang w:val="en-GB"/>
        </w:rPr>
        <w:t>ote prepared by the evaluator as well as other documents provided by the EAPN.</w:t>
      </w:r>
    </w:p>
    <w:p w14:paraId="3DC4EFD4" w14:textId="65FD986C" w:rsidR="00703B2E" w:rsidRPr="00A9782F" w:rsidRDefault="00703B2E" w:rsidP="0094721D">
      <w:pPr>
        <w:pStyle w:val="ListParagraph"/>
        <w:numPr>
          <w:ilvl w:val="0"/>
          <w:numId w:val="12"/>
        </w:numPr>
        <w:spacing w:line="312" w:lineRule="auto"/>
        <w:jc w:val="both"/>
        <w:rPr>
          <w:rFonts w:ascii="Century Gothic" w:hAnsi="Century Gothic"/>
          <w:b/>
          <w:lang w:val="en-GB"/>
        </w:rPr>
      </w:pPr>
      <w:r w:rsidRPr="00A9782F">
        <w:rPr>
          <w:rFonts w:ascii="Century Gothic" w:hAnsi="Century Gothic"/>
          <w:u w:val="single"/>
          <w:lang w:val="en-GB"/>
        </w:rPr>
        <w:t>Process:</w:t>
      </w:r>
      <w:r w:rsidRPr="00A9782F">
        <w:rPr>
          <w:rFonts w:ascii="Century Gothic" w:hAnsi="Century Gothic"/>
          <w:lang w:val="en-GB"/>
        </w:rPr>
        <w:t xml:space="preserve"> The consultant will prepare a draft to be discussed wit</w:t>
      </w:r>
      <w:r w:rsidR="0016763C">
        <w:rPr>
          <w:rFonts w:ascii="Century Gothic" w:hAnsi="Century Gothic"/>
          <w:lang w:val="en-GB"/>
        </w:rPr>
        <w:t>h</w:t>
      </w:r>
      <w:r w:rsidRPr="00A9782F">
        <w:rPr>
          <w:rFonts w:ascii="Century Gothic" w:hAnsi="Century Gothic"/>
          <w:lang w:val="en-GB"/>
        </w:rPr>
        <w:t xml:space="preserve"> the EAPN Direc</w:t>
      </w:r>
      <w:r w:rsidR="0016763C">
        <w:rPr>
          <w:rFonts w:ascii="Century Gothic" w:hAnsi="Century Gothic"/>
          <w:lang w:val="en-GB"/>
        </w:rPr>
        <w:t>torate</w:t>
      </w:r>
      <w:r w:rsidRPr="00A9782F">
        <w:rPr>
          <w:rFonts w:ascii="Century Gothic" w:hAnsi="Century Gothic"/>
          <w:lang w:val="en-GB"/>
        </w:rPr>
        <w:t>.</w:t>
      </w:r>
      <w:r w:rsidR="005F320D" w:rsidRPr="00A9782F">
        <w:rPr>
          <w:rFonts w:ascii="Century Gothic" w:hAnsi="Century Gothic"/>
          <w:lang w:val="en-GB"/>
        </w:rPr>
        <w:t xml:space="preserve"> In order to encourage the respondents to answers, the questionnaire </w:t>
      </w:r>
      <w:r w:rsidR="00C76D17">
        <w:rPr>
          <w:rFonts w:ascii="Century Gothic" w:hAnsi="Century Gothic"/>
          <w:lang w:val="en-GB"/>
        </w:rPr>
        <w:t>will</w:t>
      </w:r>
      <w:r w:rsidR="005F320D" w:rsidRPr="00A9782F">
        <w:rPr>
          <w:rFonts w:ascii="Century Gothic" w:hAnsi="Century Gothic"/>
          <w:lang w:val="en-GB"/>
        </w:rPr>
        <w:t xml:space="preserve"> be sen</w:t>
      </w:r>
      <w:r w:rsidR="0016763C">
        <w:rPr>
          <w:rFonts w:ascii="Century Gothic" w:hAnsi="Century Gothic"/>
          <w:lang w:val="en-GB"/>
        </w:rPr>
        <w:t>t</w:t>
      </w:r>
      <w:r w:rsidR="005F320D" w:rsidRPr="00A9782F">
        <w:rPr>
          <w:rFonts w:ascii="Century Gothic" w:hAnsi="Century Gothic"/>
          <w:lang w:val="en-GB"/>
        </w:rPr>
        <w:t xml:space="preserve"> by the Bureau</w:t>
      </w:r>
      <w:r w:rsidR="003C1D45">
        <w:rPr>
          <w:rFonts w:ascii="Century Gothic" w:hAnsi="Century Gothic"/>
          <w:lang w:val="en-GB"/>
        </w:rPr>
        <w:t>,</w:t>
      </w:r>
      <w:r w:rsidR="005F320D" w:rsidRPr="00A9782F">
        <w:rPr>
          <w:rFonts w:ascii="Century Gothic" w:hAnsi="Century Gothic"/>
          <w:lang w:val="en-GB"/>
        </w:rPr>
        <w:t xml:space="preserve"> </w:t>
      </w:r>
      <w:r w:rsidR="003C1D45">
        <w:rPr>
          <w:rFonts w:ascii="Century Gothic" w:hAnsi="Century Gothic"/>
          <w:lang w:val="en-GB"/>
        </w:rPr>
        <w:t>accompanied by</w:t>
      </w:r>
      <w:r w:rsidR="00C76D17">
        <w:rPr>
          <w:rFonts w:ascii="Century Gothic" w:hAnsi="Century Gothic"/>
          <w:lang w:val="en-GB"/>
        </w:rPr>
        <w:t xml:space="preserve"> a letter encouraging answers. Respondents will answer directly to t</w:t>
      </w:r>
      <w:r w:rsidR="003C1D45">
        <w:rPr>
          <w:rFonts w:ascii="Century Gothic" w:hAnsi="Century Gothic"/>
          <w:lang w:val="en-GB"/>
        </w:rPr>
        <w:t>h</w:t>
      </w:r>
      <w:r w:rsidR="00C76D17">
        <w:rPr>
          <w:rFonts w:ascii="Century Gothic" w:hAnsi="Century Gothic"/>
          <w:lang w:val="en-GB"/>
        </w:rPr>
        <w:t>e consultant.</w:t>
      </w:r>
    </w:p>
    <w:p w14:paraId="47316917" w14:textId="104A0D13" w:rsidR="005F320D" w:rsidRPr="00A9782F" w:rsidRDefault="005F320D" w:rsidP="0094721D">
      <w:pPr>
        <w:pStyle w:val="ListParagraph"/>
        <w:numPr>
          <w:ilvl w:val="0"/>
          <w:numId w:val="12"/>
        </w:numPr>
        <w:spacing w:line="312" w:lineRule="auto"/>
        <w:jc w:val="both"/>
        <w:rPr>
          <w:rFonts w:ascii="Century Gothic" w:hAnsi="Century Gothic"/>
          <w:b/>
          <w:lang w:val="en-GB"/>
        </w:rPr>
      </w:pPr>
      <w:r w:rsidRPr="00A9782F">
        <w:rPr>
          <w:rFonts w:ascii="Century Gothic" w:hAnsi="Century Gothic"/>
          <w:u w:val="single"/>
          <w:lang w:val="en-GB"/>
        </w:rPr>
        <w:t>Timing:</w:t>
      </w:r>
      <w:r w:rsidRPr="00A9782F">
        <w:rPr>
          <w:rFonts w:ascii="Century Gothic" w:hAnsi="Century Gothic"/>
          <w:b/>
          <w:lang w:val="en-GB"/>
        </w:rPr>
        <w:t xml:space="preserve"> </w:t>
      </w:r>
      <w:r w:rsidRPr="00A9782F">
        <w:rPr>
          <w:rFonts w:ascii="Century Gothic" w:hAnsi="Century Gothic"/>
          <w:lang w:val="en-GB"/>
        </w:rPr>
        <w:t xml:space="preserve">The questionnaire should be drafted and ready to </w:t>
      </w:r>
      <w:r w:rsidR="0016763C">
        <w:rPr>
          <w:rFonts w:ascii="Century Gothic" w:hAnsi="Century Gothic"/>
          <w:lang w:val="en-GB"/>
        </w:rPr>
        <w:t xml:space="preserve">be </w:t>
      </w:r>
      <w:r w:rsidRPr="00A9782F">
        <w:rPr>
          <w:rFonts w:ascii="Century Gothic" w:hAnsi="Century Gothic"/>
          <w:lang w:val="en-GB"/>
        </w:rPr>
        <w:t>sen</w:t>
      </w:r>
      <w:r w:rsidR="0016763C">
        <w:rPr>
          <w:rFonts w:ascii="Century Gothic" w:hAnsi="Century Gothic"/>
          <w:lang w:val="en-GB"/>
        </w:rPr>
        <w:t>t</w:t>
      </w:r>
      <w:r w:rsidRPr="00A9782F">
        <w:rPr>
          <w:rFonts w:ascii="Century Gothic" w:hAnsi="Century Gothic"/>
          <w:lang w:val="en-GB"/>
        </w:rPr>
        <w:t xml:space="preserve"> by </w:t>
      </w:r>
      <w:r w:rsidR="003C1D45">
        <w:rPr>
          <w:rFonts w:ascii="Century Gothic" w:hAnsi="Century Gothic"/>
          <w:lang w:val="en-GB"/>
        </w:rPr>
        <w:t>4</w:t>
      </w:r>
      <w:r w:rsidR="00C76D17">
        <w:rPr>
          <w:rFonts w:ascii="Century Gothic" w:hAnsi="Century Gothic"/>
          <w:lang w:val="en-GB"/>
        </w:rPr>
        <w:t xml:space="preserve"> February</w:t>
      </w:r>
      <w:r w:rsidR="003C1D45">
        <w:rPr>
          <w:rFonts w:ascii="Century Gothic" w:hAnsi="Century Gothic"/>
          <w:lang w:val="en-GB"/>
        </w:rPr>
        <w:t xml:space="preserve"> 2014.</w:t>
      </w:r>
      <w:r w:rsidRPr="00A9782F">
        <w:rPr>
          <w:rFonts w:ascii="Century Gothic" w:hAnsi="Century Gothic"/>
          <w:lang w:val="en-GB"/>
        </w:rPr>
        <w:t xml:space="preserve"> In order to facilitate answers, </w:t>
      </w:r>
      <w:r w:rsidR="0016763C">
        <w:rPr>
          <w:rFonts w:ascii="Century Gothic" w:hAnsi="Century Gothic"/>
          <w:lang w:val="en-GB"/>
        </w:rPr>
        <w:t>n</w:t>
      </w:r>
      <w:r w:rsidRPr="00A9782F">
        <w:rPr>
          <w:rFonts w:ascii="Century Gothic" w:hAnsi="Century Gothic"/>
          <w:lang w:val="en-GB"/>
        </w:rPr>
        <w:t xml:space="preserve">ational </w:t>
      </w:r>
      <w:r w:rsidR="0016763C">
        <w:rPr>
          <w:rFonts w:ascii="Century Gothic" w:hAnsi="Century Gothic"/>
          <w:lang w:val="en-GB"/>
        </w:rPr>
        <w:t>n</w:t>
      </w:r>
      <w:r w:rsidRPr="00A9782F">
        <w:rPr>
          <w:rFonts w:ascii="Century Gothic" w:hAnsi="Century Gothic"/>
          <w:lang w:val="en-GB"/>
        </w:rPr>
        <w:t xml:space="preserve">etworks </w:t>
      </w:r>
      <w:r w:rsidR="00C76D17">
        <w:rPr>
          <w:rFonts w:ascii="Century Gothic" w:hAnsi="Century Gothic"/>
          <w:lang w:val="en-GB"/>
        </w:rPr>
        <w:t xml:space="preserve">will have until 21 </w:t>
      </w:r>
      <w:r w:rsidR="00356D5D">
        <w:rPr>
          <w:rFonts w:ascii="Century Gothic" w:hAnsi="Century Gothic"/>
          <w:lang w:val="en-GB"/>
        </w:rPr>
        <w:t xml:space="preserve">February </w:t>
      </w:r>
      <w:r w:rsidR="00356D5D" w:rsidRPr="00A9782F">
        <w:rPr>
          <w:rFonts w:ascii="Century Gothic" w:hAnsi="Century Gothic"/>
          <w:lang w:val="en-GB"/>
        </w:rPr>
        <w:t>for</w:t>
      </w:r>
      <w:r w:rsidRPr="00A9782F">
        <w:rPr>
          <w:rFonts w:ascii="Century Gothic" w:hAnsi="Century Gothic"/>
          <w:lang w:val="en-GB"/>
        </w:rPr>
        <w:t xml:space="preserve"> answering. </w:t>
      </w:r>
      <w:r w:rsidR="00C76D17">
        <w:rPr>
          <w:rFonts w:ascii="Century Gothic" w:hAnsi="Century Gothic"/>
          <w:lang w:val="en-GB"/>
        </w:rPr>
        <w:t xml:space="preserve">A </w:t>
      </w:r>
      <w:r w:rsidR="003C1D45">
        <w:rPr>
          <w:rFonts w:ascii="Century Gothic" w:hAnsi="Century Gothic"/>
          <w:lang w:val="en-GB"/>
        </w:rPr>
        <w:t>reminder</w:t>
      </w:r>
      <w:r w:rsidR="00C76D17">
        <w:rPr>
          <w:rFonts w:ascii="Century Gothic" w:hAnsi="Century Gothic"/>
          <w:lang w:val="en-GB"/>
        </w:rPr>
        <w:t xml:space="preserve"> will be sen</w:t>
      </w:r>
      <w:r w:rsidR="003C1D45">
        <w:rPr>
          <w:rFonts w:ascii="Century Gothic" w:hAnsi="Century Gothic"/>
          <w:lang w:val="en-GB"/>
        </w:rPr>
        <w:t>t</w:t>
      </w:r>
      <w:r w:rsidR="00C76D17">
        <w:rPr>
          <w:rFonts w:ascii="Century Gothic" w:hAnsi="Century Gothic"/>
          <w:lang w:val="en-GB"/>
        </w:rPr>
        <w:t xml:space="preserve"> by the EAPN to those that did</w:t>
      </w:r>
      <w:r w:rsidR="003C1D45">
        <w:rPr>
          <w:rFonts w:ascii="Century Gothic" w:hAnsi="Century Gothic"/>
          <w:lang w:val="en-GB"/>
        </w:rPr>
        <w:t xml:space="preserve"> not</w:t>
      </w:r>
      <w:r w:rsidR="00C76D17">
        <w:rPr>
          <w:rFonts w:ascii="Century Gothic" w:hAnsi="Century Gothic"/>
          <w:lang w:val="en-GB"/>
        </w:rPr>
        <w:t xml:space="preserve"> answer; additional answers will be considered if they arrive until 28 February.</w:t>
      </w:r>
    </w:p>
    <w:p w14:paraId="4D995F5C" w14:textId="77777777" w:rsidR="005F320D" w:rsidRPr="00A9782F" w:rsidRDefault="005F320D" w:rsidP="0094721D">
      <w:pPr>
        <w:pStyle w:val="ListParagraph"/>
        <w:numPr>
          <w:ilvl w:val="0"/>
          <w:numId w:val="12"/>
        </w:numPr>
        <w:spacing w:line="312" w:lineRule="auto"/>
        <w:jc w:val="both"/>
        <w:rPr>
          <w:rFonts w:ascii="Century Gothic" w:hAnsi="Century Gothic"/>
          <w:b/>
          <w:lang w:val="en-GB"/>
        </w:rPr>
      </w:pPr>
      <w:r w:rsidRPr="00A9782F">
        <w:rPr>
          <w:rFonts w:ascii="Century Gothic" w:hAnsi="Century Gothic"/>
          <w:u w:val="single"/>
          <w:lang w:val="en-GB"/>
        </w:rPr>
        <w:t>Languages:</w:t>
      </w:r>
      <w:r w:rsidRPr="00A9782F">
        <w:rPr>
          <w:rFonts w:ascii="Century Gothic" w:hAnsi="Century Gothic"/>
          <w:b/>
          <w:lang w:val="en-GB"/>
        </w:rPr>
        <w:t xml:space="preserve"> </w:t>
      </w:r>
      <w:r w:rsidRPr="00A9782F">
        <w:rPr>
          <w:rFonts w:ascii="Century Gothic" w:hAnsi="Century Gothic"/>
          <w:lang w:val="en-GB"/>
        </w:rPr>
        <w:t>The questionnaire will be in English</w:t>
      </w:r>
      <w:r w:rsidRPr="00A9782F">
        <w:rPr>
          <w:rFonts w:ascii="Century Gothic" w:hAnsi="Century Gothic"/>
          <w:b/>
          <w:lang w:val="en-GB"/>
        </w:rPr>
        <w:t xml:space="preserve">. </w:t>
      </w:r>
      <w:r w:rsidRPr="00A9782F">
        <w:rPr>
          <w:rFonts w:ascii="Century Gothic" w:hAnsi="Century Gothic"/>
          <w:lang w:val="en-GB"/>
        </w:rPr>
        <w:t>Answers may be in English, French, German, Italian, Spanish and Portuguese.</w:t>
      </w:r>
      <w:r w:rsidRPr="00A9782F">
        <w:rPr>
          <w:rFonts w:ascii="Century Gothic" w:hAnsi="Century Gothic"/>
          <w:b/>
          <w:lang w:val="en-GB"/>
        </w:rPr>
        <w:t xml:space="preserve"> </w:t>
      </w:r>
    </w:p>
    <w:p w14:paraId="0FEC3B9E" w14:textId="77777777" w:rsidR="005F320D" w:rsidRPr="00A9782F" w:rsidRDefault="005F320D" w:rsidP="0094721D">
      <w:pPr>
        <w:pStyle w:val="ListParagraph"/>
        <w:spacing w:line="312" w:lineRule="auto"/>
        <w:jc w:val="both"/>
        <w:rPr>
          <w:rFonts w:ascii="Century Gothic" w:hAnsi="Century Gothic"/>
          <w:b/>
          <w:lang w:val="en-GB"/>
        </w:rPr>
      </w:pPr>
    </w:p>
    <w:p w14:paraId="74B7E527" w14:textId="77777777" w:rsidR="005F320D" w:rsidRPr="00A9782F" w:rsidRDefault="005F320D" w:rsidP="0094721D">
      <w:pPr>
        <w:pStyle w:val="ListParagraph"/>
        <w:numPr>
          <w:ilvl w:val="0"/>
          <w:numId w:val="11"/>
        </w:numPr>
        <w:spacing w:line="312" w:lineRule="auto"/>
        <w:jc w:val="both"/>
        <w:rPr>
          <w:rFonts w:ascii="Century Gothic" w:hAnsi="Century Gothic"/>
          <w:b/>
          <w:lang w:val="en-GB"/>
        </w:rPr>
      </w:pPr>
      <w:r w:rsidRPr="00A9782F">
        <w:rPr>
          <w:rFonts w:ascii="Century Gothic" w:hAnsi="Century Gothic"/>
          <w:b/>
          <w:lang w:val="en-GB"/>
        </w:rPr>
        <w:t xml:space="preserve">In depth interviews and discussion group: </w:t>
      </w:r>
    </w:p>
    <w:p w14:paraId="4DDEF151" w14:textId="4C02D993" w:rsidR="005F320D" w:rsidRPr="00A9782F" w:rsidRDefault="005F320D" w:rsidP="0094721D">
      <w:pPr>
        <w:pStyle w:val="ListParagraph"/>
        <w:numPr>
          <w:ilvl w:val="0"/>
          <w:numId w:val="12"/>
        </w:numPr>
        <w:spacing w:line="312" w:lineRule="auto"/>
        <w:jc w:val="both"/>
        <w:rPr>
          <w:rFonts w:ascii="Century Gothic" w:hAnsi="Century Gothic"/>
          <w:b/>
          <w:lang w:val="en-GB"/>
        </w:rPr>
      </w:pPr>
      <w:r w:rsidRPr="00A9782F">
        <w:rPr>
          <w:rFonts w:ascii="Century Gothic" w:hAnsi="Century Gothic"/>
          <w:u w:val="single"/>
          <w:lang w:val="en-GB"/>
        </w:rPr>
        <w:t>Target audience:</w:t>
      </w:r>
      <w:r w:rsidRPr="00A9782F">
        <w:rPr>
          <w:rFonts w:ascii="Century Gothic" w:hAnsi="Century Gothic"/>
          <w:lang w:val="en-GB"/>
        </w:rPr>
        <w:t xml:space="preserve"> We propose to hold </w:t>
      </w:r>
      <w:r w:rsidR="00F324D8">
        <w:rPr>
          <w:rFonts w:ascii="Century Gothic" w:hAnsi="Century Gothic"/>
          <w:lang w:val="en-GB"/>
        </w:rPr>
        <w:t>six</w:t>
      </w:r>
      <w:r w:rsidRPr="00A9782F">
        <w:rPr>
          <w:rFonts w:ascii="Century Gothic" w:hAnsi="Century Gothic"/>
          <w:lang w:val="en-GB"/>
        </w:rPr>
        <w:t xml:space="preserve"> in</w:t>
      </w:r>
      <w:r w:rsidR="0016763C">
        <w:rPr>
          <w:rFonts w:ascii="Century Gothic" w:hAnsi="Century Gothic"/>
          <w:lang w:val="en-GB"/>
        </w:rPr>
        <w:t>-</w:t>
      </w:r>
      <w:r w:rsidRPr="00A9782F">
        <w:rPr>
          <w:rFonts w:ascii="Century Gothic" w:hAnsi="Century Gothic"/>
          <w:lang w:val="en-GB"/>
        </w:rPr>
        <w:t>depth interviews and one discussion group:</w:t>
      </w:r>
    </w:p>
    <w:p w14:paraId="7CDC9CD8" w14:textId="764B821C" w:rsidR="005F320D" w:rsidRPr="00A9782F" w:rsidRDefault="005F320D" w:rsidP="0094721D">
      <w:pPr>
        <w:pStyle w:val="ListParagraph"/>
        <w:numPr>
          <w:ilvl w:val="1"/>
          <w:numId w:val="12"/>
        </w:numPr>
        <w:spacing w:line="312" w:lineRule="auto"/>
        <w:jc w:val="both"/>
        <w:rPr>
          <w:rFonts w:ascii="Century Gothic" w:hAnsi="Century Gothic"/>
          <w:b/>
          <w:lang w:val="en-GB"/>
        </w:rPr>
      </w:pPr>
      <w:r w:rsidRPr="00A9782F">
        <w:rPr>
          <w:rFonts w:ascii="Century Gothic" w:hAnsi="Century Gothic"/>
          <w:lang w:val="en-GB"/>
        </w:rPr>
        <w:t xml:space="preserve">Interviews: The current president, the former </w:t>
      </w:r>
      <w:r w:rsidR="00F324D8">
        <w:rPr>
          <w:rFonts w:ascii="Century Gothic" w:hAnsi="Century Gothic"/>
          <w:lang w:val="en-GB"/>
        </w:rPr>
        <w:t>director</w:t>
      </w:r>
      <w:r w:rsidRPr="00A9782F">
        <w:rPr>
          <w:rFonts w:ascii="Century Gothic" w:hAnsi="Century Gothic"/>
          <w:lang w:val="en-GB"/>
        </w:rPr>
        <w:t>, the current director, one representative f</w:t>
      </w:r>
      <w:r w:rsidR="00E80588" w:rsidRPr="00A9782F">
        <w:rPr>
          <w:rFonts w:ascii="Century Gothic" w:hAnsi="Century Gothic"/>
          <w:lang w:val="en-GB"/>
        </w:rPr>
        <w:t>rom</w:t>
      </w:r>
      <w:r w:rsidRPr="00A9782F">
        <w:rPr>
          <w:rFonts w:ascii="Century Gothic" w:hAnsi="Century Gothic"/>
          <w:lang w:val="en-GB"/>
        </w:rPr>
        <w:t xml:space="preserve"> the European Commission</w:t>
      </w:r>
      <w:r w:rsidR="00E80588" w:rsidRPr="00A9782F">
        <w:rPr>
          <w:rFonts w:ascii="Century Gothic" w:hAnsi="Century Gothic"/>
          <w:lang w:val="en-GB"/>
        </w:rPr>
        <w:t xml:space="preserve"> (to be identified by the EAPN)</w:t>
      </w:r>
      <w:r w:rsidRPr="00A9782F">
        <w:rPr>
          <w:rFonts w:ascii="Century Gothic" w:hAnsi="Century Gothic"/>
          <w:lang w:val="en-GB"/>
        </w:rPr>
        <w:t xml:space="preserve">, </w:t>
      </w:r>
      <w:r w:rsidR="00F324D8">
        <w:rPr>
          <w:rFonts w:ascii="Century Gothic" w:hAnsi="Century Gothic"/>
          <w:lang w:val="en-GB"/>
        </w:rPr>
        <w:t>one representative from the European Parliament (</w:t>
      </w:r>
      <w:r w:rsidR="00F324D8" w:rsidRPr="00A9782F">
        <w:rPr>
          <w:rFonts w:ascii="Century Gothic" w:hAnsi="Century Gothic"/>
          <w:lang w:val="en-GB"/>
        </w:rPr>
        <w:t>to be identified by the EAPN),</w:t>
      </w:r>
      <w:r w:rsidR="00F324D8">
        <w:rPr>
          <w:rFonts w:ascii="Century Gothic" w:hAnsi="Century Gothic"/>
          <w:lang w:val="en-GB"/>
        </w:rPr>
        <w:t xml:space="preserve"> </w:t>
      </w:r>
      <w:r w:rsidRPr="00A9782F">
        <w:rPr>
          <w:rFonts w:ascii="Century Gothic" w:hAnsi="Century Gothic"/>
          <w:lang w:val="en-GB"/>
        </w:rPr>
        <w:t xml:space="preserve">one </w:t>
      </w:r>
      <w:r w:rsidR="00E80588" w:rsidRPr="00A9782F">
        <w:rPr>
          <w:rFonts w:ascii="Century Gothic" w:hAnsi="Century Gothic"/>
          <w:lang w:val="en-GB"/>
        </w:rPr>
        <w:t xml:space="preserve">representative from a peer organization (to be identified by the EAPN) </w:t>
      </w:r>
    </w:p>
    <w:p w14:paraId="367A044E" w14:textId="0F2D5259" w:rsidR="00E80588" w:rsidRPr="00A9782F" w:rsidRDefault="00E80588" w:rsidP="0094721D">
      <w:pPr>
        <w:pStyle w:val="ListParagraph"/>
        <w:numPr>
          <w:ilvl w:val="1"/>
          <w:numId w:val="12"/>
        </w:numPr>
        <w:spacing w:line="312" w:lineRule="auto"/>
        <w:jc w:val="both"/>
        <w:rPr>
          <w:rFonts w:ascii="Century Gothic" w:hAnsi="Century Gothic"/>
          <w:b/>
          <w:lang w:val="en-GB"/>
        </w:rPr>
      </w:pPr>
      <w:r w:rsidRPr="00A9782F">
        <w:rPr>
          <w:rFonts w:ascii="Century Gothic" w:hAnsi="Century Gothic"/>
          <w:lang w:val="en-GB"/>
        </w:rPr>
        <w:t xml:space="preserve">Discussion group: The discussion group </w:t>
      </w:r>
      <w:r w:rsidR="00F324D8">
        <w:rPr>
          <w:rFonts w:ascii="Century Gothic" w:hAnsi="Century Gothic"/>
          <w:lang w:val="en-GB"/>
        </w:rPr>
        <w:t>will</w:t>
      </w:r>
      <w:r w:rsidRPr="00A9782F">
        <w:rPr>
          <w:rFonts w:ascii="Century Gothic" w:hAnsi="Century Gothic"/>
          <w:lang w:val="en-GB"/>
        </w:rPr>
        <w:t xml:space="preserve"> be held with the EAPN Secretariat</w:t>
      </w:r>
      <w:r w:rsidR="00F324D8">
        <w:rPr>
          <w:rFonts w:ascii="Century Gothic" w:hAnsi="Century Gothic"/>
          <w:lang w:val="en-GB"/>
        </w:rPr>
        <w:t xml:space="preserve"> and </w:t>
      </w:r>
      <w:r w:rsidR="003C1D45">
        <w:rPr>
          <w:rFonts w:ascii="Century Gothic" w:hAnsi="Century Gothic"/>
          <w:lang w:val="en-GB"/>
        </w:rPr>
        <w:t xml:space="preserve">will </w:t>
      </w:r>
      <w:r w:rsidR="00F324D8">
        <w:rPr>
          <w:rFonts w:ascii="Century Gothic" w:hAnsi="Century Gothic"/>
          <w:lang w:val="en-GB"/>
        </w:rPr>
        <w:t xml:space="preserve">focus on their views about the three </w:t>
      </w:r>
      <w:r w:rsidR="00F324D8">
        <w:rPr>
          <w:rFonts w:ascii="Century Gothic" w:hAnsi="Century Gothic"/>
          <w:lang w:val="en-GB"/>
        </w:rPr>
        <w:lastRenderedPageBreak/>
        <w:t xml:space="preserve">aforementioned objectives as well as their </w:t>
      </w:r>
      <w:r w:rsidR="003C1D45">
        <w:rPr>
          <w:rFonts w:ascii="Century Gothic" w:hAnsi="Century Gothic"/>
          <w:lang w:val="en-GB"/>
        </w:rPr>
        <w:t>perception</w:t>
      </w:r>
      <w:r w:rsidR="00F324D8">
        <w:rPr>
          <w:rFonts w:ascii="Century Gothic" w:hAnsi="Century Gothic"/>
          <w:lang w:val="en-GB"/>
        </w:rPr>
        <w:t xml:space="preserve"> about the internal and external effectiveness of their role</w:t>
      </w:r>
      <w:r w:rsidRPr="00A9782F">
        <w:rPr>
          <w:rFonts w:ascii="Century Gothic" w:hAnsi="Century Gothic"/>
          <w:lang w:val="en-GB"/>
        </w:rPr>
        <w:t>.</w:t>
      </w:r>
      <w:r w:rsidR="00F324D8">
        <w:rPr>
          <w:rFonts w:ascii="Century Gothic" w:hAnsi="Century Gothic"/>
          <w:lang w:val="en-GB"/>
        </w:rPr>
        <w:t xml:space="preserve"> </w:t>
      </w:r>
    </w:p>
    <w:p w14:paraId="0203E54E" w14:textId="27B8F8F9" w:rsidR="005F320D" w:rsidRPr="00A9782F" w:rsidRDefault="005F320D" w:rsidP="0094721D">
      <w:pPr>
        <w:pStyle w:val="ListParagraph"/>
        <w:numPr>
          <w:ilvl w:val="0"/>
          <w:numId w:val="12"/>
        </w:numPr>
        <w:spacing w:line="312" w:lineRule="auto"/>
        <w:jc w:val="both"/>
        <w:rPr>
          <w:rFonts w:ascii="Century Gothic" w:hAnsi="Century Gothic"/>
          <w:b/>
          <w:lang w:val="en-GB"/>
        </w:rPr>
      </w:pPr>
      <w:r w:rsidRPr="00A9782F">
        <w:rPr>
          <w:rFonts w:ascii="Century Gothic" w:hAnsi="Century Gothic"/>
          <w:u w:val="single"/>
          <w:lang w:val="en-GB"/>
        </w:rPr>
        <w:t>Aim:</w:t>
      </w:r>
      <w:r w:rsidRPr="00A9782F">
        <w:rPr>
          <w:rFonts w:ascii="Century Gothic" w:hAnsi="Century Gothic"/>
          <w:b/>
          <w:lang w:val="en-GB"/>
        </w:rPr>
        <w:t xml:space="preserve"> </w:t>
      </w:r>
      <w:r w:rsidRPr="00A9782F">
        <w:rPr>
          <w:rFonts w:ascii="Century Gothic" w:hAnsi="Century Gothic"/>
          <w:lang w:val="en-GB"/>
        </w:rPr>
        <w:t xml:space="preserve">The </w:t>
      </w:r>
      <w:r w:rsidR="00E80588" w:rsidRPr="00A9782F">
        <w:rPr>
          <w:rFonts w:ascii="Century Gothic" w:hAnsi="Century Gothic"/>
          <w:lang w:val="en-GB"/>
        </w:rPr>
        <w:t>in</w:t>
      </w:r>
      <w:r w:rsidR="0016763C">
        <w:rPr>
          <w:rFonts w:ascii="Century Gothic" w:hAnsi="Century Gothic"/>
          <w:lang w:val="en-GB"/>
        </w:rPr>
        <w:t>-</w:t>
      </w:r>
      <w:r w:rsidR="00E80588" w:rsidRPr="00A9782F">
        <w:rPr>
          <w:rFonts w:ascii="Century Gothic" w:hAnsi="Century Gothic"/>
          <w:lang w:val="en-GB"/>
        </w:rPr>
        <w:t>depth interviews and the discussion group aim</w:t>
      </w:r>
      <w:r w:rsidRPr="00A9782F">
        <w:rPr>
          <w:rFonts w:ascii="Century Gothic" w:hAnsi="Century Gothic"/>
          <w:lang w:val="en-GB"/>
        </w:rPr>
        <w:t xml:space="preserve"> to </w:t>
      </w:r>
      <w:r w:rsidR="0016763C">
        <w:rPr>
          <w:rFonts w:ascii="Century Gothic" w:hAnsi="Century Gothic"/>
          <w:lang w:val="en-GB"/>
        </w:rPr>
        <w:t>collect</w:t>
      </w:r>
      <w:r w:rsidR="0016763C" w:rsidRPr="00A9782F">
        <w:rPr>
          <w:rFonts w:ascii="Century Gothic" w:hAnsi="Century Gothic"/>
          <w:lang w:val="en-GB"/>
        </w:rPr>
        <w:t xml:space="preserve"> </w:t>
      </w:r>
      <w:r w:rsidRPr="00A9782F">
        <w:rPr>
          <w:rFonts w:ascii="Century Gothic" w:hAnsi="Century Gothic"/>
          <w:lang w:val="en-GB"/>
        </w:rPr>
        <w:t xml:space="preserve">the views and opinions </w:t>
      </w:r>
      <w:r w:rsidR="00E80588" w:rsidRPr="00A9782F">
        <w:rPr>
          <w:rFonts w:ascii="Century Gothic" w:hAnsi="Century Gothic"/>
          <w:lang w:val="en-GB"/>
        </w:rPr>
        <w:t xml:space="preserve">from key </w:t>
      </w:r>
      <w:r w:rsidR="0016763C">
        <w:rPr>
          <w:rFonts w:ascii="Century Gothic" w:hAnsi="Century Gothic"/>
          <w:lang w:val="en-GB"/>
        </w:rPr>
        <w:t>contacts</w:t>
      </w:r>
      <w:r w:rsidR="00E80588" w:rsidRPr="00A9782F">
        <w:rPr>
          <w:rFonts w:ascii="Century Gothic" w:hAnsi="Century Gothic"/>
          <w:lang w:val="en-GB"/>
        </w:rPr>
        <w:t xml:space="preserve">, including current and former representatives, the staff and also an external regard from key stakeholders. </w:t>
      </w:r>
    </w:p>
    <w:p w14:paraId="6A8080F4" w14:textId="77777777" w:rsidR="005F320D" w:rsidRPr="00A9782F" w:rsidRDefault="005F320D" w:rsidP="0094721D">
      <w:pPr>
        <w:pStyle w:val="ListParagraph"/>
        <w:numPr>
          <w:ilvl w:val="0"/>
          <w:numId w:val="12"/>
        </w:numPr>
        <w:spacing w:line="312" w:lineRule="auto"/>
        <w:jc w:val="both"/>
        <w:rPr>
          <w:rFonts w:ascii="Century Gothic" w:hAnsi="Century Gothic"/>
          <w:b/>
          <w:lang w:val="en-GB"/>
        </w:rPr>
      </w:pPr>
      <w:r w:rsidRPr="00A9782F">
        <w:rPr>
          <w:rFonts w:ascii="Century Gothic" w:hAnsi="Century Gothic"/>
          <w:u w:val="single"/>
          <w:lang w:val="en-GB"/>
        </w:rPr>
        <w:t>Structure:</w:t>
      </w:r>
      <w:r w:rsidRPr="00A9782F">
        <w:rPr>
          <w:rFonts w:ascii="Century Gothic" w:hAnsi="Century Gothic"/>
          <w:lang w:val="en-GB"/>
        </w:rPr>
        <w:t xml:space="preserve"> </w:t>
      </w:r>
      <w:r w:rsidR="00E80588" w:rsidRPr="00A9782F">
        <w:rPr>
          <w:rFonts w:ascii="Century Gothic" w:hAnsi="Century Gothic"/>
          <w:lang w:val="en-GB"/>
        </w:rPr>
        <w:t>Prior to the interviews</w:t>
      </w:r>
      <w:r w:rsidR="0016763C">
        <w:rPr>
          <w:rFonts w:ascii="Century Gothic" w:hAnsi="Century Gothic"/>
          <w:lang w:val="en-GB"/>
        </w:rPr>
        <w:t>,</w:t>
      </w:r>
      <w:r w:rsidR="00E80588" w:rsidRPr="00A9782F">
        <w:rPr>
          <w:rFonts w:ascii="Century Gothic" w:hAnsi="Century Gothic"/>
          <w:lang w:val="en-GB"/>
        </w:rPr>
        <w:t xml:space="preserve"> the interviewees as well as EAPN staff will receive a list of questions to be addressed.  </w:t>
      </w:r>
    </w:p>
    <w:p w14:paraId="5EE00382" w14:textId="6DAEC1BC" w:rsidR="005F320D" w:rsidRPr="00A9782F" w:rsidRDefault="005F320D" w:rsidP="0094721D">
      <w:pPr>
        <w:pStyle w:val="ListParagraph"/>
        <w:numPr>
          <w:ilvl w:val="0"/>
          <w:numId w:val="12"/>
        </w:numPr>
        <w:spacing w:line="312" w:lineRule="auto"/>
        <w:jc w:val="both"/>
        <w:rPr>
          <w:rFonts w:ascii="Century Gothic" w:hAnsi="Century Gothic"/>
          <w:b/>
          <w:lang w:val="en-GB"/>
        </w:rPr>
      </w:pPr>
      <w:r w:rsidRPr="00A9782F">
        <w:rPr>
          <w:rFonts w:ascii="Century Gothic" w:hAnsi="Century Gothic"/>
          <w:u w:val="single"/>
          <w:lang w:val="en-GB"/>
        </w:rPr>
        <w:t>Process:</w:t>
      </w:r>
      <w:r w:rsidRPr="00A9782F">
        <w:rPr>
          <w:rFonts w:ascii="Century Gothic" w:hAnsi="Century Gothic"/>
          <w:lang w:val="en-GB"/>
        </w:rPr>
        <w:t xml:space="preserve"> The consultant will prepare a draft to be discussed wit</w:t>
      </w:r>
      <w:r w:rsidR="0016763C">
        <w:rPr>
          <w:rFonts w:ascii="Century Gothic" w:hAnsi="Century Gothic"/>
          <w:lang w:val="en-GB"/>
        </w:rPr>
        <w:t>h</w:t>
      </w:r>
      <w:r w:rsidRPr="00A9782F">
        <w:rPr>
          <w:rFonts w:ascii="Century Gothic" w:hAnsi="Century Gothic"/>
          <w:lang w:val="en-GB"/>
        </w:rPr>
        <w:t xml:space="preserve"> the EAPN Direc</w:t>
      </w:r>
      <w:r w:rsidR="0016763C">
        <w:rPr>
          <w:rFonts w:ascii="Century Gothic" w:hAnsi="Century Gothic"/>
          <w:lang w:val="en-GB"/>
        </w:rPr>
        <w:t>torate</w:t>
      </w:r>
      <w:r w:rsidRPr="00A9782F">
        <w:rPr>
          <w:rFonts w:ascii="Century Gothic" w:hAnsi="Century Gothic"/>
          <w:lang w:val="en-GB"/>
        </w:rPr>
        <w:t xml:space="preserve">. </w:t>
      </w:r>
      <w:r w:rsidR="00E80588" w:rsidRPr="00A9782F">
        <w:rPr>
          <w:rFonts w:ascii="Century Gothic" w:hAnsi="Century Gothic"/>
          <w:lang w:val="en-GB"/>
        </w:rPr>
        <w:t xml:space="preserve">EAPN will pre-contact the people to be interviewed as well as make the </w:t>
      </w:r>
      <w:r w:rsidR="00F1078C">
        <w:rPr>
          <w:rFonts w:ascii="Century Gothic" w:hAnsi="Century Gothic"/>
          <w:lang w:val="en-GB"/>
        </w:rPr>
        <w:t xml:space="preserve">necessary </w:t>
      </w:r>
      <w:r w:rsidR="00E80588" w:rsidRPr="00A9782F">
        <w:rPr>
          <w:rFonts w:ascii="Century Gothic" w:hAnsi="Century Gothic"/>
          <w:lang w:val="en-GB"/>
        </w:rPr>
        <w:t xml:space="preserve">arrangements for the </w:t>
      </w:r>
      <w:r w:rsidR="00F1078C">
        <w:rPr>
          <w:rFonts w:ascii="Century Gothic" w:hAnsi="Century Gothic"/>
          <w:lang w:val="en-GB"/>
        </w:rPr>
        <w:t>discussion</w:t>
      </w:r>
      <w:r w:rsidR="00F1078C" w:rsidRPr="00A9782F">
        <w:rPr>
          <w:rFonts w:ascii="Century Gothic" w:hAnsi="Century Gothic"/>
          <w:lang w:val="en-GB"/>
        </w:rPr>
        <w:t xml:space="preserve"> </w:t>
      </w:r>
      <w:r w:rsidR="00E80588" w:rsidRPr="00A9782F">
        <w:rPr>
          <w:rFonts w:ascii="Century Gothic" w:hAnsi="Century Gothic"/>
          <w:lang w:val="en-GB"/>
        </w:rPr>
        <w:t xml:space="preserve">group. </w:t>
      </w:r>
    </w:p>
    <w:p w14:paraId="52F36E2A" w14:textId="3EDE1C72" w:rsidR="005F320D" w:rsidRPr="00A9782F" w:rsidRDefault="005F320D" w:rsidP="0094721D">
      <w:pPr>
        <w:pStyle w:val="ListParagraph"/>
        <w:numPr>
          <w:ilvl w:val="0"/>
          <w:numId w:val="12"/>
        </w:numPr>
        <w:spacing w:line="312" w:lineRule="auto"/>
        <w:jc w:val="both"/>
        <w:rPr>
          <w:rFonts w:ascii="Century Gothic" w:hAnsi="Century Gothic"/>
          <w:b/>
          <w:lang w:val="en-GB"/>
        </w:rPr>
      </w:pPr>
      <w:r w:rsidRPr="00A9782F">
        <w:rPr>
          <w:rFonts w:ascii="Century Gothic" w:hAnsi="Century Gothic"/>
          <w:u w:val="single"/>
          <w:lang w:val="en-GB"/>
        </w:rPr>
        <w:t>Timing:</w:t>
      </w:r>
      <w:r w:rsidRPr="00A9782F">
        <w:rPr>
          <w:rFonts w:ascii="Century Gothic" w:hAnsi="Century Gothic"/>
          <w:b/>
          <w:lang w:val="en-GB"/>
        </w:rPr>
        <w:t xml:space="preserve"> </w:t>
      </w:r>
      <w:r w:rsidR="00330D28" w:rsidRPr="00A9782F">
        <w:rPr>
          <w:rFonts w:ascii="Century Gothic" w:hAnsi="Century Gothic"/>
          <w:lang w:val="en-GB"/>
        </w:rPr>
        <w:t>In</w:t>
      </w:r>
      <w:r w:rsidR="00F1078C">
        <w:rPr>
          <w:rFonts w:ascii="Century Gothic" w:hAnsi="Century Gothic"/>
          <w:lang w:val="en-GB"/>
        </w:rPr>
        <w:t>-</w:t>
      </w:r>
      <w:r w:rsidR="00330D28" w:rsidRPr="00A9782F">
        <w:rPr>
          <w:rFonts w:ascii="Century Gothic" w:hAnsi="Century Gothic"/>
          <w:lang w:val="en-GB"/>
        </w:rPr>
        <w:t xml:space="preserve">depth interviews will last one hour each and will be </w:t>
      </w:r>
      <w:r w:rsidR="00F1078C">
        <w:rPr>
          <w:rFonts w:ascii="Century Gothic" w:hAnsi="Century Gothic"/>
          <w:lang w:val="en-GB"/>
        </w:rPr>
        <w:t>conducted in person</w:t>
      </w:r>
      <w:r w:rsidR="00330D28" w:rsidRPr="00A9782F">
        <w:rPr>
          <w:rFonts w:ascii="Century Gothic" w:hAnsi="Century Gothic"/>
          <w:lang w:val="en-GB"/>
        </w:rPr>
        <w:t xml:space="preserve"> </w:t>
      </w:r>
      <w:r w:rsidR="00F324D8">
        <w:rPr>
          <w:rFonts w:ascii="Century Gothic" w:hAnsi="Century Gothic"/>
          <w:lang w:val="en-GB"/>
        </w:rPr>
        <w:t>or by telephone/sk</w:t>
      </w:r>
      <w:r w:rsidR="003C1D45">
        <w:rPr>
          <w:rFonts w:ascii="Century Gothic" w:hAnsi="Century Gothic"/>
          <w:lang w:val="en-GB"/>
        </w:rPr>
        <w:t>y</w:t>
      </w:r>
      <w:r w:rsidR="00F324D8">
        <w:rPr>
          <w:rFonts w:ascii="Century Gothic" w:hAnsi="Century Gothic"/>
          <w:lang w:val="en-GB"/>
        </w:rPr>
        <w:t>pe</w:t>
      </w:r>
      <w:r w:rsidR="00330D28" w:rsidRPr="00A9782F">
        <w:rPr>
          <w:rFonts w:ascii="Century Gothic" w:hAnsi="Century Gothic"/>
          <w:lang w:val="en-GB"/>
        </w:rPr>
        <w:t xml:space="preserve">. The discussion group will last two </w:t>
      </w:r>
      <w:r w:rsidR="00F1078C">
        <w:rPr>
          <w:rFonts w:ascii="Century Gothic" w:hAnsi="Century Gothic"/>
          <w:lang w:val="en-GB"/>
        </w:rPr>
        <w:t>h</w:t>
      </w:r>
      <w:r w:rsidR="00330D28" w:rsidRPr="00A9782F">
        <w:rPr>
          <w:rFonts w:ascii="Century Gothic" w:hAnsi="Century Gothic"/>
          <w:lang w:val="en-GB"/>
        </w:rPr>
        <w:t>ours.</w:t>
      </w:r>
      <w:r w:rsidRPr="00A9782F">
        <w:rPr>
          <w:rFonts w:ascii="Century Gothic" w:hAnsi="Century Gothic"/>
          <w:lang w:val="en-GB"/>
        </w:rPr>
        <w:t xml:space="preserve"> </w:t>
      </w:r>
      <w:r w:rsidR="00F1078C">
        <w:rPr>
          <w:rFonts w:ascii="Century Gothic" w:hAnsi="Century Gothic"/>
          <w:lang w:val="en-GB"/>
        </w:rPr>
        <w:t>The i</w:t>
      </w:r>
      <w:r w:rsidR="00330D28" w:rsidRPr="00A9782F">
        <w:rPr>
          <w:rFonts w:ascii="Century Gothic" w:hAnsi="Century Gothic"/>
          <w:lang w:val="en-GB"/>
        </w:rPr>
        <w:t xml:space="preserve">nterviews and discussion group will be developed between </w:t>
      </w:r>
      <w:r w:rsidR="00356D5D">
        <w:rPr>
          <w:rFonts w:ascii="Century Gothic" w:hAnsi="Century Gothic"/>
          <w:lang w:val="en-GB"/>
        </w:rPr>
        <w:t xml:space="preserve">4 </w:t>
      </w:r>
      <w:r w:rsidR="00356D5D" w:rsidRPr="00A9782F">
        <w:rPr>
          <w:rFonts w:ascii="Century Gothic" w:hAnsi="Century Gothic"/>
          <w:lang w:val="en-GB"/>
        </w:rPr>
        <w:t>February</w:t>
      </w:r>
      <w:r w:rsidR="00F324D8">
        <w:rPr>
          <w:rFonts w:ascii="Century Gothic" w:hAnsi="Century Gothic"/>
          <w:lang w:val="en-GB"/>
        </w:rPr>
        <w:t xml:space="preserve"> </w:t>
      </w:r>
      <w:r w:rsidR="00330D28" w:rsidRPr="00A9782F">
        <w:rPr>
          <w:rFonts w:ascii="Century Gothic" w:hAnsi="Century Gothic"/>
          <w:lang w:val="en-GB"/>
        </w:rPr>
        <w:t xml:space="preserve">and </w:t>
      </w:r>
      <w:r w:rsidR="00F324D8">
        <w:rPr>
          <w:rFonts w:ascii="Century Gothic" w:hAnsi="Century Gothic"/>
          <w:lang w:val="en-GB"/>
        </w:rPr>
        <w:t>28</w:t>
      </w:r>
      <w:r w:rsidR="00330D28" w:rsidRPr="00A9782F">
        <w:rPr>
          <w:rFonts w:ascii="Century Gothic" w:hAnsi="Century Gothic"/>
          <w:lang w:val="en-GB"/>
        </w:rPr>
        <w:t xml:space="preserve"> of February</w:t>
      </w:r>
      <w:r w:rsidR="00F1078C">
        <w:rPr>
          <w:rFonts w:ascii="Century Gothic" w:hAnsi="Century Gothic"/>
          <w:lang w:val="en-GB"/>
        </w:rPr>
        <w:t xml:space="preserve"> 2014</w:t>
      </w:r>
      <w:r w:rsidR="00330D28" w:rsidRPr="00A9782F">
        <w:rPr>
          <w:rFonts w:ascii="Century Gothic" w:hAnsi="Century Gothic"/>
          <w:lang w:val="en-GB"/>
        </w:rPr>
        <w:t xml:space="preserve">. </w:t>
      </w:r>
    </w:p>
    <w:p w14:paraId="5FD6163A" w14:textId="77777777" w:rsidR="005F320D" w:rsidRPr="00A9782F" w:rsidRDefault="005F320D" w:rsidP="0094721D">
      <w:pPr>
        <w:pStyle w:val="ListParagraph"/>
        <w:numPr>
          <w:ilvl w:val="0"/>
          <w:numId w:val="12"/>
        </w:numPr>
        <w:spacing w:line="312" w:lineRule="auto"/>
        <w:jc w:val="both"/>
        <w:rPr>
          <w:rFonts w:ascii="Century Gothic" w:hAnsi="Century Gothic"/>
          <w:b/>
          <w:lang w:val="en-GB"/>
        </w:rPr>
      </w:pPr>
      <w:r w:rsidRPr="00A9782F">
        <w:rPr>
          <w:rFonts w:ascii="Century Gothic" w:hAnsi="Century Gothic"/>
          <w:u w:val="single"/>
          <w:lang w:val="en-GB"/>
        </w:rPr>
        <w:t>Languages:</w:t>
      </w:r>
      <w:r w:rsidRPr="00A9782F">
        <w:rPr>
          <w:rFonts w:ascii="Century Gothic" w:hAnsi="Century Gothic"/>
          <w:b/>
          <w:lang w:val="en-GB"/>
        </w:rPr>
        <w:t xml:space="preserve"> </w:t>
      </w:r>
      <w:r w:rsidR="00330D28" w:rsidRPr="00A9782F">
        <w:rPr>
          <w:rFonts w:ascii="Century Gothic" w:hAnsi="Century Gothic"/>
          <w:lang w:val="en-GB"/>
        </w:rPr>
        <w:t>The interviews and the focus group will be developed i</w:t>
      </w:r>
      <w:r w:rsidRPr="00A9782F">
        <w:rPr>
          <w:rFonts w:ascii="Century Gothic" w:hAnsi="Century Gothic"/>
          <w:lang w:val="en-GB"/>
        </w:rPr>
        <w:t xml:space="preserve">n English. </w:t>
      </w:r>
    </w:p>
    <w:p w14:paraId="331F8829" w14:textId="77777777" w:rsidR="00330D28" w:rsidRPr="00A9782F" w:rsidRDefault="00330D28" w:rsidP="0094721D">
      <w:pPr>
        <w:pStyle w:val="ListParagraph"/>
        <w:spacing w:line="312" w:lineRule="auto"/>
        <w:jc w:val="both"/>
        <w:rPr>
          <w:rFonts w:ascii="Century Gothic" w:hAnsi="Century Gothic"/>
          <w:b/>
          <w:lang w:val="en-GB"/>
        </w:rPr>
      </w:pPr>
    </w:p>
    <w:p w14:paraId="5BB7659C" w14:textId="77777777" w:rsidR="00330D28" w:rsidRPr="00A9782F" w:rsidRDefault="00330D28" w:rsidP="0094721D">
      <w:pPr>
        <w:pStyle w:val="ListParagraph"/>
        <w:numPr>
          <w:ilvl w:val="0"/>
          <w:numId w:val="11"/>
        </w:numPr>
        <w:spacing w:line="312" w:lineRule="auto"/>
        <w:jc w:val="both"/>
        <w:rPr>
          <w:rFonts w:ascii="Century Gothic" w:hAnsi="Century Gothic"/>
          <w:b/>
          <w:lang w:val="en-GB"/>
        </w:rPr>
      </w:pPr>
      <w:r w:rsidRPr="00A9782F">
        <w:rPr>
          <w:rFonts w:ascii="Century Gothic" w:hAnsi="Century Gothic"/>
          <w:b/>
          <w:lang w:val="en-GB"/>
        </w:rPr>
        <w:t>An analysis of secondary sources</w:t>
      </w:r>
    </w:p>
    <w:p w14:paraId="25C1EDE9" w14:textId="25BBE9FC" w:rsidR="00362450" w:rsidRPr="00A9782F" w:rsidRDefault="00330D28" w:rsidP="0094721D">
      <w:pPr>
        <w:pStyle w:val="ListParagraph"/>
        <w:numPr>
          <w:ilvl w:val="0"/>
          <w:numId w:val="12"/>
        </w:numPr>
        <w:spacing w:line="312" w:lineRule="auto"/>
        <w:jc w:val="both"/>
        <w:rPr>
          <w:rFonts w:ascii="Century Gothic" w:hAnsi="Century Gothic"/>
          <w:lang w:val="en-GB"/>
        </w:rPr>
      </w:pPr>
      <w:r w:rsidRPr="00A9782F">
        <w:rPr>
          <w:rFonts w:ascii="Century Gothic" w:hAnsi="Century Gothic"/>
          <w:u w:val="single"/>
          <w:lang w:val="en-GB"/>
        </w:rPr>
        <w:t>Aim:</w:t>
      </w:r>
      <w:r w:rsidRPr="00A9782F">
        <w:rPr>
          <w:rFonts w:ascii="Century Gothic" w:hAnsi="Century Gothic"/>
          <w:b/>
          <w:lang w:val="en-GB"/>
        </w:rPr>
        <w:t xml:space="preserve"> </w:t>
      </w:r>
      <w:r w:rsidRPr="00A9782F">
        <w:rPr>
          <w:rFonts w:ascii="Century Gothic" w:hAnsi="Century Gothic"/>
          <w:lang w:val="en-GB"/>
        </w:rPr>
        <w:t>Secondary sources provided by the EAPN</w:t>
      </w:r>
      <w:r w:rsidRPr="00A9782F">
        <w:rPr>
          <w:rFonts w:ascii="Century Gothic" w:hAnsi="Century Gothic"/>
          <w:b/>
          <w:lang w:val="en-GB"/>
        </w:rPr>
        <w:t xml:space="preserve"> </w:t>
      </w:r>
      <w:r w:rsidRPr="00A9782F">
        <w:rPr>
          <w:rFonts w:ascii="Century Gothic" w:hAnsi="Century Gothic"/>
          <w:lang w:val="en-GB"/>
        </w:rPr>
        <w:t xml:space="preserve">during the </w:t>
      </w:r>
      <w:r w:rsidR="00774CB9">
        <w:rPr>
          <w:rFonts w:ascii="Century Gothic" w:hAnsi="Century Gothic"/>
          <w:lang w:val="en-GB"/>
        </w:rPr>
        <w:t xml:space="preserve">entire </w:t>
      </w:r>
      <w:r w:rsidRPr="00A9782F">
        <w:rPr>
          <w:rFonts w:ascii="Century Gothic" w:hAnsi="Century Gothic"/>
          <w:lang w:val="en-GB"/>
        </w:rPr>
        <w:t xml:space="preserve">process will be very important </w:t>
      </w:r>
      <w:r w:rsidR="00774CB9">
        <w:rPr>
          <w:rFonts w:ascii="Century Gothic" w:hAnsi="Century Gothic"/>
          <w:lang w:val="en-GB"/>
        </w:rPr>
        <w:t xml:space="preserve">in order </w:t>
      </w:r>
      <w:r w:rsidRPr="00A9782F">
        <w:rPr>
          <w:rFonts w:ascii="Century Gothic" w:hAnsi="Century Gothic"/>
          <w:lang w:val="en-GB"/>
        </w:rPr>
        <w:t>to prepare the questionnaires and interviews as well as support</w:t>
      </w:r>
      <w:r w:rsidR="00774CB9">
        <w:rPr>
          <w:rFonts w:ascii="Century Gothic" w:hAnsi="Century Gothic"/>
          <w:lang w:val="en-GB"/>
        </w:rPr>
        <w:t>ing</w:t>
      </w:r>
      <w:r w:rsidRPr="00A9782F">
        <w:rPr>
          <w:rFonts w:ascii="Century Gothic" w:hAnsi="Century Gothic"/>
          <w:lang w:val="en-GB"/>
        </w:rPr>
        <w:t xml:space="preserve"> documents while drafting the report and proposals. </w:t>
      </w:r>
    </w:p>
    <w:p w14:paraId="1BD0CE20" w14:textId="77777777" w:rsidR="00574239" w:rsidRPr="00A9782F" w:rsidRDefault="00574239" w:rsidP="0094721D">
      <w:pPr>
        <w:pStyle w:val="ListParagraph"/>
        <w:spacing w:line="312" w:lineRule="auto"/>
        <w:jc w:val="both"/>
        <w:rPr>
          <w:rFonts w:ascii="Century Gothic" w:hAnsi="Century Gothic"/>
          <w:lang w:val="en-GB"/>
        </w:rPr>
      </w:pPr>
    </w:p>
    <w:p w14:paraId="34806A3B" w14:textId="350C3C05" w:rsidR="00574239" w:rsidRPr="00A9782F" w:rsidRDefault="00574239" w:rsidP="0094721D">
      <w:pPr>
        <w:spacing w:line="312" w:lineRule="auto"/>
        <w:jc w:val="both"/>
        <w:rPr>
          <w:rFonts w:ascii="Century Gothic" w:hAnsi="Century Gothic"/>
          <w:b/>
          <w:lang w:val="en-GB"/>
        </w:rPr>
      </w:pPr>
      <w:r w:rsidRPr="00A9782F">
        <w:rPr>
          <w:rFonts w:ascii="Century Gothic" w:hAnsi="Century Gothic"/>
          <w:b/>
          <w:lang w:val="en-GB"/>
        </w:rPr>
        <w:t xml:space="preserve">Discussion of the draft report and presentation of final report: </w:t>
      </w:r>
    </w:p>
    <w:p w14:paraId="3D7833A6" w14:textId="77777777" w:rsidR="00574239" w:rsidRPr="00A9782F" w:rsidRDefault="00574239" w:rsidP="0094721D">
      <w:pPr>
        <w:spacing w:line="312" w:lineRule="auto"/>
        <w:jc w:val="both"/>
        <w:rPr>
          <w:rFonts w:ascii="Century Gothic" w:hAnsi="Century Gothic"/>
          <w:lang w:val="en-GB"/>
        </w:rPr>
      </w:pPr>
    </w:p>
    <w:p w14:paraId="47623574" w14:textId="62F39AE5" w:rsidR="00574239" w:rsidRPr="00A9782F" w:rsidRDefault="00574239" w:rsidP="0094721D">
      <w:pPr>
        <w:spacing w:line="312" w:lineRule="auto"/>
        <w:jc w:val="both"/>
        <w:rPr>
          <w:rFonts w:ascii="Century Gothic" w:hAnsi="Century Gothic"/>
          <w:lang w:val="en-GB"/>
        </w:rPr>
      </w:pPr>
      <w:r w:rsidRPr="00A9782F">
        <w:rPr>
          <w:rFonts w:ascii="Century Gothic" w:hAnsi="Century Gothic"/>
          <w:lang w:val="en-GB"/>
        </w:rPr>
        <w:t>The initial draft assessment will be produced according to the previous</w:t>
      </w:r>
      <w:r w:rsidR="00774CB9">
        <w:rPr>
          <w:rFonts w:ascii="Century Gothic" w:hAnsi="Century Gothic"/>
          <w:lang w:val="en-GB"/>
        </w:rPr>
        <w:t>ly</w:t>
      </w:r>
      <w:r w:rsidRPr="00A9782F">
        <w:rPr>
          <w:rFonts w:ascii="Century Gothic" w:hAnsi="Century Gothic"/>
          <w:lang w:val="en-GB"/>
        </w:rPr>
        <w:t xml:space="preserve"> described working methods and will be considered as a draft for internal discussion. It will serve as a base for discussion during the March Executive Committee in Warsaw and will be finali</w:t>
      </w:r>
      <w:r w:rsidR="00774CB9">
        <w:rPr>
          <w:rFonts w:ascii="Century Gothic" w:hAnsi="Century Gothic"/>
          <w:lang w:val="en-GB"/>
        </w:rPr>
        <w:t>s</w:t>
      </w:r>
      <w:r w:rsidRPr="00A9782F">
        <w:rPr>
          <w:rFonts w:ascii="Century Gothic" w:hAnsi="Century Gothic"/>
          <w:lang w:val="en-GB"/>
        </w:rPr>
        <w:t xml:space="preserve">ed by including feedback and comments from: </w:t>
      </w:r>
    </w:p>
    <w:p w14:paraId="1DA98E4A" w14:textId="77777777" w:rsidR="00574239" w:rsidRPr="0094721D" w:rsidRDefault="00574239" w:rsidP="0094721D">
      <w:pPr>
        <w:pStyle w:val="ListParagraph"/>
        <w:numPr>
          <w:ilvl w:val="0"/>
          <w:numId w:val="12"/>
        </w:numPr>
        <w:spacing w:line="312" w:lineRule="auto"/>
        <w:jc w:val="both"/>
        <w:rPr>
          <w:rFonts w:ascii="Century Gothic" w:hAnsi="Century Gothic"/>
          <w:sz w:val="24"/>
          <w:szCs w:val="24"/>
          <w:lang w:val="en-GB"/>
        </w:rPr>
      </w:pPr>
      <w:r w:rsidRPr="0094721D">
        <w:rPr>
          <w:rFonts w:ascii="Century Gothic" w:hAnsi="Century Gothic"/>
          <w:sz w:val="24"/>
          <w:szCs w:val="24"/>
          <w:lang w:val="en-GB"/>
        </w:rPr>
        <w:t>EAPN Bureau</w:t>
      </w:r>
    </w:p>
    <w:p w14:paraId="0CC47CFC" w14:textId="77777777" w:rsidR="00574239" w:rsidRPr="0094721D" w:rsidRDefault="00574239" w:rsidP="0094721D">
      <w:pPr>
        <w:pStyle w:val="ListParagraph"/>
        <w:numPr>
          <w:ilvl w:val="0"/>
          <w:numId w:val="12"/>
        </w:numPr>
        <w:spacing w:line="312" w:lineRule="auto"/>
        <w:jc w:val="both"/>
        <w:rPr>
          <w:rFonts w:ascii="Century Gothic" w:hAnsi="Century Gothic"/>
          <w:sz w:val="24"/>
          <w:szCs w:val="24"/>
          <w:lang w:val="en-GB"/>
        </w:rPr>
      </w:pPr>
      <w:r w:rsidRPr="0094721D">
        <w:rPr>
          <w:rFonts w:ascii="Century Gothic" w:hAnsi="Century Gothic"/>
          <w:sz w:val="24"/>
          <w:szCs w:val="24"/>
          <w:lang w:val="en-GB"/>
        </w:rPr>
        <w:t>EAPN Executive Committee</w:t>
      </w:r>
    </w:p>
    <w:p w14:paraId="68FB89B0" w14:textId="368A3E4D" w:rsidR="00574239" w:rsidRPr="0094721D" w:rsidRDefault="00574239" w:rsidP="0094721D">
      <w:pPr>
        <w:pStyle w:val="ListParagraph"/>
        <w:numPr>
          <w:ilvl w:val="0"/>
          <w:numId w:val="12"/>
        </w:numPr>
        <w:spacing w:line="312" w:lineRule="auto"/>
        <w:jc w:val="both"/>
        <w:rPr>
          <w:rFonts w:ascii="Century Gothic" w:hAnsi="Century Gothic"/>
          <w:sz w:val="24"/>
          <w:szCs w:val="24"/>
          <w:lang w:val="en-GB"/>
        </w:rPr>
      </w:pPr>
      <w:r w:rsidRPr="0094721D">
        <w:rPr>
          <w:rFonts w:ascii="Century Gothic" w:hAnsi="Century Gothic"/>
          <w:sz w:val="24"/>
          <w:szCs w:val="24"/>
          <w:lang w:val="en-GB"/>
        </w:rPr>
        <w:t>EAPN Direction</w:t>
      </w:r>
    </w:p>
    <w:p w14:paraId="14DE2358" w14:textId="6579530C" w:rsidR="00574239" w:rsidRPr="00A9782F" w:rsidRDefault="00574239" w:rsidP="00574239">
      <w:pPr>
        <w:jc w:val="both"/>
        <w:rPr>
          <w:rFonts w:ascii="Century Gothic" w:hAnsi="Century Gothic"/>
          <w:lang w:val="en-GB"/>
        </w:rPr>
      </w:pPr>
      <w:r w:rsidRPr="00A9782F">
        <w:rPr>
          <w:rFonts w:ascii="Century Gothic" w:hAnsi="Century Gothic"/>
          <w:lang w:val="en-GB"/>
        </w:rPr>
        <w:t xml:space="preserve">  </w:t>
      </w:r>
    </w:p>
    <w:p w14:paraId="28FEAADB" w14:textId="77777777" w:rsidR="00E6531B" w:rsidRPr="00A9782F" w:rsidRDefault="00E6531B" w:rsidP="005D6919">
      <w:pPr>
        <w:pStyle w:val="Heading1"/>
        <w:numPr>
          <w:ilvl w:val="0"/>
          <w:numId w:val="11"/>
        </w:numPr>
        <w:spacing w:before="360" w:after="240" w:line="240" w:lineRule="auto"/>
        <w:rPr>
          <w:rFonts w:ascii="Century Gothic" w:hAnsi="Century Gothic"/>
          <w:color w:val="00B0F0"/>
          <w:sz w:val="24"/>
          <w:lang w:val="en-GB"/>
        </w:rPr>
      </w:pPr>
      <w:bookmarkStart w:id="2" w:name="_Toc364078834"/>
      <w:r w:rsidRPr="00A9782F">
        <w:rPr>
          <w:rFonts w:ascii="Century Gothic" w:hAnsi="Century Gothic"/>
          <w:color w:val="00B0F0"/>
          <w:sz w:val="24"/>
          <w:lang w:val="en-GB"/>
        </w:rPr>
        <w:lastRenderedPageBreak/>
        <w:t>Deliverables</w:t>
      </w:r>
    </w:p>
    <w:p w14:paraId="4CED5CC3" w14:textId="7084D428" w:rsidR="00574239" w:rsidRPr="00A9782F" w:rsidRDefault="00574239" w:rsidP="0094721D">
      <w:pPr>
        <w:spacing w:line="312" w:lineRule="auto"/>
        <w:rPr>
          <w:rFonts w:ascii="Century Gothic" w:hAnsi="Century Gothic"/>
          <w:sz w:val="22"/>
          <w:szCs w:val="22"/>
          <w:lang w:val="en-GB"/>
        </w:rPr>
      </w:pPr>
      <w:r w:rsidRPr="00A9782F">
        <w:rPr>
          <w:rFonts w:ascii="Century Gothic" w:hAnsi="Century Gothic"/>
          <w:sz w:val="22"/>
          <w:szCs w:val="22"/>
          <w:lang w:val="en-GB"/>
        </w:rPr>
        <w:t>As a result of the external evaluation the following products</w:t>
      </w:r>
      <w:r w:rsidR="00774CB9" w:rsidRPr="00774CB9">
        <w:rPr>
          <w:rFonts w:ascii="Century Gothic" w:hAnsi="Century Gothic"/>
          <w:sz w:val="22"/>
          <w:szCs w:val="22"/>
          <w:lang w:val="en-GB"/>
        </w:rPr>
        <w:t xml:space="preserve"> </w:t>
      </w:r>
      <w:r w:rsidR="00774CB9" w:rsidRPr="00A9782F">
        <w:rPr>
          <w:rFonts w:ascii="Century Gothic" w:hAnsi="Century Gothic"/>
          <w:sz w:val="22"/>
          <w:szCs w:val="22"/>
          <w:lang w:val="en-GB"/>
        </w:rPr>
        <w:t>will be delivered</w:t>
      </w:r>
      <w:r w:rsidRPr="00A9782F">
        <w:rPr>
          <w:rFonts w:ascii="Century Gothic" w:hAnsi="Century Gothic"/>
          <w:sz w:val="22"/>
          <w:szCs w:val="22"/>
          <w:lang w:val="en-GB"/>
        </w:rPr>
        <w:t>:</w:t>
      </w:r>
    </w:p>
    <w:p w14:paraId="490C9070" w14:textId="77777777" w:rsidR="00574239" w:rsidRPr="00A9782F" w:rsidRDefault="00574239" w:rsidP="0094721D">
      <w:pPr>
        <w:spacing w:line="312" w:lineRule="auto"/>
        <w:rPr>
          <w:rFonts w:ascii="Century Gothic" w:hAnsi="Century Gothic"/>
          <w:sz w:val="22"/>
          <w:szCs w:val="22"/>
          <w:lang w:val="en-GB"/>
        </w:rPr>
      </w:pPr>
    </w:p>
    <w:p w14:paraId="020DEC3D" w14:textId="77777777" w:rsidR="00574239" w:rsidRPr="00A9782F" w:rsidRDefault="00574239" w:rsidP="0094721D">
      <w:pPr>
        <w:spacing w:line="312" w:lineRule="auto"/>
        <w:rPr>
          <w:rFonts w:ascii="Century Gothic" w:hAnsi="Century Gothic"/>
          <w:b/>
          <w:sz w:val="22"/>
          <w:szCs w:val="22"/>
          <w:lang w:val="en-GB"/>
        </w:rPr>
      </w:pPr>
      <w:r w:rsidRPr="00A9782F">
        <w:rPr>
          <w:rFonts w:ascii="Century Gothic" w:hAnsi="Century Gothic"/>
          <w:b/>
          <w:sz w:val="22"/>
          <w:szCs w:val="22"/>
          <w:lang w:val="en-GB"/>
        </w:rPr>
        <w:t>Working materials:</w:t>
      </w:r>
    </w:p>
    <w:p w14:paraId="6B2C8193" w14:textId="77777777" w:rsidR="00FF6EA7" w:rsidRPr="00A9782F" w:rsidRDefault="00FF6EA7" w:rsidP="0094721D">
      <w:pPr>
        <w:pStyle w:val="ListParagraph"/>
        <w:numPr>
          <w:ilvl w:val="0"/>
          <w:numId w:val="14"/>
        </w:numPr>
        <w:spacing w:line="312" w:lineRule="auto"/>
        <w:rPr>
          <w:rFonts w:ascii="Century Gothic" w:hAnsi="Century Gothic"/>
          <w:lang w:val="en-GB"/>
        </w:rPr>
      </w:pPr>
      <w:r w:rsidRPr="00A9782F">
        <w:rPr>
          <w:rFonts w:ascii="Century Gothic" w:hAnsi="Century Gothic"/>
          <w:lang w:val="en-GB"/>
        </w:rPr>
        <w:t>Questionnaire</w:t>
      </w:r>
    </w:p>
    <w:p w14:paraId="2573E50F" w14:textId="77777777" w:rsidR="00FF6EA7" w:rsidRPr="00A9782F" w:rsidRDefault="00FF6EA7" w:rsidP="0094721D">
      <w:pPr>
        <w:pStyle w:val="ListParagraph"/>
        <w:numPr>
          <w:ilvl w:val="0"/>
          <w:numId w:val="14"/>
        </w:numPr>
        <w:spacing w:line="312" w:lineRule="auto"/>
        <w:rPr>
          <w:rFonts w:ascii="Century Gothic" w:hAnsi="Century Gothic"/>
          <w:lang w:val="en-GB"/>
        </w:rPr>
      </w:pPr>
      <w:r w:rsidRPr="00A9782F">
        <w:rPr>
          <w:rFonts w:ascii="Century Gothic" w:hAnsi="Century Gothic"/>
          <w:lang w:val="en-GB"/>
        </w:rPr>
        <w:t>Guide for the in depth interviews and the discussion group</w:t>
      </w:r>
    </w:p>
    <w:p w14:paraId="6A273635" w14:textId="77777777" w:rsidR="00FF6EA7" w:rsidRPr="00A9782F" w:rsidRDefault="00FF6EA7" w:rsidP="0094721D">
      <w:pPr>
        <w:pStyle w:val="ListParagraph"/>
        <w:numPr>
          <w:ilvl w:val="0"/>
          <w:numId w:val="14"/>
        </w:numPr>
        <w:spacing w:line="312" w:lineRule="auto"/>
        <w:rPr>
          <w:rFonts w:ascii="Century Gothic" w:hAnsi="Century Gothic"/>
          <w:lang w:val="en-GB"/>
        </w:rPr>
      </w:pPr>
      <w:r w:rsidRPr="00A9782F">
        <w:rPr>
          <w:rFonts w:ascii="Century Gothic" w:hAnsi="Century Gothic"/>
          <w:lang w:val="en-GB"/>
        </w:rPr>
        <w:t xml:space="preserve">Draft report </w:t>
      </w:r>
    </w:p>
    <w:p w14:paraId="7D576D36" w14:textId="77777777" w:rsidR="00FF6EA7" w:rsidRPr="00A9782F" w:rsidRDefault="00FF6EA7" w:rsidP="0094721D">
      <w:pPr>
        <w:pStyle w:val="ListParagraph"/>
        <w:numPr>
          <w:ilvl w:val="0"/>
          <w:numId w:val="14"/>
        </w:numPr>
        <w:spacing w:line="312" w:lineRule="auto"/>
        <w:rPr>
          <w:rFonts w:ascii="Century Gothic" w:hAnsi="Century Gothic"/>
          <w:lang w:val="en-GB"/>
        </w:rPr>
      </w:pPr>
      <w:r w:rsidRPr="00A9782F">
        <w:rPr>
          <w:rFonts w:ascii="Century Gothic" w:hAnsi="Century Gothic"/>
          <w:lang w:val="en-GB"/>
        </w:rPr>
        <w:t>Power Point presentation of the Draft Report</w:t>
      </w:r>
    </w:p>
    <w:p w14:paraId="1E05A848" w14:textId="77777777" w:rsidR="00574239" w:rsidRPr="00A9782F" w:rsidRDefault="00574239" w:rsidP="0094721D">
      <w:pPr>
        <w:spacing w:line="312" w:lineRule="auto"/>
        <w:rPr>
          <w:rFonts w:ascii="Century Gothic" w:hAnsi="Century Gothic"/>
          <w:b/>
          <w:sz w:val="22"/>
          <w:szCs w:val="22"/>
          <w:lang w:val="en-GB"/>
        </w:rPr>
      </w:pPr>
      <w:r w:rsidRPr="00A9782F">
        <w:rPr>
          <w:rFonts w:ascii="Century Gothic" w:hAnsi="Century Gothic"/>
          <w:b/>
          <w:sz w:val="22"/>
          <w:szCs w:val="22"/>
          <w:lang w:val="en-GB"/>
        </w:rPr>
        <w:t>Final Deliverables:</w:t>
      </w:r>
    </w:p>
    <w:p w14:paraId="5A1588C7" w14:textId="77777777" w:rsidR="00A92423" w:rsidRDefault="00A92423" w:rsidP="0094721D">
      <w:pPr>
        <w:pStyle w:val="ListParagraph"/>
        <w:numPr>
          <w:ilvl w:val="0"/>
          <w:numId w:val="15"/>
        </w:numPr>
        <w:spacing w:line="312" w:lineRule="auto"/>
        <w:rPr>
          <w:rFonts w:ascii="Century Gothic" w:hAnsi="Century Gothic"/>
          <w:lang w:val="en-GB"/>
        </w:rPr>
      </w:pPr>
      <w:r w:rsidRPr="00A9782F">
        <w:rPr>
          <w:rFonts w:ascii="Century Gothic" w:hAnsi="Century Gothic"/>
          <w:lang w:val="en-GB"/>
        </w:rPr>
        <w:t>Final report</w:t>
      </w:r>
    </w:p>
    <w:bookmarkEnd w:id="2"/>
    <w:p w14:paraId="072D2418" w14:textId="740AC849" w:rsidR="00824EE5" w:rsidRPr="007A7A90" w:rsidRDefault="00824EE5" w:rsidP="00824EE5">
      <w:pPr>
        <w:pStyle w:val="Heading1"/>
        <w:numPr>
          <w:ilvl w:val="0"/>
          <w:numId w:val="11"/>
        </w:numPr>
        <w:spacing w:before="360" w:after="240" w:line="240" w:lineRule="auto"/>
        <w:rPr>
          <w:rFonts w:ascii="Century Gothic" w:hAnsi="Century Gothic"/>
          <w:color w:val="00B0F0"/>
          <w:sz w:val="24"/>
          <w:lang w:val="en-GB"/>
        </w:rPr>
      </w:pPr>
      <w:r w:rsidRPr="007A7A90">
        <w:rPr>
          <w:rFonts w:ascii="Century Gothic" w:hAnsi="Century Gothic"/>
          <w:color w:val="00B0F0"/>
          <w:sz w:val="24"/>
          <w:lang w:val="en-GB"/>
        </w:rPr>
        <w:t>Time Frame</w:t>
      </w:r>
    </w:p>
    <w:tbl>
      <w:tblPr>
        <w:tblStyle w:val="TableGrid"/>
        <w:tblW w:w="8506" w:type="dxa"/>
        <w:tblInd w:w="-29" w:type="dxa"/>
        <w:tblLook w:val="04A0" w:firstRow="1" w:lastRow="0" w:firstColumn="1" w:lastColumn="0" w:noHBand="0" w:noVBand="1"/>
      </w:tblPr>
      <w:tblGrid>
        <w:gridCol w:w="4011"/>
        <w:gridCol w:w="1178"/>
        <w:gridCol w:w="1232"/>
        <w:gridCol w:w="1176"/>
        <w:gridCol w:w="909"/>
      </w:tblGrid>
      <w:tr w:rsidR="005C019D" w:rsidRPr="00D21329" w14:paraId="7EB08E22" w14:textId="77777777" w:rsidTr="00356D5D">
        <w:trPr>
          <w:cantSplit/>
          <w:trHeight w:val="343"/>
          <w:tblHeader/>
        </w:trPr>
        <w:tc>
          <w:tcPr>
            <w:tcW w:w="401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F2C7472" w14:textId="77777777" w:rsidR="005C019D" w:rsidRPr="00D21329" w:rsidRDefault="005C019D" w:rsidP="00F47F72">
            <w:pP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4495" w:type="dxa"/>
            <w:gridSpan w:val="4"/>
            <w:shd w:val="clear" w:color="auto" w:fill="1F497D" w:themeFill="text2"/>
          </w:tcPr>
          <w:p w14:paraId="477C17F9" w14:textId="77777777" w:rsidR="005C019D" w:rsidRPr="00D21329" w:rsidRDefault="005C019D" w:rsidP="00F47F7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D21329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  <w:lang w:val="en-GB"/>
              </w:rPr>
              <w:t>2014</w:t>
            </w:r>
          </w:p>
        </w:tc>
      </w:tr>
      <w:tr w:rsidR="005C019D" w:rsidRPr="00D21329" w14:paraId="036A5EE6" w14:textId="77777777" w:rsidTr="00356D5D">
        <w:trPr>
          <w:cantSplit/>
          <w:trHeight w:val="277"/>
          <w:tblHeader/>
        </w:trPr>
        <w:tc>
          <w:tcPr>
            <w:tcW w:w="4011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649B705" w14:textId="77777777" w:rsidR="005C019D" w:rsidRPr="00D21329" w:rsidRDefault="005C019D" w:rsidP="00F47F72">
            <w:pP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D21329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64FF20A4" w14:textId="77777777" w:rsidR="005C019D" w:rsidRPr="00D21329" w:rsidRDefault="005C019D" w:rsidP="00F47F7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D21329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  <w:lang w:val="en-GB"/>
              </w:rPr>
              <w:t>January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2A942E03" w14:textId="77777777" w:rsidR="005C019D" w:rsidRPr="00D21329" w:rsidRDefault="005C019D" w:rsidP="00F47F7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D21329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  <w:lang w:val="en-GB"/>
              </w:rPr>
              <w:t>February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11B5FB4A" w14:textId="77777777" w:rsidR="005C019D" w:rsidRPr="00D21329" w:rsidRDefault="005C019D" w:rsidP="00F47F7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D21329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  <w:lang w:val="en-GB"/>
              </w:rPr>
              <w:t>March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0D760354" w14:textId="77777777" w:rsidR="005C019D" w:rsidRPr="00D21329" w:rsidRDefault="005C019D" w:rsidP="00F47F7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D21329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  <w:lang w:val="en-GB"/>
              </w:rPr>
              <w:t>April</w:t>
            </w:r>
          </w:p>
        </w:tc>
      </w:tr>
      <w:tr w:rsidR="005C019D" w:rsidRPr="00356D5D" w14:paraId="51C4A55D" w14:textId="77777777" w:rsidTr="00356D5D">
        <w:trPr>
          <w:trHeight w:val="335"/>
        </w:trPr>
        <w:tc>
          <w:tcPr>
            <w:tcW w:w="8506" w:type="dxa"/>
            <w:gridSpan w:val="5"/>
            <w:shd w:val="clear" w:color="auto" w:fill="AFCDFC"/>
          </w:tcPr>
          <w:p w14:paraId="22C74592" w14:textId="77777777" w:rsidR="005C019D" w:rsidRPr="00D21329" w:rsidRDefault="005C019D" w:rsidP="00F47F72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D21329">
              <w:rPr>
                <w:rFonts w:ascii="Century Gothic" w:hAnsi="Century Gothic"/>
                <w:b/>
                <w:sz w:val="22"/>
                <w:szCs w:val="22"/>
                <w:lang w:val="en-GB"/>
              </w:rPr>
              <w:t>Phase 1: Adjustment of the proposal and preparation of the working tools</w:t>
            </w:r>
          </w:p>
        </w:tc>
      </w:tr>
      <w:tr w:rsidR="005C019D" w:rsidRPr="00D21329" w14:paraId="68890DB5" w14:textId="77777777" w:rsidTr="00356D5D">
        <w:tc>
          <w:tcPr>
            <w:tcW w:w="4011" w:type="dxa"/>
            <w:vAlign w:val="center"/>
          </w:tcPr>
          <w:p w14:paraId="0008CAE3" w14:textId="77777777" w:rsidR="005C019D" w:rsidRPr="00D21329" w:rsidRDefault="005C019D" w:rsidP="00F47F72">
            <w:pPr>
              <w:contextualSpacing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D21329">
              <w:rPr>
                <w:rFonts w:ascii="Century Gothic" w:hAnsi="Century Gothic"/>
                <w:sz w:val="22"/>
                <w:szCs w:val="22"/>
                <w:lang w:val="en-GB"/>
              </w:rPr>
              <w:t>Discussion of the proposal and final agreement</w:t>
            </w:r>
          </w:p>
        </w:tc>
        <w:tc>
          <w:tcPr>
            <w:tcW w:w="1178" w:type="dxa"/>
          </w:tcPr>
          <w:p w14:paraId="6C5C21BB" w14:textId="755689F2" w:rsidR="005C019D" w:rsidRPr="00D21329" w:rsidRDefault="005C019D" w:rsidP="00BD3168">
            <w:pPr>
              <w:jc w:val="center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21329">
              <w:rPr>
                <w:rFonts w:ascii="Century Gothic" w:hAnsi="Century Gothic"/>
                <w:sz w:val="20"/>
                <w:lang w:val="en-GB"/>
              </w:rPr>
              <w:t xml:space="preserve">Week </w:t>
            </w:r>
            <w:r w:rsidR="00BD3168">
              <w:rPr>
                <w:rFonts w:ascii="Century Gothic" w:hAnsi="Century Gothic"/>
                <w:sz w:val="20"/>
                <w:lang w:val="en-GB"/>
              </w:rPr>
              <w:t>3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2586F6C7" w14:textId="77777777" w:rsidR="005C019D" w:rsidRPr="00D21329" w:rsidRDefault="005C019D" w:rsidP="00F47F72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5EA83" w14:textId="77777777" w:rsidR="005C019D" w:rsidRPr="00D21329" w:rsidRDefault="005C019D" w:rsidP="00F47F72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28299" w14:textId="77777777" w:rsidR="005C019D" w:rsidRPr="00D21329" w:rsidRDefault="005C019D" w:rsidP="00F47F72">
            <w:pPr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</w:tr>
      <w:tr w:rsidR="005C019D" w:rsidRPr="00D21329" w14:paraId="27C1E870" w14:textId="77777777" w:rsidTr="00356D5D">
        <w:tc>
          <w:tcPr>
            <w:tcW w:w="4011" w:type="dxa"/>
            <w:vAlign w:val="center"/>
          </w:tcPr>
          <w:p w14:paraId="6CDFC8C5" w14:textId="77777777" w:rsidR="005C019D" w:rsidRPr="00D21329" w:rsidRDefault="005C019D" w:rsidP="00F47F72">
            <w:pPr>
              <w:contextualSpacing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D21329">
              <w:rPr>
                <w:rFonts w:ascii="Century Gothic" w:hAnsi="Century Gothic"/>
                <w:sz w:val="22"/>
                <w:szCs w:val="22"/>
                <w:lang w:val="en-GB"/>
              </w:rPr>
              <w:t>Analysis of relevant documentation (information)</w:t>
            </w:r>
          </w:p>
        </w:tc>
        <w:tc>
          <w:tcPr>
            <w:tcW w:w="1178" w:type="dxa"/>
          </w:tcPr>
          <w:p w14:paraId="60261C9C" w14:textId="1E55AB1C" w:rsidR="005C019D" w:rsidRPr="00D21329" w:rsidRDefault="005C019D" w:rsidP="00F47F72">
            <w:pPr>
              <w:jc w:val="center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21329">
              <w:rPr>
                <w:rFonts w:ascii="Century Gothic" w:hAnsi="Century Gothic"/>
                <w:sz w:val="20"/>
                <w:lang w:val="en-GB"/>
              </w:rPr>
              <w:t>Week 3</w:t>
            </w:r>
            <w:r w:rsidR="00BD3168">
              <w:rPr>
                <w:rFonts w:ascii="Century Gothic" w:hAnsi="Century Gothic"/>
                <w:sz w:val="20"/>
                <w:lang w:val="en-GB"/>
              </w:rPr>
              <w:t>-4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31246E01" w14:textId="77777777" w:rsidR="005C019D" w:rsidRPr="00D21329" w:rsidRDefault="005C019D" w:rsidP="00F47F72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CF454" w14:textId="77777777" w:rsidR="005C019D" w:rsidRPr="00D21329" w:rsidRDefault="005C019D" w:rsidP="00F47F72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61DCB" w14:textId="77777777" w:rsidR="005C019D" w:rsidRPr="00D21329" w:rsidRDefault="005C019D" w:rsidP="00F47F72">
            <w:pPr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</w:tr>
      <w:tr w:rsidR="005C019D" w:rsidRPr="00D21329" w14:paraId="407F0A2F" w14:textId="77777777" w:rsidTr="00356D5D">
        <w:tc>
          <w:tcPr>
            <w:tcW w:w="4011" w:type="dxa"/>
            <w:vAlign w:val="center"/>
          </w:tcPr>
          <w:p w14:paraId="54FED58C" w14:textId="77777777" w:rsidR="005C019D" w:rsidRPr="00D21329" w:rsidRDefault="005C019D" w:rsidP="00F47F72">
            <w:pPr>
              <w:contextualSpacing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D21329">
              <w:rPr>
                <w:rFonts w:ascii="Century Gothic" w:hAnsi="Century Gothic"/>
                <w:sz w:val="22"/>
                <w:szCs w:val="22"/>
                <w:lang w:val="en-GB"/>
              </w:rPr>
              <w:t>Preparation of the questionnaire</w:t>
            </w:r>
          </w:p>
        </w:tc>
        <w:tc>
          <w:tcPr>
            <w:tcW w:w="1178" w:type="dxa"/>
          </w:tcPr>
          <w:p w14:paraId="4F5332ED" w14:textId="13F6F557" w:rsidR="005C019D" w:rsidRPr="00D21329" w:rsidRDefault="005C019D" w:rsidP="00BD3168">
            <w:pPr>
              <w:jc w:val="center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21329">
              <w:rPr>
                <w:rFonts w:ascii="Century Gothic" w:hAnsi="Century Gothic"/>
                <w:sz w:val="20"/>
                <w:lang w:val="en-GB"/>
              </w:rPr>
              <w:t xml:space="preserve">Week </w:t>
            </w:r>
            <w:r w:rsidR="00BD3168">
              <w:rPr>
                <w:rFonts w:ascii="Century Gothic" w:hAnsi="Century Gothic"/>
                <w:sz w:val="20"/>
                <w:lang w:val="en-GB"/>
              </w:rPr>
              <w:t>4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5D58A7C" w14:textId="77777777" w:rsidR="005C019D" w:rsidRPr="00D21329" w:rsidRDefault="005C019D" w:rsidP="00F47F72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E8F77" w14:textId="77777777" w:rsidR="005C019D" w:rsidRPr="00D21329" w:rsidRDefault="005C019D" w:rsidP="00F47F72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28899" w14:textId="77777777" w:rsidR="005C019D" w:rsidRPr="00D21329" w:rsidRDefault="005C019D" w:rsidP="00F47F72">
            <w:pPr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</w:tr>
      <w:tr w:rsidR="005C019D" w:rsidRPr="00D21329" w14:paraId="0E995D08" w14:textId="77777777" w:rsidTr="00356D5D">
        <w:tc>
          <w:tcPr>
            <w:tcW w:w="4011" w:type="dxa"/>
            <w:tcBorders>
              <w:bottom w:val="single" w:sz="4" w:space="0" w:color="auto"/>
            </w:tcBorders>
            <w:vAlign w:val="center"/>
          </w:tcPr>
          <w:p w14:paraId="64B6742E" w14:textId="77777777" w:rsidR="005C019D" w:rsidRPr="00D21329" w:rsidRDefault="005C019D" w:rsidP="00F47F72">
            <w:pPr>
              <w:contextualSpacing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D21329">
              <w:rPr>
                <w:rFonts w:ascii="Century Gothic" w:hAnsi="Century Gothic"/>
                <w:sz w:val="22"/>
                <w:szCs w:val="22"/>
                <w:lang w:val="en-GB"/>
              </w:rPr>
              <w:t>Sending the questionnaire to the national networks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693F103" w14:textId="042EB7CB" w:rsidR="005C019D" w:rsidRPr="00D21329" w:rsidRDefault="005C019D" w:rsidP="00F47F72">
            <w:pPr>
              <w:jc w:val="center"/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1D3F0" w14:textId="6C3F6356" w:rsidR="005C019D" w:rsidRPr="00356D5D" w:rsidRDefault="00BD3168" w:rsidP="00F47F72">
            <w:pPr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BD3168">
              <w:rPr>
                <w:rFonts w:ascii="Century Gothic" w:hAnsi="Century Gothic"/>
                <w:sz w:val="22"/>
                <w:szCs w:val="22"/>
                <w:lang w:val="en-GB"/>
              </w:rPr>
              <w:t>4 F</w:t>
            </w:r>
            <w:r w:rsidRPr="00356D5D">
              <w:rPr>
                <w:rFonts w:ascii="Century Gothic" w:hAnsi="Century Gothic"/>
                <w:sz w:val="22"/>
                <w:szCs w:val="22"/>
                <w:lang w:val="en-GB"/>
              </w:rPr>
              <w:t>eb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C5B7A" w14:textId="77777777" w:rsidR="005C019D" w:rsidRPr="00D21329" w:rsidRDefault="005C019D" w:rsidP="00F47F72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E477E" w14:textId="77777777" w:rsidR="005C019D" w:rsidRPr="00D21329" w:rsidRDefault="005C019D" w:rsidP="00F47F72">
            <w:pPr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</w:tr>
      <w:tr w:rsidR="005C019D" w:rsidRPr="00356D5D" w14:paraId="123C95D4" w14:textId="77777777" w:rsidTr="00356D5D">
        <w:tc>
          <w:tcPr>
            <w:tcW w:w="8506" w:type="dxa"/>
            <w:gridSpan w:val="5"/>
            <w:shd w:val="clear" w:color="auto" w:fill="AFCDFC"/>
          </w:tcPr>
          <w:p w14:paraId="2C92AE7C" w14:textId="77777777" w:rsidR="005C019D" w:rsidRPr="00D21329" w:rsidRDefault="005C019D" w:rsidP="00F47F72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  <w:r w:rsidRPr="00D21329">
              <w:rPr>
                <w:rFonts w:ascii="Century Gothic" w:hAnsi="Century Gothic"/>
                <w:b/>
                <w:sz w:val="22"/>
                <w:szCs w:val="22"/>
                <w:lang w:val="en-GB"/>
              </w:rPr>
              <w:t>Phase 2: Field work and draft report</w:t>
            </w:r>
          </w:p>
        </w:tc>
      </w:tr>
      <w:tr w:rsidR="005C019D" w:rsidRPr="00D21329" w14:paraId="2596C6F7" w14:textId="77777777" w:rsidTr="00356D5D">
        <w:tc>
          <w:tcPr>
            <w:tcW w:w="4011" w:type="dxa"/>
            <w:vAlign w:val="center"/>
          </w:tcPr>
          <w:p w14:paraId="394CA422" w14:textId="77777777" w:rsidR="005C019D" w:rsidRPr="00D21329" w:rsidRDefault="005C019D" w:rsidP="00F47F72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D21329">
              <w:rPr>
                <w:rFonts w:ascii="Century Gothic" w:hAnsi="Century Gothic"/>
                <w:sz w:val="22"/>
                <w:szCs w:val="22"/>
                <w:lang w:val="en-GB"/>
              </w:rPr>
              <w:t>In-depth interviews</w:t>
            </w:r>
          </w:p>
        </w:tc>
        <w:tc>
          <w:tcPr>
            <w:tcW w:w="2410" w:type="dxa"/>
            <w:gridSpan w:val="2"/>
          </w:tcPr>
          <w:p w14:paraId="4C417615" w14:textId="01DC08FB" w:rsidR="005C019D" w:rsidRPr="00D21329" w:rsidRDefault="00BD3168" w:rsidP="00F47F72">
            <w:pPr>
              <w:jc w:val="center"/>
              <w:rPr>
                <w:rFonts w:ascii="Century Gothic" w:hAnsi="Century Gothic"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sz w:val="20"/>
                <w:lang w:val="en-GB"/>
              </w:rPr>
              <w:t>4</w:t>
            </w:r>
            <w:r w:rsidR="005C019D" w:rsidRPr="00D21329">
              <w:rPr>
                <w:rFonts w:ascii="Century Gothic" w:hAnsi="Century Gothic"/>
                <w:sz w:val="20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20"/>
                <w:lang w:val="en-GB"/>
              </w:rPr>
              <w:t>Feb</w:t>
            </w:r>
            <w:r w:rsidR="005C019D" w:rsidRPr="00D21329">
              <w:rPr>
                <w:rFonts w:ascii="Century Gothic" w:hAnsi="Century Gothic"/>
                <w:sz w:val="20"/>
                <w:lang w:val="en-GB"/>
              </w:rPr>
              <w:t xml:space="preserve"> - 2</w:t>
            </w:r>
            <w:r>
              <w:rPr>
                <w:rFonts w:ascii="Century Gothic" w:hAnsi="Century Gothic"/>
                <w:sz w:val="20"/>
                <w:lang w:val="en-GB"/>
              </w:rPr>
              <w:t>8</w:t>
            </w:r>
            <w:r w:rsidR="005C019D" w:rsidRPr="00D21329">
              <w:rPr>
                <w:rFonts w:ascii="Century Gothic" w:hAnsi="Century Gothic"/>
                <w:sz w:val="20"/>
                <w:lang w:val="en-GB"/>
              </w:rPr>
              <w:t xml:space="preserve"> Feb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BD348" w14:textId="77777777" w:rsidR="005C019D" w:rsidRPr="00D21329" w:rsidRDefault="005C019D" w:rsidP="00F47F72">
            <w:pPr>
              <w:jc w:val="center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527DB" w14:textId="77777777" w:rsidR="005C019D" w:rsidRPr="00D21329" w:rsidRDefault="005C019D" w:rsidP="00F47F72">
            <w:pPr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</w:tr>
      <w:tr w:rsidR="005C019D" w:rsidRPr="00D21329" w14:paraId="4C834273" w14:textId="77777777" w:rsidTr="00356D5D">
        <w:tc>
          <w:tcPr>
            <w:tcW w:w="4011" w:type="dxa"/>
            <w:vAlign w:val="center"/>
          </w:tcPr>
          <w:p w14:paraId="245BB35F" w14:textId="77777777" w:rsidR="005C019D" w:rsidRPr="00D21329" w:rsidRDefault="005C019D" w:rsidP="00F47F72">
            <w:pPr>
              <w:contextualSpacing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D21329">
              <w:rPr>
                <w:rFonts w:ascii="Century Gothic" w:hAnsi="Century Gothic"/>
                <w:sz w:val="22"/>
                <w:szCs w:val="22"/>
                <w:lang w:val="en-GB"/>
              </w:rPr>
              <w:t>Discussion group</w:t>
            </w:r>
          </w:p>
        </w:tc>
        <w:tc>
          <w:tcPr>
            <w:tcW w:w="2410" w:type="dxa"/>
            <w:gridSpan w:val="2"/>
          </w:tcPr>
          <w:p w14:paraId="6CFCFB7B" w14:textId="28EEB267" w:rsidR="005C019D" w:rsidRPr="00D21329" w:rsidRDefault="00BD3168" w:rsidP="00BD3168">
            <w:pPr>
              <w:jc w:val="center"/>
              <w:rPr>
                <w:rFonts w:ascii="Century Gothic" w:hAnsi="Century Gothic"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sz w:val="20"/>
                <w:lang w:val="en-GB"/>
              </w:rPr>
              <w:t>4</w:t>
            </w:r>
            <w:r w:rsidR="005C019D" w:rsidRPr="00D21329">
              <w:rPr>
                <w:rFonts w:ascii="Century Gothic" w:hAnsi="Century Gothic"/>
                <w:sz w:val="20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20"/>
                <w:lang w:val="en-GB"/>
              </w:rPr>
              <w:t>Feb</w:t>
            </w:r>
            <w:r w:rsidR="005C019D" w:rsidRPr="00D21329">
              <w:rPr>
                <w:rFonts w:ascii="Century Gothic" w:hAnsi="Century Gothic"/>
                <w:sz w:val="20"/>
                <w:lang w:val="en-GB"/>
              </w:rPr>
              <w:t xml:space="preserve"> - 2</w:t>
            </w:r>
            <w:r>
              <w:rPr>
                <w:rFonts w:ascii="Century Gothic" w:hAnsi="Century Gothic"/>
                <w:sz w:val="20"/>
                <w:lang w:val="en-GB"/>
              </w:rPr>
              <w:t>8</w:t>
            </w:r>
            <w:r w:rsidR="005C019D" w:rsidRPr="00D21329">
              <w:rPr>
                <w:rFonts w:ascii="Century Gothic" w:hAnsi="Century Gothic"/>
                <w:sz w:val="20"/>
                <w:lang w:val="en-GB"/>
              </w:rPr>
              <w:t xml:space="preserve"> Feb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891D3" w14:textId="77777777" w:rsidR="005C019D" w:rsidRPr="00D21329" w:rsidRDefault="005C019D" w:rsidP="00F47F72">
            <w:pPr>
              <w:jc w:val="center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F141C" w14:textId="77777777" w:rsidR="005C019D" w:rsidRPr="00D21329" w:rsidRDefault="005C019D" w:rsidP="00F47F72">
            <w:pPr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</w:tr>
      <w:tr w:rsidR="005C019D" w:rsidRPr="00D21329" w14:paraId="458B6C95" w14:textId="77777777" w:rsidTr="00356D5D">
        <w:tc>
          <w:tcPr>
            <w:tcW w:w="4011" w:type="dxa"/>
            <w:vAlign w:val="center"/>
          </w:tcPr>
          <w:p w14:paraId="62990C2B" w14:textId="77777777" w:rsidR="005C019D" w:rsidRPr="00D21329" w:rsidRDefault="005C019D" w:rsidP="00F47F72">
            <w:pPr>
              <w:contextualSpacing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D21329">
              <w:rPr>
                <w:rFonts w:ascii="Century Gothic" w:hAnsi="Century Gothic"/>
                <w:sz w:val="22"/>
                <w:szCs w:val="22"/>
                <w:lang w:val="en-GB"/>
              </w:rPr>
              <w:t>Deadline for receiving questionnaires</w:t>
            </w:r>
          </w:p>
        </w:tc>
        <w:tc>
          <w:tcPr>
            <w:tcW w:w="1178" w:type="dxa"/>
          </w:tcPr>
          <w:p w14:paraId="2474B805" w14:textId="77777777" w:rsidR="005C019D" w:rsidRPr="00D21329" w:rsidRDefault="005C019D" w:rsidP="00F47F72">
            <w:pPr>
              <w:jc w:val="center"/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2CC46EF6" w14:textId="683EDAC1" w:rsidR="005C019D" w:rsidRPr="00D21329" w:rsidRDefault="005C019D" w:rsidP="00F47F72">
            <w:pPr>
              <w:jc w:val="center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21329">
              <w:rPr>
                <w:rFonts w:ascii="Century Gothic" w:hAnsi="Century Gothic"/>
                <w:sz w:val="20"/>
                <w:lang w:val="en-GB"/>
              </w:rPr>
              <w:t>2</w:t>
            </w:r>
            <w:r w:rsidR="00BD3168">
              <w:rPr>
                <w:rFonts w:ascii="Century Gothic" w:hAnsi="Century Gothic"/>
                <w:sz w:val="20"/>
                <w:lang w:val="en-GB"/>
              </w:rPr>
              <w:t>1</w:t>
            </w:r>
            <w:r w:rsidRPr="00D21329">
              <w:rPr>
                <w:rFonts w:ascii="Century Gothic" w:hAnsi="Century Gothic"/>
                <w:sz w:val="20"/>
                <w:lang w:val="en-GB"/>
              </w:rPr>
              <w:t xml:space="preserve"> Feb</w:t>
            </w:r>
            <w:r w:rsidR="00BD3168">
              <w:rPr>
                <w:rFonts w:ascii="Century Gothic" w:hAnsi="Century Gothic"/>
                <w:sz w:val="20"/>
                <w:lang w:val="en-GB"/>
              </w:rPr>
              <w:t xml:space="preserve"> (28 Feb)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1905D" w14:textId="77777777" w:rsidR="005C019D" w:rsidRPr="00D21329" w:rsidRDefault="005C019D" w:rsidP="00F47F72">
            <w:pPr>
              <w:jc w:val="center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BEDB8" w14:textId="77777777" w:rsidR="005C019D" w:rsidRPr="00D21329" w:rsidRDefault="005C019D" w:rsidP="00F47F72">
            <w:pPr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</w:tr>
      <w:tr w:rsidR="005C019D" w:rsidRPr="00D21329" w14:paraId="43D3AE5C" w14:textId="77777777" w:rsidTr="00356D5D">
        <w:tc>
          <w:tcPr>
            <w:tcW w:w="4011" w:type="dxa"/>
            <w:vAlign w:val="center"/>
          </w:tcPr>
          <w:p w14:paraId="10D16793" w14:textId="77777777" w:rsidR="005C019D" w:rsidRPr="00D21329" w:rsidRDefault="005C019D" w:rsidP="00F47F72">
            <w:pPr>
              <w:contextualSpacing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D21329">
              <w:rPr>
                <w:rFonts w:ascii="Century Gothic" w:hAnsi="Century Gothic"/>
                <w:sz w:val="22"/>
                <w:szCs w:val="22"/>
                <w:lang w:val="en-GB"/>
              </w:rPr>
              <w:t>Analysis of the answers to the questionnaire</w:t>
            </w:r>
          </w:p>
        </w:tc>
        <w:tc>
          <w:tcPr>
            <w:tcW w:w="1178" w:type="dxa"/>
          </w:tcPr>
          <w:p w14:paraId="4C7F24E7" w14:textId="77777777" w:rsidR="005C019D" w:rsidRPr="00D21329" w:rsidRDefault="005C019D" w:rsidP="00F47F72">
            <w:pPr>
              <w:jc w:val="center"/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44B79C17" w14:textId="4E5B06F0" w:rsidR="005C019D" w:rsidRPr="00D21329" w:rsidRDefault="005C019D" w:rsidP="00F47F72">
            <w:pPr>
              <w:jc w:val="center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21329">
              <w:rPr>
                <w:rFonts w:ascii="Century Gothic" w:hAnsi="Century Gothic"/>
                <w:sz w:val="20"/>
                <w:lang w:val="en-GB"/>
              </w:rPr>
              <w:t>2</w:t>
            </w:r>
            <w:r w:rsidR="00BD3168">
              <w:rPr>
                <w:rFonts w:ascii="Century Gothic" w:hAnsi="Century Gothic"/>
                <w:sz w:val="20"/>
                <w:lang w:val="en-GB"/>
              </w:rPr>
              <w:t>1</w:t>
            </w:r>
            <w:r w:rsidRPr="00D21329">
              <w:rPr>
                <w:rFonts w:ascii="Century Gothic" w:hAnsi="Century Gothic"/>
                <w:sz w:val="20"/>
                <w:lang w:val="en-GB"/>
              </w:rPr>
              <w:t xml:space="preserve"> Feb – 3 March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C06F4" w14:textId="77777777" w:rsidR="005C019D" w:rsidRPr="00D21329" w:rsidRDefault="005C019D" w:rsidP="00F47F72">
            <w:pPr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</w:tr>
      <w:tr w:rsidR="005C019D" w:rsidRPr="00D21329" w14:paraId="56F3095C" w14:textId="77777777" w:rsidTr="00356D5D">
        <w:tc>
          <w:tcPr>
            <w:tcW w:w="4011" w:type="dxa"/>
            <w:vAlign w:val="center"/>
          </w:tcPr>
          <w:p w14:paraId="2AD4D298" w14:textId="77777777" w:rsidR="005C019D" w:rsidRPr="005C019D" w:rsidRDefault="005C019D" w:rsidP="00F47F72">
            <w:pPr>
              <w:contextualSpacing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5C019D">
              <w:rPr>
                <w:rFonts w:ascii="Century Gothic" w:hAnsi="Century Gothic"/>
                <w:sz w:val="22"/>
                <w:szCs w:val="22"/>
                <w:lang w:val="en-GB"/>
              </w:rPr>
              <w:t>Draft report</w:t>
            </w:r>
          </w:p>
        </w:tc>
        <w:tc>
          <w:tcPr>
            <w:tcW w:w="1178" w:type="dxa"/>
          </w:tcPr>
          <w:p w14:paraId="419FDC86" w14:textId="77777777" w:rsidR="005C019D" w:rsidRPr="00D21329" w:rsidRDefault="005C019D" w:rsidP="00F47F72">
            <w:pPr>
              <w:jc w:val="center"/>
              <w:rPr>
                <w:rFonts w:ascii="Century Gothic" w:hAnsi="Century Gothic"/>
                <w:sz w:val="20"/>
                <w:lang w:val="en-GB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2CDBC936" w14:textId="77777777" w:rsidR="005C019D" w:rsidRPr="00D21329" w:rsidRDefault="005C019D" w:rsidP="00F47F72">
            <w:pPr>
              <w:jc w:val="center"/>
              <w:rPr>
                <w:rFonts w:ascii="Century Gothic" w:hAnsi="Century Gothic"/>
                <w:sz w:val="20"/>
                <w:lang w:val="en-GB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2EFDE" w14:textId="15260373" w:rsidR="005C019D" w:rsidRPr="00D21329" w:rsidRDefault="00BD3168" w:rsidP="00F47F72">
            <w:pPr>
              <w:jc w:val="center"/>
              <w:rPr>
                <w:rFonts w:ascii="Century Gothic" w:hAnsi="Century Gothic"/>
                <w:sz w:val="20"/>
                <w:lang w:val="en-GB"/>
              </w:rPr>
            </w:pPr>
            <w:r>
              <w:rPr>
                <w:rFonts w:ascii="Century Gothic" w:hAnsi="Century Gothic"/>
                <w:sz w:val="20"/>
                <w:lang w:val="en-GB"/>
              </w:rPr>
              <w:t>12</w:t>
            </w:r>
            <w:r w:rsidR="005C019D" w:rsidRPr="00D21329">
              <w:rPr>
                <w:rFonts w:ascii="Century Gothic" w:hAnsi="Century Gothic"/>
                <w:sz w:val="20"/>
                <w:lang w:val="en-GB"/>
              </w:rPr>
              <w:t xml:space="preserve"> March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8C38E" w14:textId="77777777" w:rsidR="005C019D" w:rsidRPr="00D21329" w:rsidRDefault="005C019D" w:rsidP="00F47F72">
            <w:pPr>
              <w:jc w:val="center"/>
              <w:rPr>
                <w:rFonts w:ascii="Century Gothic" w:hAnsi="Century Gothic"/>
                <w:lang w:val="en-GB"/>
              </w:rPr>
            </w:pPr>
          </w:p>
        </w:tc>
      </w:tr>
      <w:tr w:rsidR="005C019D" w:rsidRPr="00356D5D" w14:paraId="7C6C8447" w14:textId="77777777" w:rsidTr="00356D5D">
        <w:tc>
          <w:tcPr>
            <w:tcW w:w="8506" w:type="dxa"/>
            <w:gridSpan w:val="5"/>
            <w:shd w:val="clear" w:color="auto" w:fill="AFCDFC"/>
          </w:tcPr>
          <w:p w14:paraId="60F39A1F" w14:textId="77777777" w:rsidR="005C019D" w:rsidRPr="00D21329" w:rsidRDefault="005C019D" w:rsidP="00F47F72">
            <w:pPr>
              <w:rPr>
                <w:rFonts w:ascii="Century Gothic" w:hAnsi="Century Gothic"/>
                <w:b/>
                <w:sz w:val="22"/>
                <w:szCs w:val="22"/>
                <w:lang w:val="en-GB"/>
              </w:rPr>
            </w:pPr>
            <w:r w:rsidRPr="00D21329">
              <w:rPr>
                <w:rFonts w:ascii="Century Gothic" w:hAnsi="Century Gothic"/>
                <w:b/>
                <w:sz w:val="22"/>
                <w:szCs w:val="22"/>
                <w:lang w:val="en-GB"/>
              </w:rPr>
              <w:t>Phase 3: Discussion of the draft report and final report</w:t>
            </w:r>
          </w:p>
        </w:tc>
      </w:tr>
      <w:tr w:rsidR="005C019D" w:rsidRPr="00D21329" w14:paraId="0AD30A11" w14:textId="77777777" w:rsidTr="00356D5D">
        <w:tc>
          <w:tcPr>
            <w:tcW w:w="4011" w:type="dxa"/>
            <w:vAlign w:val="center"/>
          </w:tcPr>
          <w:p w14:paraId="6A1BA302" w14:textId="77777777" w:rsidR="005C019D" w:rsidRPr="00D21329" w:rsidRDefault="005C019D" w:rsidP="00F47F72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D21329">
              <w:rPr>
                <w:rFonts w:ascii="Century Gothic" w:hAnsi="Century Gothic"/>
                <w:sz w:val="22"/>
                <w:szCs w:val="22"/>
                <w:lang w:val="en-GB"/>
              </w:rPr>
              <w:t>Meeting in Warsaw</w:t>
            </w:r>
          </w:p>
        </w:tc>
        <w:tc>
          <w:tcPr>
            <w:tcW w:w="1178" w:type="dxa"/>
          </w:tcPr>
          <w:p w14:paraId="41497073" w14:textId="77777777" w:rsidR="005C019D" w:rsidRPr="00D21329" w:rsidRDefault="005C019D" w:rsidP="00F47F72">
            <w:pPr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396BB4C2" w14:textId="77777777" w:rsidR="005C019D" w:rsidRPr="00D21329" w:rsidRDefault="005C019D" w:rsidP="00F47F72">
            <w:pPr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4024D2A" w14:textId="77777777" w:rsidR="005C019D" w:rsidRPr="00D21329" w:rsidRDefault="005C019D" w:rsidP="00F47F72">
            <w:pPr>
              <w:jc w:val="center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21329">
              <w:rPr>
                <w:rFonts w:ascii="Century Gothic" w:hAnsi="Century Gothic"/>
                <w:sz w:val="20"/>
                <w:lang w:val="en-GB"/>
              </w:rPr>
              <w:t>14-15 March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7574A88" w14:textId="77777777" w:rsidR="005C019D" w:rsidRPr="00D21329" w:rsidRDefault="005C019D" w:rsidP="00F47F72">
            <w:pPr>
              <w:jc w:val="center"/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  <w:tr w:rsidR="005C019D" w:rsidRPr="00D21329" w14:paraId="132EEC03" w14:textId="77777777" w:rsidTr="00356D5D">
        <w:tc>
          <w:tcPr>
            <w:tcW w:w="4011" w:type="dxa"/>
            <w:vAlign w:val="center"/>
          </w:tcPr>
          <w:p w14:paraId="5D35ECAA" w14:textId="77777777" w:rsidR="005C019D" w:rsidRPr="00D21329" w:rsidRDefault="005C019D" w:rsidP="00F47F72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D21329">
              <w:rPr>
                <w:rFonts w:ascii="Century Gothic" w:hAnsi="Century Gothic"/>
                <w:sz w:val="22"/>
                <w:szCs w:val="22"/>
                <w:lang w:val="en-GB"/>
              </w:rPr>
              <w:t>Second draft report</w:t>
            </w:r>
          </w:p>
        </w:tc>
        <w:tc>
          <w:tcPr>
            <w:tcW w:w="1178" w:type="dxa"/>
          </w:tcPr>
          <w:p w14:paraId="78C52253" w14:textId="77777777" w:rsidR="005C019D" w:rsidRPr="00D21329" w:rsidRDefault="005C019D" w:rsidP="00F47F72">
            <w:pPr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3DC2D1EC" w14:textId="77777777" w:rsidR="005C019D" w:rsidRPr="00D21329" w:rsidRDefault="005C019D" w:rsidP="00F47F72">
            <w:pPr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5FC29AA" w14:textId="77777777" w:rsidR="005C019D" w:rsidRPr="00D21329" w:rsidRDefault="005C019D" w:rsidP="00F47F72">
            <w:pPr>
              <w:jc w:val="center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21329">
              <w:rPr>
                <w:rFonts w:ascii="Century Gothic" w:hAnsi="Century Gothic"/>
                <w:sz w:val="20"/>
                <w:lang w:val="en-GB"/>
              </w:rPr>
              <w:t>24 March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5D76447" w14:textId="77777777" w:rsidR="005C019D" w:rsidRPr="00D21329" w:rsidRDefault="005C019D" w:rsidP="00F47F72">
            <w:pPr>
              <w:jc w:val="center"/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  <w:tr w:rsidR="005C019D" w:rsidRPr="00D21329" w14:paraId="536B5795" w14:textId="77777777" w:rsidTr="00356D5D">
        <w:tc>
          <w:tcPr>
            <w:tcW w:w="4011" w:type="dxa"/>
            <w:vAlign w:val="center"/>
          </w:tcPr>
          <w:p w14:paraId="0A20D801" w14:textId="77777777" w:rsidR="005C019D" w:rsidRPr="00D21329" w:rsidRDefault="005C019D" w:rsidP="00F47F72">
            <w:pPr>
              <w:contextualSpacing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D21329">
              <w:rPr>
                <w:rFonts w:ascii="Century Gothic" w:hAnsi="Century Gothic"/>
                <w:sz w:val="22"/>
                <w:szCs w:val="22"/>
                <w:lang w:val="en-GB"/>
              </w:rPr>
              <w:t>Comments to second draft report</w:t>
            </w:r>
          </w:p>
        </w:tc>
        <w:tc>
          <w:tcPr>
            <w:tcW w:w="1178" w:type="dxa"/>
          </w:tcPr>
          <w:p w14:paraId="290B5896" w14:textId="77777777" w:rsidR="005C019D" w:rsidRPr="00D21329" w:rsidRDefault="005C019D" w:rsidP="00F47F72">
            <w:pPr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33522B24" w14:textId="77777777" w:rsidR="005C019D" w:rsidRPr="00D21329" w:rsidRDefault="005C019D" w:rsidP="00F47F72">
            <w:pPr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24DC3D7" w14:textId="77777777" w:rsidR="005C019D" w:rsidRPr="00D21329" w:rsidRDefault="005C019D" w:rsidP="00F47F72">
            <w:pPr>
              <w:jc w:val="center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21329">
              <w:rPr>
                <w:rFonts w:ascii="Century Gothic" w:hAnsi="Century Gothic"/>
                <w:sz w:val="20"/>
                <w:lang w:val="en-GB"/>
              </w:rPr>
              <w:t>31 March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C5EFF0D" w14:textId="77777777" w:rsidR="005C019D" w:rsidRPr="00D21329" w:rsidRDefault="005C019D" w:rsidP="00F47F72">
            <w:pPr>
              <w:jc w:val="center"/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  <w:tr w:rsidR="005C019D" w:rsidRPr="00D21329" w14:paraId="77D89BC0" w14:textId="77777777" w:rsidTr="00356D5D">
        <w:tc>
          <w:tcPr>
            <w:tcW w:w="4011" w:type="dxa"/>
            <w:vAlign w:val="center"/>
          </w:tcPr>
          <w:p w14:paraId="580BE25E" w14:textId="77777777" w:rsidR="005C019D" w:rsidRPr="00D21329" w:rsidRDefault="005C019D" w:rsidP="00F47F72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D21329">
              <w:rPr>
                <w:rFonts w:ascii="Century Gothic" w:hAnsi="Century Gothic"/>
                <w:sz w:val="22"/>
                <w:szCs w:val="22"/>
                <w:lang w:val="en-GB"/>
              </w:rPr>
              <w:t>Final report</w:t>
            </w:r>
          </w:p>
        </w:tc>
        <w:tc>
          <w:tcPr>
            <w:tcW w:w="1178" w:type="dxa"/>
          </w:tcPr>
          <w:p w14:paraId="5AF817EC" w14:textId="77777777" w:rsidR="005C019D" w:rsidRPr="00D21329" w:rsidRDefault="005C019D" w:rsidP="00F47F72">
            <w:pPr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7ABAA886" w14:textId="77777777" w:rsidR="005C019D" w:rsidRPr="00D21329" w:rsidRDefault="005C019D" w:rsidP="00F47F72">
            <w:pPr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01D2E" w14:textId="77777777" w:rsidR="005C019D" w:rsidRPr="00D21329" w:rsidRDefault="005C019D" w:rsidP="00F47F72">
            <w:pPr>
              <w:jc w:val="center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C5B54" w14:textId="77777777" w:rsidR="005C019D" w:rsidRPr="00D21329" w:rsidRDefault="005C019D" w:rsidP="00F47F72">
            <w:pPr>
              <w:jc w:val="center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21329">
              <w:rPr>
                <w:rFonts w:ascii="Century Gothic" w:hAnsi="Century Gothic"/>
                <w:sz w:val="20"/>
                <w:lang w:val="en-GB"/>
              </w:rPr>
              <w:t>4 April</w:t>
            </w:r>
          </w:p>
        </w:tc>
      </w:tr>
    </w:tbl>
    <w:p w14:paraId="35AFC576" w14:textId="77777777" w:rsidR="005C019D" w:rsidRDefault="005C019D" w:rsidP="00824EE5">
      <w:pPr>
        <w:rPr>
          <w:lang w:val="en-GB"/>
        </w:rPr>
      </w:pPr>
    </w:p>
    <w:p w14:paraId="1D34B8E3" w14:textId="77777777" w:rsidR="0094721D" w:rsidRDefault="0094721D" w:rsidP="00824EE5">
      <w:pPr>
        <w:rPr>
          <w:lang w:val="en-GB"/>
        </w:rPr>
      </w:pPr>
    </w:p>
    <w:p w14:paraId="45E5DA00" w14:textId="313E97E0" w:rsidR="00824EE5" w:rsidRPr="007A7A90" w:rsidRDefault="00824EE5" w:rsidP="00824EE5">
      <w:pPr>
        <w:pStyle w:val="Heading1"/>
        <w:numPr>
          <w:ilvl w:val="0"/>
          <w:numId w:val="11"/>
        </w:numPr>
        <w:spacing w:before="360" w:after="240" w:line="240" w:lineRule="auto"/>
        <w:rPr>
          <w:rFonts w:ascii="Century Gothic" w:hAnsi="Century Gothic"/>
          <w:color w:val="00B0F0"/>
          <w:sz w:val="24"/>
          <w:lang w:val="en-GB"/>
        </w:rPr>
      </w:pPr>
      <w:r w:rsidRPr="007A7A90">
        <w:rPr>
          <w:rFonts w:ascii="Century Gothic" w:hAnsi="Century Gothic"/>
          <w:color w:val="00B0F0"/>
          <w:sz w:val="24"/>
          <w:lang w:val="en-GB"/>
        </w:rPr>
        <w:t>Bud</w:t>
      </w:r>
      <w:r>
        <w:rPr>
          <w:rFonts w:ascii="Century Gothic" w:hAnsi="Century Gothic"/>
          <w:color w:val="00B0F0"/>
          <w:sz w:val="24"/>
          <w:lang w:val="en-GB"/>
        </w:rPr>
        <w:t>g</w:t>
      </w:r>
      <w:r w:rsidRPr="007A7A90">
        <w:rPr>
          <w:rFonts w:ascii="Century Gothic" w:hAnsi="Century Gothic"/>
          <w:color w:val="00B0F0"/>
          <w:sz w:val="24"/>
          <w:lang w:val="en-GB"/>
        </w:rPr>
        <w:t>et</w:t>
      </w:r>
    </w:p>
    <w:p w14:paraId="1DE90699" w14:textId="678D5C7C" w:rsidR="00824EE5" w:rsidRPr="007A7A90" w:rsidRDefault="004914B7" w:rsidP="00824EE5">
      <w:pPr>
        <w:spacing w:before="240" w:after="240" w:line="312" w:lineRule="auto"/>
        <w:jc w:val="both"/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sz w:val="22"/>
          <w:szCs w:val="22"/>
          <w:lang w:val="en-GB"/>
        </w:rPr>
        <w:lastRenderedPageBreak/>
        <w:t>The t</w:t>
      </w:r>
      <w:r w:rsidR="00824EE5" w:rsidRPr="007A7A90">
        <w:rPr>
          <w:rFonts w:ascii="Century Gothic" w:hAnsi="Century Gothic"/>
          <w:sz w:val="22"/>
          <w:szCs w:val="22"/>
          <w:lang w:val="en-GB"/>
        </w:rPr>
        <w:t xml:space="preserve">otal price is estimated </w:t>
      </w:r>
      <w:r>
        <w:rPr>
          <w:rFonts w:ascii="Century Gothic" w:hAnsi="Century Gothic"/>
          <w:sz w:val="22"/>
          <w:szCs w:val="22"/>
          <w:lang w:val="en-GB"/>
        </w:rPr>
        <w:t xml:space="preserve">at </w:t>
      </w:r>
      <w:r w:rsidR="00824EE5" w:rsidRPr="007A7A90">
        <w:rPr>
          <w:rFonts w:ascii="Century Gothic" w:hAnsi="Century Gothic"/>
          <w:sz w:val="22"/>
          <w:szCs w:val="22"/>
          <w:lang w:val="en-GB"/>
        </w:rPr>
        <w:t>10.000 Euros</w:t>
      </w:r>
      <w:r>
        <w:rPr>
          <w:rFonts w:ascii="Century Gothic" w:hAnsi="Century Gothic"/>
          <w:sz w:val="22"/>
          <w:szCs w:val="22"/>
          <w:lang w:val="en-GB"/>
        </w:rPr>
        <w:t>,</w:t>
      </w:r>
      <w:r w:rsidR="00824EE5">
        <w:rPr>
          <w:rFonts w:ascii="Century Gothic" w:hAnsi="Century Gothic"/>
          <w:sz w:val="22"/>
          <w:szCs w:val="22"/>
          <w:lang w:val="en-GB"/>
        </w:rPr>
        <w:t xml:space="preserve"> </w:t>
      </w:r>
      <w:r w:rsidR="00824EE5" w:rsidRPr="007A7A90">
        <w:rPr>
          <w:rFonts w:ascii="Century Gothic" w:hAnsi="Century Gothic"/>
          <w:sz w:val="22"/>
          <w:szCs w:val="22"/>
          <w:lang w:val="en-GB"/>
        </w:rPr>
        <w:t>free of duties, taxes and other charges.</w:t>
      </w:r>
    </w:p>
    <w:p w14:paraId="0FAED1D5" w14:textId="1CD8B415" w:rsidR="00824EE5" w:rsidRPr="007A7A90" w:rsidRDefault="00824EE5" w:rsidP="00824EE5">
      <w:pPr>
        <w:spacing w:before="240" w:after="240" w:line="312" w:lineRule="auto"/>
        <w:jc w:val="both"/>
        <w:rPr>
          <w:rFonts w:ascii="Century Gothic" w:hAnsi="Century Gothic"/>
          <w:sz w:val="22"/>
          <w:szCs w:val="22"/>
          <w:lang w:val="en-GB"/>
        </w:rPr>
      </w:pPr>
      <w:r w:rsidRPr="007A7A90">
        <w:rPr>
          <w:rFonts w:ascii="Century Gothic" w:hAnsi="Century Gothic"/>
          <w:sz w:val="22"/>
          <w:szCs w:val="22"/>
          <w:lang w:val="en-GB"/>
        </w:rPr>
        <w:t>This price is estimated on the basis of 25 working days and includes expenditures such as telephone costs and working materials. It does not include travels</w:t>
      </w:r>
      <w:r>
        <w:rPr>
          <w:rFonts w:ascii="Century Gothic" w:hAnsi="Century Gothic"/>
          <w:sz w:val="22"/>
          <w:szCs w:val="22"/>
          <w:lang w:val="en-GB"/>
        </w:rPr>
        <w:t>; in</w:t>
      </w:r>
      <w:r w:rsidRPr="007A7A90">
        <w:rPr>
          <w:rFonts w:ascii="Century Gothic" w:hAnsi="Century Gothic"/>
          <w:sz w:val="22"/>
          <w:szCs w:val="22"/>
          <w:lang w:val="en-GB"/>
        </w:rPr>
        <w:t xml:space="preserve"> principle</w:t>
      </w:r>
      <w:r w:rsidR="004914B7">
        <w:rPr>
          <w:rFonts w:ascii="Century Gothic" w:hAnsi="Century Gothic"/>
          <w:sz w:val="22"/>
          <w:szCs w:val="22"/>
          <w:lang w:val="en-GB"/>
        </w:rPr>
        <w:t>,</w:t>
      </w:r>
      <w:r w:rsidRPr="007A7A90">
        <w:rPr>
          <w:rFonts w:ascii="Century Gothic" w:hAnsi="Century Gothic"/>
          <w:sz w:val="22"/>
          <w:szCs w:val="22"/>
          <w:lang w:val="en-GB"/>
        </w:rPr>
        <w:t xml:space="preserve"> the</w:t>
      </w:r>
      <w:r w:rsidR="004914B7">
        <w:rPr>
          <w:rFonts w:ascii="Century Gothic" w:hAnsi="Century Gothic"/>
          <w:sz w:val="22"/>
          <w:szCs w:val="22"/>
          <w:lang w:val="en-GB"/>
        </w:rPr>
        <w:t>re</w:t>
      </w:r>
      <w:r w:rsidRPr="007A7A90">
        <w:rPr>
          <w:rFonts w:ascii="Century Gothic" w:hAnsi="Century Gothic"/>
          <w:sz w:val="22"/>
          <w:szCs w:val="22"/>
          <w:lang w:val="en-GB"/>
        </w:rPr>
        <w:t xml:space="preserve"> are </w:t>
      </w:r>
      <w:r>
        <w:rPr>
          <w:rFonts w:ascii="Century Gothic" w:hAnsi="Century Gothic"/>
          <w:sz w:val="22"/>
          <w:szCs w:val="22"/>
          <w:lang w:val="en-GB"/>
        </w:rPr>
        <w:t>two travels</w:t>
      </w:r>
      <w:r w:rsidR="004914B7">
        <w:rPr>
          <w:rFonts w:ascii="Century Gothic" w:hAnsi="Century Gothic"/>
          <w:sz w:val="22"/>
          <w:szCs w:val="22"/>
          <w:lang w:val="en-GB"/>
        </w:rPr>
        <w:t xml:space="preserve"> foreseen</w:t>
      </w:r>
      <w:r>
        <w:rPr>
          <w:rFonts w:ascii="Century Gothic" w:hAnsi="Century Gothic"/>
          <w:sz w:val="22"/>
          <w:szCs w:val="22"/>
          <w:lang w:val="en-GB"/>
        </w:rPr>
        <w:t>: o</w:t>
      </w:r>
      <w:r w:rsidRPr="007A7A90">
        <w:rPr>
          <w:rFonts w:ascii="Century Gothic" w:hAnsi="Century Gothic"/>
          <w:sz w:val="22"/>
          <w:szCs w:val="22"/>
          <w:lang w:val="en-GB"/>
        </w:rPr>
        <w:t xml:space="preserve">ne Madrid </w:t>
      </w:r>
      <w:r>
        <w:rPr>
          <w:rFonts w:ascii="Century Gothic" w:hAnsi="Century Gothic"/>
          <w:sz w:val="22"/>
          <w:szCs w:val="22"/>
          <w:lang w:val="en-GB"/>
        </w:rPr>
        <w:t xml:space="preserve">- </w:t>
      </w:r>
      <w:r w:rsidRPr="007A7A90">
        <w:rPr>
          <w:rFonts w:ascii="Century Gothic" w:hAnsi="Century Gothic"/>
          <w:sz w:val="22"/>
          <w:szCs w:val="22"/>
          <w:lang w:val="en-GB"/>
        </w:rPr>
        <w:t xml:space="preserve">Brussels and the other Madrid </w:t>
      </w:r>
      <w:r>
        <w:rPr>
          <w:rFonts w:ascii="Century Gothic" w:hAnsi="Century Gothic"/>
          <w:sz w:val="22"/>
          <w:szCs w:val="22"/>
          <w:lang w:val="en-GB"/>
        </w:rPr>
        <w:t xml:space="preserve">– </w:t>
      </w:r>
      <w:r w:rsidRPr="007A7A90">
        <w:rPr>
          <w:rFonts w:ascii="Century Gothic" w:hAnsi="Century Gothic"/>
          <w:sz w:val="22"/>
          <w:szCs w:val="22"/>
          <w:lang w:val="en-GB"/>
        </w:rPr>
        <w:t>Warsaw</w:t>
      </w:r>
      <w:r>
        <w:rPr>
          <w:rFonts w:ascii="Century Gothic" w:hAnsi="Century Gothic"/>
          <w:sz w:val="22"/>
          <w:szCs w:val="22"/>
          <w:lang w:val="en-GB"/>
        </w:rPr>
        <w:t xml:space="preserve">. The first </w:t>
      </w:r>
      <w:r w:rsidR="004914B7">
        <w:rPr>
          <w:rFonts w:ascii="Century Gothic" w:hAnsi="Century Gothic"/>
          <w:sz w:val="22"/>
          <w:szCs w:val="22"/>
          <w:lang w:val="en-GB"/>
        </w:rPr>
        <w:t xml:space="preserve">trip </w:t>
      </w:r>
      <w:r>
        <w:rPr>
          <w:rFonts w:ascii="Century Gothic" w:hAnsi="Century Gothic"/>
          <w:sz w:val="22"/>
          <w:szCs w:val="22"/>
          <w:lang w:val="en-GB"/>
        </w:rPr>
        <w:t>include</w:t>
      </w:r>
      <w:r w:rsidR="004914B7">
        <w:rPr>
          <w:rFonts w:ascii="Century Gothic" w:hAnsi="Century Gothic"/>
          <w:sz w:val="22"/>
          <w:szCs w:val="22"/>
          <w:lang w:val="en-GB"/>
        </w:rPr>
        <w:t>s</w:t>
      </w:r>
      <w:r>
        <w:rPr>
          <w:rFonts w:ascii="Century Gothic" w:hAnsi="Century Gothic"/>
          <w:sz w:val="22"/>
          <w:szCs w:val="22"/>
          <w:lang w:val="en-GB"/>
        </w:rPr>
        <w:t xml:space="preserve"> two persons and the second </w:t>
      </w:r>
      <w:r w:rsidR="004914B7">
        <w:rPr>
          <w:rFonts w:ascii="Century Gothic" w:hAnsi="Century Gothic"/>
          <w:sz w:val="22"/>
          <w:szCs w:val="22"/>
          <w:lang w:val="en-GB"/>
        </w:rPr>
        <w:t xml:space="preserve">trip </w:t>
      </w:r>
      <w:r>
        <w:rPr>
          <w:rFonts w:ascii="Century Gothic" w:hAnsi="Century Gothic"/>
          <w:sz w:val="22"/>
          <w:szCs w:val="22"/>
          <w:lang w:val="en-GB"/>
        </w:rPr>
        <w:t>one person.</w:t>
      </w:r>
    </w:p>
    <w:p w14:paraId="6C51809A" w14:textId="44B96D86" w:rsidR="00824EE5" w:rsidRPr="007A7A90" w:rsidRDefault="00824EE5" w:rsidP="00824EE5">
      <w:pPr>
        <w:pStyle w:val="Heading1"/>
        <w:numPr>
          <w:ilvl w:val="0"/>
          <w:numId w:val="11"/>
        </w:numPr>
        <w:spacing w:before="360" w:after="240" w:line="240" w:lineRule="auto"/>
        <w:rPr>
          <w:rFonts w:ascii="Century Gothic" w:hAnsi="Century Gothic"/>
          <w:color w:val="00B0F0"/>
          <w:sz w:val="24"/>
          <w:lang w:val="en-GB"/>
        </w:rPr>
      </w:pPr>
      <w:bookmarkStart w:id="3" w:name="_Toc364078835"/>
      <w:r w:rsidRPr="007A7A90">
        <w:rPr>
          <w:rFonts w:ascii="Century Gothic" w:hAnsi="Century Gothic"/>
          <w:color w:val="00B0F0"/>
          <w:sz w:val="24"/>
          <w:lang w:val="en-GB"/>
        </w:rPr>
        <w:t>Condi</w:t>
      </w:r>
      <w:bookmarkEnd w:id="3"/>
      <w:r w:rsidRPr="007A7A90">
        <w:rPr>
          <w:rFonts w:ascii="Century Gothic" w:hAnsi="Century Gothic"/>
          <w:color w:val="00B0F0"/>
          <w:sz w:val="24"/>
          <w:lang w:val="en-GB"/>
        </w:rPr>
        <w:t>tions of the service</w:t>
      </w:r>
    </w:p>
    <w:p w14:paraId="0DBF9666" w14:textId="77777777" w:rsidR="004914B7" w:rsidRPr="004914B7" w:rsidRDefault="004914B7" w:rsidP="004914B7">
      <w:pPr>
        <w:spacing w:before="240" w:after="240" w:line="312" w:lineRule="auto"/>
        <w:jc w:val="both"/>
        <w:rPr>
          <w:rFonts w:ascii="Century Gothic" w:eastAsiaTheme="minorHAnsi" w:hAnsi="Century Gothic"/>
          <w:sz w:val="22"/>
          <w:szCs w:val="22"/>
          <w:lang w:val="en-GB"/>
        </w:rPr>
      </w:pPr>
      <w:r w:rsidRPr="004914B7">
        <w:rPr>
          <w:rFonts w:ascii="Century Gothic" w:eastAsiaTheme="minorHAnsi" w:hAnsi="Century Gothic"/>
          <w:sz w:val="22"/>
          <w:szCs w:val="22"/>
          <w:lang w:val="en-GB"/>
        </w:rPr>
        <w:t>Fresno the Right Link will perform technical as</w:t>
      </w:r>
      <w:r>
        <w:rPr>
          <w:rFonts w:ascii="Century Gothic" w:eastAsiaTheme="minorHAnsi" w:hAnsi="Century Gothic"/>
          <w:sz w:val="22"/>
          <w:szCs w:val="22"/>
          <w:lang w:val="en-GB"/>
        </w:rPr>
        <w:t>sistance services with specialis</w:t>
      </w:r>
      <w:r w:rsidRPr="004914B7">
        <w:rPr>
          <w:rFonts w:ascii="Century Gothic" w:eastAsiaTheme="minorHAnsi" w:hAnsi="Century Gothic"/>
          <w:sz w:val="22"/>
          <w:szCs w:val="22"/>
          <w:lang w:val="en-GB"/>
        </w:rPr>
        <w:t xml:space="preserve">ed staff necessary to ensure </w:t>
      </w:r>
      <w:r>
        <w:rPr>
          <w:rFonts w:ascii="Century Gothic" w:eastAsiaTheme="minorHAnsi" w:hAnsi="Century Gothic"/>
          <w:sz w:val="22"/>
          <w:szCs w:val="22"/>
          <w:lang w:val="en-GB"/>
        </w:rPr>
        <w:t xml:space="preserve">their </w:t>
      </w:r>
      <w:r w:rsidRPr="004914B7">
        <w:rPr>
          <w:rFonts w:ascii="Century Gothic" w:eastAsiaTheme="minorHAnsi" w:hAnsi="Century Gothic"/>
          <w:sz w:val="22"/>
          <w:szCs w:val="22"/>
          <w:lang w:val="en-GB"/>
        </w:rPr>
        <w:t>quality and the best resu</w:t>
      </w:r>
      <w:r>
        <w:rPr>
          <w:rFonts w:ascii="Century Gothic" w:eastAsiaTheme="minorHAnsi" w:hAnsi="Century Gothic"/>
          <w:sz w:val="22"/>
          <w:szCs w:val="22"/>
          <w:lang w:val="en-GB"/>
        </w:rPr>
        <w:t>lts</w:t>
      </w:r>
      <w:r w:rsidRPr="004914B7">
        <w:rPr>
          <w:rFonts w:ascii="Century Gothic" w:eastAsiaTheme="minorHAnsi" w:hAnsi="Century Gothic"/>
          <w:sz w:val="22"/>
          <w:szCs w:val="22"/>
          <w:lang w:val="en-GB"/>
        </w:rPr>
        <w:t>.</w:t>
      </w:r>
    </w:p>
    <w:p w14:paraId="09F983AD" w14:textId="77777777" w:rsidR="004914B7" w:rsidRPr="004914B7" w:rsidRDefault="004914B7" w:rsidP="004914B7">
      <w:pPr>
        <w:spacing w:before="240" w:after="240" w:line="312" w:lineRule="auto"/>
        <w:jc w:val="both"/>
        <w:rPr>
          <w:rFonts w:ascii="Century Gothic" w:eastAsiaTheme="minorHAnsi" w:hAnsi="Century Gothic"/>
          <w:sz w:val="22"/>
          <w:szCs w:val="22"/>
          <w:lang w:val="en-GB"/>
        </w:rPr>
      </w:pPr>
      <w:r w:rsidRPr="004914B7">
        <w:rPr>
          <w:rFonts w:ascii="Century Gothic" w:eastAsiaTheme="minorHAnsi" w:hAnsi="Century Gothic"/>
          <w:sz w:val="22"/>
          <w:szCs w:val="22"/>
          <w:lang w:val="en-GB"/>
        </w:rPr>
        <w:t>The work will be led by José Manuel Fresno</w:t>
      </w:r>
      <w:r>
        <w:rPr>
          <w:rFonts w:ascii="Century Gothic" w:eastAsiaTheme="minorHAnsi" w:hAnsi="Century Gothic"/>
          <w:sz w:val="22"/>
          <w:szCs w:val="22"/>
          <w:lang w:val="en-GB"/>
        </w:rPr>
        <w:t>, director of Fresno the Right Link,</w:t>
      </w:r>
      <w:r w:rsidRPr="004914B7">
        <w:rPr>
          <w:rFonts w:ascii="Century Gothic" w:eastAsiaTheme="minorHAnsi" w:hAnsi="Century Gothic"/>
          <w:sz w:val="22"/>
          <w:szCs w:val="22"/>
          <w:lang w:val="en-GB"/>
        </w:rPr>
        <w:t xml:space="preserve"> and developed w</w:t>
      </w:r>
      <w:r>
        <w:rPr>
          <w:rFonts w:ascii="Century Gothic" w:eastAsiaTheme="minorHAnsi" w:hAnsi="Century Gothic"/>
          <w:sz w:val="22"/>
          <w:szCs w:val="22"/>
          <w:lang w:val="en-GB"/>
        </w:rPr>
        <w:t>ith the support of Alia Chahin and</w:t>
      </w:r>
      <w:r w:rsidRPr="004914B7">
        <w:rPr>
          <w:rFonts w:ascii="Century Gothic" w:eastAsiaTheme="minorHAnsi" w:hAnsi="Century Gothic"/>
          <w:sz w:val="22"/>
          <w:szCs w:val="22"/>
          <w:lang w:val="en-GB"/>
        </w:rPr>
        <w:t xml:space="preserve"> Cornelia </w:t>
      </w:r>
      <w:r>
        <w:rPr>
          <w:rFonts w:ascii="Century Gothic" w:eastAsiaTheme="minorHAnsi" w:hAnsi="Century Gothic"/>
          <w:sz w:val="22"/>
          <w:szCs w:val="22"/>
          <w:lang w:val="en-GB"/>
        </w:rPr>
        <w:t>Rauchberger</w:t>
      </w:r>
      <w:r w:rsidRPr="004914B7">
        <w:rPr>
          <w:rFonts w:ascii="Century Gothic" w:eastAsiaTheme="minorHAnsi" w:hAnsi="Century Gothic"/>
          <w:sz w:val="22"/>
          <w:szCs w:val="22"/>
          <w:lang w:val="en-GB"/>
        </w:rPr>
        <w:t>.</w:t>
      </w:r>
    </w:p>
    <w:p w14:paraId="443D354D" w14:textId="77777777" w:rsidR="004914B7" w:rsidRPr="004914B7" w:rsidRDefault="004914B7" w:rsidP="004914B7">
      <w:pPr>
        <w:spacing w:before="240" w:after="240" w:line="312" w:lineRule="auto"/>
        <w:jc w:val="both"/>
        <w:rPr>
          <w:rFonts w:ascii="Century Gothic" w:eastAsiaTheme="minorHAnsi" w:hAnsi="Century Gothic"/>
          <w:sz w:val="22"/>
          <w:szCs w:val="22"/>
          <w:lang w:val="en-GB"/>
        </w:rPr>
      </w:pPr>
      <w:r w:rsidRPr="004914B7">
        <w:rPr>
          <w:rFonts w:ascii="Century Gothic" w:eastAsiaTheme="minorHAnsi" w:hAnsi="Century Gothic"/>
          <w:sz w:val="22"/>
          <w:szCs w:val="22"/>
          <w:lang w:val="en-GB"/>
        </w:rPr>
        <w:t xml:space="preserve">EAPN Europe shall provide </w:t>
      </w:r>
      <w:r>
        <w:rPr>
          <w:rFonts w:ascii="Century Gothic" w:eastAsiaTheme="minorHAnsi" w:hAnsi="Century Gothic"/>
          <w:sz w:val="22"/>
          <w:szCs w:val="22"/>
          <w:lang w:val="en-GB"/>
        </w:rPr>
        <w:t xml:space="preserve">the consultancy company with </w:t>
      </w:r>
      <w:r w:rsidRPr="004914B7">
        <w:rPr>
          <w:rFonts w:ascii="Century Gothic" w:eastAsiaTheme="minorHAnsi" w:hAnsi="Century Gothic"/>
          <w:sz w:val="22"/>
          <w:szCs w:val="22"/>
          <w:lang w:val="en-GB"/>
        </w:rPr>
        <w:t>do</w:t>
      </w:r>
      <w:r>
        <w:rPr>
          <w:rFonts w:ascii="Century Gothic" w:eastAsiaTheme="minorHAnsi" w:hAnsi="Century Gothic"/>
          <w:sz w:val="22"/>
          <w:szCs w:val="22"/>
          <w:lang w:val="en-GB"/>
        </w:rPr>
        <w:t>cumentation, contacts</w:t>
      </w:r>
      <w:r w:rsidRPr="004914B7">
        <w:rPr>
          <w:rFonts w:ascii="Century Gothic" w:eastAsiaTheme="minorHAnsi" w:hAnsi="Century Gothic"/>
          <w:sz w:val="22"/>
          <w:szCs w:val="22"/>
          <w:lang w:val="en-GB"/>
        </w:rPr>
        <w:t xml:space="preserve"> and data necessary to carry out</w:t>
      </w:r>
      <w:r>
        <w:rPr>
          <w:rFonts w:ascii="Century Gothic" w:eastAsiaTheme="minorHAnsi" w:hAnsi="Century Gothic"/>
          <w:sz w:val="22"/>
          <w:szCs w:val="22"/>
          <w:lang w:val="en-GB"/>
        </w:rPr>
        <w:t xml:space="preserve"> the</w:t>
      </w:r>
      <w:r w:rsidRPr="004914B7">
        <w:rPr>
          <w:rFonts w:ascii="Century Gothic" w:eastAsiaTheme="minorHAnsi" w:hAnsi="Century Gothic"/>
          <w:sz w:val="22"/>
          <w:szCs w:val="22"/>
          <w:lang w:val="en-GB"/>
        </w:rPr>
        <w:t xml:space="preserve"> technical assistance. </w:t>
      </w:r>
      <w:r>
        <w:rPr>
          <w:rFonts w:ascii="Century Gothic" w:eastAsiaTheme="minorHAnsi" w:hAnsi="Century Gothic"/>
          <w:sz w:val="22"/>
          <w:szCs w:val="22"/>
          <w:lang w:val="en-GB"/>
        </w:rPr>
        <w:t>Furthermore, EAPN Europe will facilitate the organis</w:t>
      </w:r>
      <w:r w:rsidRPr="004914B7">
        <w:rPr>
          <w:rFonts w:ascii="Century Gothic" w:eastAsiaTheme="minorHAnsi" w:hAnsi="Century Gothic"/>
          <w:sz w:val="22"/>
          <w:szCs w:val="22"/>
          <w:lang w:val="en-GB"/>
        </w:rPr>
        <w:t>ation of meetings and interviews.</w:t>
      </w:r>
    </w:p>
    <w:p w14:paraId="7B32A050" w14:textId="77777777" w:rsidR="004914B7" w:rsidRPr="004914B7" w:rsidRDefault="004914B7" w:rsidP="004914B7">
      <w:pPr>
        <w:spacing w:before="240" w:after="240" w:line="312" w:lineRule="auto"/>
        <w:jc w:val="both"/>
        <w:rPr>
          <w:rFonts w:ascii="Century Gothic" w:eastAsiaTheme="minorHAnsi" w:hAnsi="Century Gothic"/>
          <w:sz w:val="22"/>
          <w:szCs w:val="22"/>
          <w:lang w:val="en-GB"/>
        </w:rPr>
      </w:pPr>
      <w:r w:rsidRPr="004914B7">
        <w:rPr>
          <w:rFonts w:ascii="Century Gothic" w:eastAsiaTheme="minorHAnsi" w:hAnsi="Century Gothic"/>
          <w:sz w:val="22"/>
          <w:szCs w:val="22"/>
          <w:lang w:val="en-GB"/>
        </w:rPr>
        <w:t>Fresno the Right Link guarantee</w:t>
      </w:r>
      <w:r>
        <w:rPr>
          <w:rFonts w:ascii="Century Gothic" w:eastAsiaTheme="minorHAnsi" w:hAnsi="Century Gothic"/>
          <w:sz w:val="22"/>
          <w:szCs w:val="22"/>
          <w:lang w:val="en-GB"/>
        </w:rPr>
        <w:t>s</w:t>
      </w:r>
      <w:r w:rsidRPr="004914B7">
        <w:rPr>
          <w:rFonts w:ascii="Century Gothic" w:eastAsiaTheme="minorHAnsi" w:hAnsi="Century Gothic"/>
          <w:sz w:val="22"/>
          <w:szCs w:val="22"/>
          <w:lang w:val="en-GB"/>
        </w:rPr>
        <w:t xml:space="preserve"> at all times the confidentiality of the data and information provided by EAPN Europe and </w:t>
      </w:r>
      <w:r>
        <w:rPr>
          <w:rFonts w:ascii="Century Gothic" w:eastAsiaTheme="minorHAnsi" w:hAnsi="Century Gothic"/>
          <w:sz w:val="22"/>
          <w:szCs w:val="22"/>
          <w:lang w:val="en-GB"/>
        </w:rPr>
        <w:t xml:space="preserve">will </w:t>
      </w:r>
      <w:r w:rsidRPr="004914B7">
        <w:rPr>
          <w:rFonts w:ascii="Century Gothic" w:eastAsiaTheme="minorHAnsi" w:hAnsi="Century Gothic"/>
          <w:sz w:val="22"/>
          <w:szCs w:val="22"/>
          <w:lang w:val="en-GB"/>
        </w:rPr>
        <w:t>only make use of them to meet the objectives of the assignment.</w:t>
      </w:r>
    </w:p>
    <w:p w14:paraId="603D18FE" w14:textId="77777777" w:rsidR="004914B7" w:rsidRPr="004914B7" w:rsidRDefault="00024C05" w:rsidP="004914B7">
      <w:pPr>
        <w:spacing w:before="240" w:after="240" w:line="312" w:lineRule="auto"/>
        <w:jc w:val="both"/>
        <w:rPr>
          <w:rFonts w:ascii="Century Gothic" w:eastAsiaTheme="minorHAnsi" w:hAnsi="Century Gothic"/>
          <w:sz w:val="22"/>
          <w:szCs w:val="22"/>
          <w:lang w:val="en-GB"/>
        </w:rPr>
      </w:pPr>
      <w:r>
        <w:rPr>
          <w:rFonts w:ascii="Century Gothic" w:eastAsiaTheme="minorHAnsi" w:hAnsi="Century Gothic"/>
          <w:sz w:val="22"/>
          <w:szCs w:val="22"/>
          <w:lang w:val="en-GB"/>
        </w:rPr>
        <w:t xml:space="preserve">Through its </w:t>
      </w:r>
      <w:r w:rsidRPr="004914B7">
        <w:rPr>
          <w:rFonts w:ascii="Century Gothic" w:eastAsiaTheme="minorHAnsi" w:hAnsi="Century Gothic"/>
          <w:sz w:val="22"/>
          <w:szCs w:val="22"/>
          <w:lang w:val="en-GB"/>
        </w:rPr>
        <w:t>usual communication channels</w:t>
      </w:r>
      <w:r>
        <w:rPr>
          <w:rFonts w:ascii="Century Gothic" w:eastAsiaTheme="minorHAnsi" w:hAnsi="Century Gothic"/>
          <w:sz w:val="22"/>
          <w:szCs w:val="22"/>
          <w:lang w:val="en-GB"/>
        </w:rPr>
        <w:t>,</w:t>
      </w:r>
      <w:r w:rsidRPr="004914B7">
        <w:rPr>
          <w:rFonts w:ascii="Century Gothic" w:eastAsiaTheme="minorHAnsi" w:hAnsi="Century Gothic"/>
          <w:sz w:val="22"/>
          <w:szCs w:val="22"/>
          <w:lang w:val="en-GB"/>
        </w:rPr>
        <w:t xml:space="preserve"> </w:t>
      </w:r>
      <w:r w:rsidR="004914B7" w:rsidRPr="004914B7">
        <w:rPr>
          <w:rFonts w:ascii="Century Gothic" w:eastAsiaTheme="minorHAnsi" w:hAnsi="Century Gothic"/>
          <w:sz w:val="22"/>
          <w:szCs w:val="22"/>
          <w:lang w:val="en-GB"/>
        </w:rPr>
        <w:t xml:space="preserve">Fresno </w:t>
      </w:r>
      <w:r>
        <w:rPr>
          <w:rFonts w:ascii="Century Gothic" w:eastAsiaTheme="minorHAnsi" w:hAnsi="Century Gothic"/>
          <w:sz w:val="22"/>
          <w:szCs w:val="22"/>
          <w:lang w:val="en-GB"/>
        </w:rPr>
        <w:t xml:space="preserve">the Right Link </w:t>
      </w:r>
      <w:r w:rsidR="004914B7" w:rsidRPr="004914B7">
        <w:rPr>
          <w:rFonts w:ascii="Century Gothic" w:eastAsiaTheme="minorHAnsi" w:hAnsi="Century Gothic"/>
          <w:sz w:val="22"/>
          <w:szCs w:val="22"/>
          <w:lang w:val="en-GB"/>
        </w:rPr>
        <w:t xml:space="preserve">may advertise </w:t>
      </w:r>
      <w:r>
        <w:rPr>
          <w:rFonts w:ascii="Century Gothic" w:eastAsiaTheme="minorHAnsi" w:hAnsi="Century Gothic"/>
          <w:sz w:val="22"/>
          <w:szCs w:val="22"/>
          <w:lang w:val="en-GB"/>
        </w:rPr>
        <w:t xml:space="preserve">that </w:t>
      </w:r>
      <w:r w:rsidR="004914B7" w:rsidRPr="004914B7">
        <w:rPr>
          <w:rFonts w:ascii="Century Gothic" w:eastAsiaTheme="minorHAnsi" w:hAnsi="Century Gothic"/>
          <w:sz w:val="22"/>
          <w:szCs w:val="22"/>
          <w:lang w:val="en-GB"/>
        </w:rPr>
        <w:t xml:space="preserve">EAPN Europe </w:t>
      </w:r>
      <w:r>
        <w:rPr>
          <w:rFonts w:ascii="Century Gothic" w:eastAsiaTheme="minorHAnsi" w:hAnsi="Century Gothic"/>
          <w:sz w:val="22"/>
          <w:szCs w:val="22"/>
          <w:lang w:val="en-GB"/>
        </w:rPr>
        <w:t>is one of</w:t>
      </w:r>
      <w:r w:rsidR="004914B7" w:rsidRPr="004914B7">
        <w:rPr>
          <w:rFonts w:ascii="Century Gothic" w:eastAsiaTheme="minorHAnsi" w:hAnsi="Century Gothic"/>
          <w:sz w:val="22"/>
          <w:szCs w:val="22"/>
          <w:lang w:val="en-GB"/>
        </w:rPr>
        <w:t xml:space="preserve"> its customers.</w:t>
      </w:r>
    </w:p>
    <w:p w14:paraId="22F4B2E6" w14:textId="77777777" w:rsidR="004914B7" w:rsidRDefault="004914B7" w:rsidP="004914B7">
      <w:pPr>
        <w:spacing w:before="240" w:after="240" w:line="312" w:lineRule="auto"/>
        <w:jc w:val="both"/>
        <w:rPr>
          <w:rFonts w:ascii="Century Gothic" w:eastAsiaTheme="minorHAnsi" w:hAnsi="Century Gothic"/>
          <w:sz w:val="22"/>
          <w:szCs w:val="22"/>
          <w:lang w:val="en-GB"/>
        </w:rPr>
      </w:pPr>
      <w:r w:rsidRPr="004914B7">
        <w:rPr>
          <w:rFonts w:ascii="Century Gothic" w:eastAsiaTheme="minorHAnsi" w:hAnsi="Century Gothic"/>
          <w:sz w:val="22"/>
          <w:szCs w:val="22"/>
          <w:lang w:val="en-GB"/>
        </w:rPr>
        <w:t>EAPN Europe</w:t>
      </w:r>
      <w:r w:rsidR="00024C05">
        <w:rPr>
          <w:rFonts w:ascii="Century Gothic" w:eastAsiaTheme="minorHAnsi" w:hAnsi="Century Gothic"/>
          <w:sz w:val="22"/>
          <w:szCs w:val="22"/>
          <w:lang w:val="en-GB"/>
        </w:rPr>
        <w:t xml:space="preserve"> will</w:t>
      </w:r>
      <w:r w:rsidRPr="004914B7">
        <w:rPr>
          <w:rFonts w:ascii="Century Gothic" w:eastAsiaTheme="minorHAnsi" w:hAnsi="Century Gothic"/>
          <w:sz w:val="22"/>
          <w:szCs w:val="22"/>
          <w:lang w:val="en-GB"/>
        </w:rPr>
        <w:t xml:space="preserve"> appoint a </w:t>
      </w:r>
      <w:r w:rsidR="00024C05">
        <w:rPr>
          <w:rFonts w:ascii="Century Gothic" w:eastAsiaTheme="minorHAnsi" w:hAnsi="Century Gothic"/>
          <w:sz w:val="22"/>
          <w:szCs w:val="22"/>
          <w:lang w:val="en-GB"/>
        </w:rPr>
        <w:t xml:space="preserve">responsible contact </w:t>
      </w:r>
      <w:r w:rsidRPr="004914B7">
        <w:rPr>
          <w:rFonts w:ascii="Century Gothic" w:eastAsiaTheme="minorHAnsi" w:hAnsi="Century Gothic"/>
          <w:sz w:val="22"/>
          <w:szCs w:val="22"/>
          <w:lang w:val="en-GB"/>
        </w:rPr>
        <w:t xml:space="preserve">person </w:t>
      </w:r>
      <w:r w:rsidR="00024C05">
        <w:rPr>
          <w:rFonts w:ascii="Century Gothic" w:eastAsiaTheme="minorHAnsi" w:hAnsi="Century Gothic"/>
          <w:sz w:val="22"/>
          <w:szCs w:val="22"/>
          <w:lang w:val="en-GB"/>
        </w:rPr>
        <w:t>for</w:t>
      </w:r>
      <w:r w:rsidRPr="004914B7">
        <w:rPr>
          <w:rFonts w:ascii="Century Gothic" w:eastAsiaTheme="minorHAnsi" w:hAnsi="Century Gothic"/>
          <w:sz w:val="22"/>
          <w:szCs w:val="22"/>
          <w:lang w:val="en-GB"/>
        </w:rPr>
        <w:t xml:space="preserve"> the development of strategic </w:t>
      </w:r>
      <w:r w:rsidR="00024C05">
        <w:rPr>
          <w:rFonts w:ascii="Century Gothic" w:eastAsiaTheme="minorHAnsi" w:hAnsi="Century Gothic"/>
          <w:sz w:val="22"/>
          <w:szCs w:val="22"/>
          <w:lang w:val="en-GB"/>
        </w:rPr>
        <w:t>assessment</w:t>
      </w:r>
      <w:r w:rsidRPr="004914B7">
        <w:rPr>
          <w:rFonts w:ascii="Century Gothic" w:eastAsiaTheme="minorHAnsi" w:hAnsi="Century Gothic"/>
          <w:sz w:val="22"/>
          <w:szCs w:val="22"/>
          <w:lang w:val="en-GB"/>
        </w:rPr>
        <w:t>, who</w:t>
      </w:r>
      <w:r w:rsidR="00024C05">
        <w:rPr>
          <w:rFonts w:ascii="Century Gothic" w:eastAsiaTheme="minorHAnsi" w:hAnsi="Century Gothic"/>
          <w:sz w:val="22"/>
          <w:szCs w:val="22"/>
          <w:lang w:val="en-GB"/>
        </w:rPr>
        <w:t>,</w:t>
      </w:r>
      <w:r w:rsidRPr="004914B7">
        <w:rPr>
          <w:rFonts w:ascii="Century Gothic" w:eastAsiaTheme="minorHAnsi" w:hAnsi="Century Gothic"/>
          <w:sz w:val="22"/>
          <w:szCs w:val="22"/>
          <w:lang w:val="en-GB"/>
        </w:rPr>
        <w:t xml:space="preserve"> when necessary</w:t>
      </w:r>
      <w:r w:rsidR="00024C05">
        <w:rPr>
          <w:rFonts w:ascii="Century Gothic" w:eastAsiaTheme="minorHAnsi" w:hAnsi="Century Gothic"/>
          <w:sz w:val="22"/>
          <w:szCs w:val="22"/>
          <w:lang w:val="en-GB"/>
        </w:rPr>
        <w:t>, will</w:t>
      </w:r>
      <w:r w:rsidRPr="004914B7">
        <w:rPr>
          <w:rFonts w:ascii="Century Gothic" w:eastAsiaTheme="minorHAnsi" w:hAnsi="Century Gothic"/>
          <w:sz w:val="22"/>
          <w:szCs w:val="22"/>
          <w:lang w:val="en-GB"/>
        </w:rPr>
        <w:t xml:space="preserve"> incorporate others into the work</w:t>
      </w:r>
      <w:r w:rsidR="00024C05">
        <w:rPr>
          <w:rFonts w:ascii="Century Gothic" w:eastAsiaTheme="minorHAnsi" w:hAnsi="Century Gothic"/>
          <w:sz w:val="22"/>
          <w:szCs w:val="22"/>
          <w:lang w:val="en-GB"/>
        </w:rPr>
        <w:t>ing</w:t>
      </w:r>
      <w:r w:rsidRPr="004914B7">
        <w:rPr>
          <w:rFonts w:ascii="Century Gothic" w:eastAsiaTheme="minorHAnsi" w:hAnsi="Century Gothic"/>
          <w:sz w:val="22"/>
          <w:szCs w:val="22"/>
          <w:lang w:val="en-GB"/>
        </w:rPr>
        <w:t xml:space="preserve"> process. At all times</w:t>
      </w:r>
      <w:r w:rsidR="00024C05">
        <w:rPr>
          <w:rFonts w:ascii="Century Gothic" w:eastAsiaTheme="minorHAnsi" w:hAnsi="Century Gothic"/>
          <w:sz w:val="22"/>
          <w:szCs w:val="22"/>
          <w:lang w:val="en-GB"/>
        </w:rPr>
        <w:t>,</w:t>
      </w:r>
      <w:r w:rsidRPr="004914B7">
        <w:rPr>
          <w:rFonts w:ascii="Century Gothic" w:eastAsiaTheme="minorHAnsi" w:hAnsi="Century Gothic"/>
          <w:sz w:val="22"/>
          <w:szCs w:val="22"/>
          <w:lang w:val="en-GB"/>
        </w:rPr>
        <w:t xml:space="preserve"> the smooth coordination by both parties is ensured.</w:t>
      </w:r>
    </w:p>
    <w:p w14:paraId="1967A2BB" w14:textId="77777777" w:rsidR="00484AAB" w:rsidRPr="00A9782F" w:rsidRDefault="00484AAB" w:rsidP="0048343D">
      <w:pPr>
        <w:spacing w:before="240" w:after="240" w:line="312" w:lineRule="auto"/>
        <w:jc w:val="both"/>
        <w:rPr>
          <w:rFonts w:ascii="Century Gothic" w:eastAsiaTheme="minorHAnsi" w:hAnsi="Century Gothic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double" w:sz="4" w:space="0" w:color="00B0F0"/>
          <w:left w:val="none" w:sz="0" w:space="0" w:color="auto"/>
          <w:bottom w:val="double" w:sz="4" w:space="0" w:color="00B0F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0"/>
      </w:tblGrid>
      <w:tr w:rsidR="00567B1E" w:rsidRPr="00A9782F" w14:paraId="2AA2B7F5" w14:textId="77777777" w:rsidTr="00567B1E">
        <w:trPr>
          <w:trHeight w:val="1060"/>
        </w:trPr>
        <w:tc>
          <w:tcPr>
            <w:tcW w:w="8440" w:type="dxa"/>
          </w:tcPr>
          <w:p w14:paraId="37DAAE62" w14:textId="2B447AE3" w:rsidR="00567B1E" w:rsidRPr="00A9782F" w:rsidRDefault="00024C05" w:rsidP="00330D28">
            <w:pPr>
              <w:spacing w:before="240" w:after="240" w:line="312" w:lineRule="auto"/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For more information about the company and our team</w:t>
            </w:r>
            <w:r w:rsidR="00567B1E" w:rsidRPr="00A9782F">
              <w:rPr>
                <w:rFonts w:ascii="Century Gothic" w:hAnsi="Century Gothic"/>
                <w:lang w:val="en-GB"/>
              </w:rPr>
              <w:t>:</w:t>
            </w:r>
          </w:p>
          <w:p w14:paraId="5B60C642" w14:textId="77777777" w:rsidR="00567B1E" w:rsidRPr="00A9782F" w:rsidRDefault="00A83C5C" w:rsidP="00330D28">
            <w:pPr>
              <w:spacing w:before="240" w:after="240" w:line="312" w:lineRule="auto"/>
              <w:jc w:val="center"/>
              <w:rPr>
                <w:rFonts w:ascii="Century Gothic" w:hAnsi="Century Gothic"/>
                <w:lang w:val="en-GB"/>
              </w:rPr>
            </w:pPr>
            <w:hyperlink r:id="rId9" w:history="1">
              <w:r w:rsidR="00CB6F51" w:rsidRPr="00A9782F">
                <w:rPr>
                  <w:rStyle w:val="Hyperlink"/>
                  <w:rFonts w:ascii="Century Gothic" w:hAnsi="Century Gothic"/>
                  <w:lang w:val="en-GB"/>
                </w:rPr>
                <w:t>http://www.fresnoconsulting.es/</w:t>
              </w:r>
            </w:hyperlink>
            <w:r w:rsidR="00CB6F51" w:rsidRPr="00A9782F">
              <w:rPr>
                <w:rFonts w:ascii="Century Gothic" w:hAnsi="Century Gothic"/>
                <w:lang w:val="en-GB"/>
              </w:rPr>
              <w:t xml:space="preserve"> </w:t>
            </w:r>
          </w:p>
        </w:tc>
      </w:tr>
      <w:bookmarkEnd w:id="0"/>
    </w:tbl>
    <w:p w14:paraId="41239F88" w14:textId="77777777" w:rsidR="008B67A4" w:rsidRPr="00A9782F" w:rsidRDefault="008B67A4" w:rsidP="0094721D">
      <w:pPr>
        <w:pStyle w:val="Heading1"/>
        <w:spacing w:before="240" w:after="240" w:line="240" w:lineRule="auto"/>
        <w:rPr>
          <w:lang w:val="en-GB"/>
        </w:rPr>
      </w:pPr>
    </w:p>
    <w:sectPr w:rsidR="008B67A4" w:rsidRPr="00A9782F" w:rsidSect="00FB78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985" w:right="1800" w:bottom="1843" w:left="1800" w:header="568" w:footer="60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03460" w14:textId="77777777" w:rsidR="00FD3550" w:rsidRDefault="00FD3550" w:rsidP="00C41C89">
      <w:r>
        <w:separator/>
      </w:r>
    </w:p>
  </w:endnote>
  <w:endnote w:type="continuationSeparator" w:id="0">
    <w:p w14:paraId="5216B5B0" w14:textId="77777777" w:rsidR="00FD3550" w:rsidRDefault="00FD3550" w:rsidP="00C4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DCFD9" w14:textId="77777777" w:rsidR="00A83C5C" w:rsidRDefault="00A83C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43" w:type="pct"/>
      <w:tblInd w:w="-743" w:type="dxa"/>
      <w:tblBorders>
        <w:insideH w:val="single" w:sz="18" w:space="0" w:color="808080" w:themeColor="background1" w:themeShade="80"/>
        <w:insideV w:val="single" w:sz="18" w:space="0" w:color="00B0F0"/>
      </w:tblBorders>
      <w:tblLook w:val="04A0" w:firstRow="1" w:lastRow="0" w:firstColumn="1" w:lastColumn="0" w:noHBand="0" w:noVBand="1"/>
    </w:tblPr>
    <w:tblGrid>
      <w:gridCol w:w="802"/>
      <w:gridCol w:w="8731"/>
    </w:tblGrid>
    <w:tr w:rsidR="00F17D7A" w:rsidRPr="00A9782F" w14:paraId="4594D162" w14:textId="77777777" w:rsidTr="00330D28">
      <w:tc>
        <w:tcPr>
          <w:tcW w:w="817" w:type="dxa"/>
          <w:tcBorders>
            <w:top w:val="nil"/>
            <w:left w:val="nil"/>
            <w:bottom w:val="nil"/>
            <w:right w:val="single" w:sz="18" w:space="0" w:color="00B0F0"/>
          </w:tcBorders>
          <w:hideMark/>
        </w:tcPr>
        <w:p w14:paraId="4BE6968E" w14:textId="77777777" w:rsidR="00F17D7A" w:rsidRPr="0094721D" w:rsidRDefault="00F17D7A" w:rsidP="00330D28">
          <w:pPr>
            <w:pStyle w:val="Footer"/>
            <w:spacing w:before="120" w:after="120"/>
            <w:jc w:val="center"/>
            <w:rPr>
              <w:rFonts w:ascii="Century Gothic" w:hAnsi="Century Gothic"/>
              <w:b/>
              <w:color w:val="00B0F0"/>
              <w:lang w:val="en-GB"/>
            </w:rPr>
          </w:pPr>
          <w:r w:rsidRPr="0094721D">
            <w:rPr>
              <w:rFonts w:ascii="Century Gothic" w:hAnsi="Century Gothic"/>
              <w:color w:val="00B0F0"/>
              <w:lang w:val="en-GB"/>
            </w:rPr>
            <w:fldChar w:fldCharType="begin"/>
          </w:r>
          <w:r w:rsidRPr="0094721D">
            <w:rPr>
              <w:rFonts w:ascii="Century Gothic" w:hAnsi="Century Gothic"/>
              <w:color w:val="00B0F0"/>
              <w:lang w:val="en-GB"/>
            </w:rPr>
            <w:instrText xml:space="preserve"> PAGE   \* MERGEFORMAT </w:instrText>
          </w:r>
          <w:r w:rsidRPr="0094721D">
            <w:rPr>
              <w:rFonts w:ascii="Century Gothic" w:hAnsi="Century Gothic"/>
              <w:color w:val="00B0F0"/>
              <w:lang w:val="en-GB"/>
            </w:rPr>
            <w:fldChar w:fldCharType="separate"/>
          </w:r>
          <w:r w:rsidR="00A83C5C" w:rsidRPr="00A83C5C">
            <w:rPr>
              <w:rFonts w:ascii="Century Gothic" w:hAnsi="Century Gothic"/>
              <w:b/>
              <w:noProof/>
              <w:color w:val="00B0F0"/>
              <w:lang w:val="en-GB"/>
            </w:rPr>
            <w:t>2</w:t>
          </w:r>
          <w:r w:rsidRPr="0094721D">
            <w:rPr>
              <w:rFonts w:ascii="Century Gothic" w:hAnsi="Century Gothic"/>
              <w:color w:val="00B0F0"/>
              <w:lang w:val="en-GB"/>
            </w:rPr>
            <w:fldChar w:fldCharType="end"/>
          </w:r>
        </w:p>
      </w:tc>
      <w:tc>
        <w:tcPr>
          <w:tcW w:w="8965" w:type="dxa"/>
          <w:tcBorders>
            <w:top w:val="nil"/>
            <w:left w:val="single" w:sz="18" w:space="0" w:color="00B0F0"/>
            <w:bottom w:val="nil"/>
            <w:right w:val="nil"/>
          </w:tcBorders>
          <w:hideMark/>
        </w:tcPr>
        <w:p w14:paraId="682A9B4D" w14:textId="0C0A1574" w:rsidR="00F17D7A" w:rsidRPr="0094721D" w:rsidRDefault="00F17D7A" w:rsidP="00330D28">
          <w:pPr>
            <w:pStyle w:val="Footer"/>
            <w:spacing w:before="120" w:after="120"/>
            <w:ind w:left="176"/>
            <w:rPr>
              <w:rFonts w:ascii="Century Gothic" w:hAnsi="Century Gothic"/>
              <w:sz w:val="20"/>
              <w:szCs w:val="20"/>
              <w:highlight w:val="yellow"/>
              <w:lang w:val="en-GB"/>
            </w:rPr>
          </w:pPr>
          <w:r w:rsidRPr="0094721D">
            <w:rPr>
              <w:rFonts w:ascii="Century Gothic" w:hAnsi="Century Gothic"/>
              <w:sz w:val="20"/>
              <w:szCs w:val="20"/>
              <w:lang w:val="en-GB"/>
            </w:rPr>
            <w:t>External evaluation of EAPN</w:t>
          </w:r>
        </w:p>
      </w:tc>
    </w:tr>
  </w:tbl>
  <w:p w14:paraId="79317277" w14:textId="77777777" w:rsidR="00F17D7A" w:rsidRPr="006B5635" w:rsidRDefault="00F17D7A" w:rsidP="006B56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5529C" w14:textId="77777777" w:rsidR="00A83C5C" w:rsidRDefault="00A83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6D48F" w14:textId="77777777" w:rsidR="00FD3550" w:rsidRDefault="00FD3550" w:rsidP="00C41C89">
      <w:r>
        <w:separator/>
      </w:r>
    </w:p>
  </w:footnote>
  <w:footnote w:type="continuationSeparator" w:id="0">
    <w:p w14:paraId="05C8B292" w14:textId="77777777" w:rsidR="00FD3550" w:rsidRDefault="00FD3550" w:rsidP="00C41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2F4F2" w14:textId="77777777" w:rsidR="00F17D7A" w:rsidRPr="00D30F3A" w:rsidRDefault="00F17D7A" w:rsidP="00D30F3A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59776" behindDoc="0" locked="0" layoutInCell="1" allowOverlap="1" wp14:anchorId="095677AC" wp14:editId="5539C8AA">
          <wp:simplePos x="0" y="0"/>
          <wp:positionH relativeFrom="column">
            <wp:posOffset>-581025</wp:posOffset>
          </wp:positionH>
          <wp:positionV relativeFrom="paragraph">
            <wp:posOffset>-20955</wp:posOffset>
          </wp:positionV>
          <wp:extent cx="1309370" cy="742950"/>
          <wp:effectExtent l="19050" t="0" r="5080" b="0"/>
          <wp:wrapSquare wrapText="bothSides"/>
          <wp:docPr id="29" name="0 Imagen" descr="logo_fres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es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937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23D6E" w14:textId="5248DEDF" w:rsidR="00F17D7A" w:rsidRDefault="00F17D7A" w:rsidP="00FB78A6">
    <w:pPr>
      <w:pStyle w:val="Header"/>
      <w:tabs>
        <w:tab w:val="clear" w:pos="8306"/>
      </w:tabs>
      <w:ind w:right="-1056"/>
      <w:jc w:val="right"/>
    </w:pPr>
    <w:r>
      <w:rPr>
        <w:noProof/>
        <w:lang w:val="fr-BE" w:eastAsia="fr-BE"/>
      </w:rPr>
      <w:drawing>
        <wp:anchor distT="0" distB="0" distL="114300" distR="114300" simplePos="0" relativeHeight="251660800" behindDoc="0" locked="0" layoutInCell="1" allowOverlap="1" wp14:anchorId="24D41107" wp14:editId="769E0943">
          <wp:simplePos x="0" y="0"/>
          <wp:positionH relativeFrom="column">
            <wp:posOffset>-628650</wp:posOffset>
          </wp:positionH>
          <wp:positionV relativeFrom="paragraph">
            <wp:posOffset>-49530</wp:posOffset>
          </wp:positionV>
          <wp:extent cx="1381125" cy="781050"/>
          <wp:effectExtent l="19050" t="0" r="9525" b="0"/>
          <wp:wrapSquare wrapText="bothSides"/>
          <wp:docPr id="30" name="1 Imagen" descr="logo_fres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es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112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3C5C">
      <w:rPr>
        <w:rFonts w:asciiTheme="minorHAnsi" w:hAnsiTheme="minorHAnsi"/>
        <w:b/>
        <w:sz w:val="32"/>
        <w:szCs w:val="32"/>
      </w:rPr>
      <w:t>11</w:t>
    </w:r>
    <w:bookmarkStart w:id="4" w:name="_GoBack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C37D6" w14:textId="28C18080" w:rsidR="00FB78A6" w:rsidRDefault="0089515C" w:rsidP="00FB78A6">
    <w:pPr>
      <w:pStyle w:val="Header"/>
      <w:tabs>
        <w:tab w:val="clear" w:pos="8306"/>
      </w:tabs>
      <w:ind w:right="-1056"/>
      <w:jc w:val="right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11.</w:t>
    </w:r>
  </w:p>
  <w:p w14:paraId="51DF7318" w14:textId="77777777" w:rsidR="00D5504B" w:rsidRPr="00FB78A6" w:rsidRDefault="00D5504B" w:rsidP="00FB78A6">
    <w:pPr>
      <w:pStyle w:val="Header"/>
      <w:tabs>
        <w:tab w:val="clear" w:pos="8306"/>
      </w:tabs>
      <w:ind w:right="-1056"/>
      <w:jc w:val="right"/>
      <w:rPr>
        <w:rFonts w:asciiTheme="minorHAnsi" w:hAnsiTheme="minorHAnsi"/>
        <w:b/>
        <w:sz w:val="32"/>
        <w:szCs w:val="32"/>
      </w:rPr>
    </w:pPr>
  </w:p>
  <w:p w14:paraId="40D70C77" w14:textId="67F6DF2A" w:rsidR="00F17D7A" w:rsidRPr="001753A5" w:rsidRDefault="00F17D7A" w:rsidP="001753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3F23"/>
    <w:multiLevelType w:val="hybridMultilevel"/>
    <w:tmpl w:val="023E592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B938D2"/>
    <w:multiLevelType w:val="hybridMultilevel"/>
    <w:tmpl w:val="477A80CA"/>
    <w:lvl w:ilvl="0" w:tplc="6152FBA6">
      <w:start w:val="1"/>
      <w:numFmt w:val="decimal"/>
      <w:lvlText w:val="%1."/>
      <w:lvlJc w:val="left"/>
      <w:pPr>
        <w:ind w:left="1210" w:hanging="360"/>
      </w:pPr>
      <w:rPr>
        <w:rFonts w:ascii="Calibri" w:eastAsia="Calibri" w:hAnsi="Calibri" w:cs="Times New Roman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21A43"/>
    <w:multiLevelType w:val="hybridMultilevel"/>
    <w:tmpl w:val="7F045B2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95D6E"/>
    <w:multiLevelType w:val="hybridMultilevel"/>
    <w:tmpl w:val="3DDEEA32"/>
    <w:lvl w:ilvl="0" w:tplc="3248695C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00B0F0"/>
        <w:lang w:val="es-ES_tradn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CF2613"/>
    <w:multiLevelType w:val="hybridMultilevel"/>
    <w:tmpl w:val="49B0635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5743C3"/>
    <w:multiLevelType w:val="hybridMultilevel"/>
    <w:tmpl w:val="AB02D5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70F21"/>
    <w:multiLevelType w:val="hybridMultilevel"/>
    <w:tmpl w:val="0D20EB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11DEB"/>
    <w:multiLevelType w:val="hybridMultilevel"/>
    <w:tmpl w:val="D14CDE7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323C47"/>
    <w:multiLevelType w:val="hybridMultilevel"/>
    <w:tmpl w:val="4E2A08CC"/>
    <w:lvl w:ilvl="0" w:tplc="3248695C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00B0F0"/>
        <w:lang w:val="es-ES_tradn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C23376"/>
    <w:multiLevelType w:val="hybridMultilevel"/>
    <w:tmpl w:val="430EF2C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932D8"/>
    <w:multiLevelType w:val="hybridMultilevel"/>
    <w:tmpl w:val="7EDA1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6603F"/>
    <w:multiLevelType w:val="hybridMultilevel"/>
    <w:tmpl w:val="58401CDC"/>
    <w:lvl w:ilvl="0" w:tplc="9BE2CD4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  <w:lang w:val="es-ES_tradnl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347121B"/>
    <w:multiLevelType w:val="hybridMultilevel"/>
    <w:tmpl w:val="9AEE4B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C28FB"/>
    <w:multiLevelType w:val="hybridMultilevel"/>
    <w:tmpl w:val="B53C5E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39588C"/>
    <w:multiLevelType w:val="hybridMultilevel"/>
    <w:tmpl w:val="91329680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>
    <w:nsid w:val="761F63F8"/>
    <w:multiLevelType w:val="hybridMultilevel"/>
    <w:tmpl w:val="C3CE6F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50B91"/>
    <w:multiLevelType w:val="hybridMultilevel"/>
    <w:tmpl w:val="BE84711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1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14"/>
  </w:num>
  <w:num w:numId="10">
    <w:abstractNumId w:val="10"/>
  </w:num>
  <w:num w:numId="11">
    <w:abstractNumId w:val="13"/>
  </w:num>
  <w:num w:numId="12">
    <w:abstractNumId w:val="9"/>
  </w:num>
  <w:num w:numId="13">
    <w:abstractNumId w:val="5"/>
  </w:num>
  <w:num w:numId="14">
    <w:abstractNumId w:val="15"/>
  </w:num>
  <w:num w:numId="15">
    <w:abstractNumId w:val="12"/>
  </w:num>
  <w:num w:numId="16">
    <w:abstractNumId w:val="16"/>
  </w:num>
  <w:num w:numId="1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21"/>
    <w:rsid w:val="000170CC"/>
    <w:rsid w:val="00024C05"/>
    <w:rsid w:val="00025DA9"/>
    <w:rsid w:val="000418FB"/>
    <w:rsid w:val="00075055"/>
    <w:rsid w:val="000A006C"/>
    <w:rsid w:val="000A260B"/>
    <w:rsid w:val="000E5BBF"/>
    <w:rsid w:val="00133A2E"/>
    <w:rsid w:val="0013668F"/>
    <w:rsid w:val="0016763C"/>
    <w:rsid w:val="001677AB"/>
    <w:rsid w:val="001753A5"/>
    <w:rsid w:val="001B6902"/>
    <w:rsid w:val="001C0564"/>
    <w:rsid w:val="001C1FCE"/>
    <w:rsid w:val="001C5AAD"/>
    <w:rsid w:val="001E4E96"/>
    <w:rsid w:val="001F54B0"/>
    <w:rsid w:val="00214CD4"/>
    <w:rsid w:val="0024198A"/>
    <w:rsid w:val="00250163"/>
    <w:rsid w:val="00277ACD"/>
    <w:rsid w:val="0029557D"/>
    <w:rsid w:val="002A4311"/>
    <w:rsid w:val="002C6FA7"/>
    <w:rsid w:val="002F53DF"/>
    <w:rsid w:val="00303D16"/>
    <w:rsid w:val="00330D28"/>
    <w:rsid w:val="00356D5D"/>
    <w:rsid w:val="00360F79"/>
    <w:rsid w:val="003620A5"/>
    <w:rsid w:val="00362450"/>
    <w:rsid w:val="003C1D45"/>
    <w:rsid w:val="003E3642"/>
    <w:rsid w:val="00417222"/>
    <w:rsid w:val="00421121"/>
    <w:rsid w:val="00446129"/>
    <w:rsid w:val="0048343D"/>
    <w:rsid w:val="00484AAB"/>
    <w:rsid w:val="004914B7"/>
    <w:rsid w:val="004935A2"/>
    <w:rsid w:val="004A2F5C"/>
    <w:rsid w:val="004A31B2"/>
    <w:rsid w:val="004B2385"/>
    <w:rsid w:val="004F39B3"/>
    <w:rsid w:val="00506926"/>
    <w:rsid w:val="005245D2"/>
    <w:rsid w:val="00535786"/>
    <w:rsid w:val="0055460A"/>
    <w:rsid w:val="00567B1E"/>
    <w:rsid w:val="00571AAF"/>
    <w:rsid w:val="0057400F"/>
    <w:rsid w:val="00574239"/>
    <w:rsid w:val="00574C94"/>
    <w:rsid w:val="005A03D5"/>
    <w:rsid w:val="005B4E41"/>
    <w:rsid w:val="005C019D"/>
    <w:rsid w:val="005C4785"/>
    <w:rsid w:val="005D0DC0"/>
    <w:rsid w:val="005D6919"/>
    <w:rsid w:val="005F320D"/>
    <w:rsid w:val="00604BF5"/>
    <w:rsid w:val="00612E18"/>
    <w:rsid w:val="00631EBA"/>
    <w:rsid w:val="00636207"/>
    <w:rsid w:val="00653E95"/>
    <w:rsid w:val="00672F5C"/>
    <w:rsid w:val="00676117"/>
    <w:rsid w:val="0068091C"/>
    <w:rsid w:val="006847BB"/>
    <w:rsid w:val="006B5635"/>
    <w:rsid w:val="006C7A1C"/>
    <w:rsid w:val="00703B2E"/>
    <w:rsid w:val="00730121"/>
    <w:rsid w:val="00731682"/>
    <w:rsid w:val="007324D8"/>
    <w:rsid w:val="00767219"/>
    <w:rsid w:val="00774CB9"/>
    <w:rsid w:val="007806CD"/>
    <w:rsid w:val="007A7A90"/>
    <w:rsid w:val="007E2010"/>
    <w:rsid w:val="007F33F7"/>
    <w:rsid w:val="00801A0D"/>
    <w:rsid w:val="00811D30"/>
    <w:rsid w:val="00812151"/>
    <w:rsid w:val="00824EE5"/>
    <w:rsid w:val="0082775F"/>
    <w:rsid w:val="00833CD2"/>
    <w:rsid w:val="008447FA"/>
    <w:rsid w:val="00846999"/>
    <w:rsid w:val="0086710E"/>
    <w:rsid w:val="00893598"/>
    <w:rsid w:val="0089515C"/>
    <w:rsid w:val="008B67A4"/>
    <w:rsid w:val="008C5722"/>
    <w:rsid w:val="00907912"/>
    <w:rsid w:val="0093407A"/>
    <w:rsid w:val="00943C10"/>
    <w:rsid w:val="0094721D"/>
    <w:rsid w:val="00950D74"/>
    <w:rsid w:val="00952083"/>
    <w:rsid w:val="009526F0"/>
    <w:rsid w:val="00984656"/>
    <w:rsid w:val="009C0D76"/>
    <w:rsid w:val="009C23DF"/>
    <w:rsid w:val="009E5A6A"/>
    <w:rsid w:val="00A268D5"/>
    <w:rsid w:val="00A648DD"/>
    <w:rsid w:val="00A83C5C"/>
    <w:rsid w:val="00A85C09"/>
    <w:rsid w:val="00A9084F"/>
    <w:rsid w:val="00A92423"/>
    <w:rsid w:val="00A975CA"/>
    <w:rsid w:val="00A9782F"/>
    <w:rsid w:val="00AA3CE6"/>
    <w:rsid w:val="00AD6AA8"/>
    <w:rsid w:val="00B15B96"/>
    <w:rsid w:val="00B42441"/>
    <w:rsid w:val="00B5267D"/>
    <w:rsid w:val="00B81602"/>
    <w:rsid w:val="00B85C6D"/>
    <w:rsid w:val="00B9264B"/>
    <w:rsid w:val="00B942D6"/>
    <w:rsid w:val="00B94528"/>
    <w:rsid w:val="00B96A1A"/>
    <w:rsid w:val="00BB4AEF"/>
    <w:rsid w:val="00BB5E14"/>
    <w:rsid w:val="00BB7190"/>
    <w:rsid w:val="00BC1C47"/>
    <w:rsid w:val="00BD3168"/>
    <w:rsid w:val="00BF7158"/>
    <w:rsid w:val="00C41C89"/>
    <w:rsid w:val="00C51812"/>
    <w:rsid w:val="00C76D17"/>
    <w:rsid w:val="00C85887"/>
    <w:rsid w:val="00CA5798"/>
    <w:rsid w:val="00CA57C6"/>
    <w:rsid w:val="00CB6868"/>
    <w:rsid w:val="00CB6F51"/>
    <w:rsid w:val="00CC5396"/>
    <w:rsid w:val="00CD401D"/>
    <w:rsid w:val="00CD4F63"/>
    <w:rsid w:val="00D00564"/>
    <w:rsid w:val="00D12342"/>
    <w:rsid w:val="00D30F3A"/>
    <w:rsid w:val="00D428EF"/>
    <w:rsid w:val="00D42E6F"/>
    <w:rsid w:val="00D5504B"/>
    <w:rsid w:val="00D60F12"/>
    <w:rsid w:val="00D66FB9"/>
    <w:rsid w:val="00D83B44"/>
    <w:rsid w:val="00D941A6"/>
    <w:rsid w:val="00DB6D7D"/>
    <w:rsid w:val="00DE1C41"/>
    <w:rsid w:val="00DF098E"/>
    <w:rsid w:val="00E02B28"/>
    <w:rsid w:val="00E05BA6"/>
    <w:rsid w:val="00E37E86"/>
    <w:rsid w:val="00E537B4"/>
    <w:rsid w:val="00E6531B"/>
    <w:rsid w:val="00E75332"/>
    <w:rsid w:val="00E80588"/>
    <w:rsid w:val="00E82633"/>
    <w:rsid w:val="00EB14C1"/>
    <w:rsid w:val="00ED140D"/>
    <w:rsid w:val="00ED5F9C"/>
    <w:rsid w:val="00F1078C"/>
    <w:rsid w:val="00F17D7A"/>
    <w:rsid w:val="00F324D8"/>
    <w:rsid w:val="00F435DB"/>
    <w:rsid w:val="00F4762A"/>
    <w:rsid w:val="00F667DA"/>
    <w:rsid w:val="00F75714"/>
    <w:rsid w:val="00F97898"/>
    <w:rsid w:val="00FA1244"/>
    <w:rsid w:val="00FA7C48"/>
    <w:rsid w:val="00FB78A6"/>
    <w:rsid w:val="00FC3F0B"/>
    <w:rsid w:val="00FD3550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7DB9620"/>
  <w15:docId w15:val="{98E56CFD-E623-4210-8C6C-C2678C1A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332"/>
    <w:rPr>
      <w:sz w:val="24"/>
      <w:szCs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7A4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7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C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1C89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41C8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41C8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1C8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41C89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B67A4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8B67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ES"/>
    </w:rPr>
  </w:style>
  <w:style w:type="table" w:styleId="TableGrid">
    <w:name w:val="Table Grid"/>
    <w:basedOn w:val="TableNormal"/>
    <w:uiPriority w:val="59"/>
    <w:rsid w:val="008B67A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B67A4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4C94"/>
    <w:pPr>
      <w:keepNext/>
      <w:keepLines/>
      <w:contextualSpacing w:val="0"/>
      <w:outlineLvl w:val="9"/>
    </w:pPr>
    <w:rPr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574C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4C94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574C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78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8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82F"/>
    <w:rPr>
      <w:sz w:val="24"/>
      <w:szCs w:val="24"/>
      <w:lang w:val="es-ES_trad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8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82F"/>
    <w:rPr>
      <w:b/>
      <w:bCs/>
      <w:sz w:val="24"/>
      <w:szCs w:val="24"/>
      <w:lang w:val="es-ES_tradnl" w:eastAsia="en-US"/>
    </w:rPr>
  </w:style>
  <w:style w:type="paragraph" w:styleId="Revision">
    <w:name w:val="Revision"/>
    <w:hidden/>
    <w:uiPriority w:val="71"/>
    <w:rsid w:val="00A9782F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3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3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fresnoconsulting.es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[autor]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157F40-074C-43A7-BBD2-0B029843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1909</Words>
  <Characters>10186</Characters>
  <Application>Microsoft Office Word</Application>
  <DocSecurity>0</DocSecurity>
  <Lines>84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[fecha]</vt:lpstr>
      <vt:lpstr>[fecha]</vt:lpstr>
    </vt:vector>
  </TitlesOfParts>
  <Company/>
  <LinksUpToDate>false</LinksUpToDate>
  <CharactersWithSpaces>12071</CharactersWithSpaces>
  <SharedDoc>false</SharedDoc>
  <HLinks>
    <vt:vector size="18" baseType="variant">
      <vt:variant>
        <vt:i4>786433</vt:i4>
      </vt:variant>
      <vt:variant>
        <vt:i4>-1</vt:i4>
      </vt:variant>
      <vt:variant>
        <vt:i4>2053</vt:i4>
      </vt:variant>
      <vt:variant>
        <vt:i4>1</vt:i4>
      </vt:variant>
      <vt:variant>
        <vt:lpwstr>primera_hoja-03</vt:lpwstr>
      </vt:variant>
      <vt:variant>
        <vt:lpwstr/>
      </vt:variant>
      <vt:variant>
        <vt:i4>786433</vt:i4>
      </vt:variant>
      <vt:variant>
        <vt:i4>-1</vt:i4>
      </vt:variant>
      <vt:variant>
        <vt:i4>2056</vt:i4>
      </vt:variant>
      <vt:variant>
        <vt:i4>1</vt:i4>
      </vt:variant>
      <vt:variant>
        <vt:lpwstr>primera_hoja-03</vt:lpwstr>
      </vt:variant>
      <vt:variant>
        <vt:lpwstr/>
      </vt:variant>
      <vt:variant>
        <vt:i4>2818125</vt:i4>
      </vt:variant>
      <vt:variant>
        <vt:i4>-1</vt:i4>
      </vt:variant>
      <vt:variant>
        <vt:i4>2057</vt:i4>
      </vt:variant>
      <vt:variant>
        <vt:i4>1</vt:i4>
      </vt:variant>
      <vt:variant>
        <vt:lpwstr>papeleria_def-04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[fecha]</dc:title>
  <dc:creator>Paco</dc:creator>
  <cp:lastModifiedBy>Office Bruxelles</cp:lastModifiedBy>
  <cp:revision>2</cp:revision>
  <cp:lastPrinted>2014-01-23T13:23:00Z</cp:lastPrinted>
  <dcterms:created xsi:type="dcterms:W3CDTF">2014-03-05T15:41:00Z</dcterms:created>
  <dcterms:modified xsi:type="dcterms:W3CDTF">2014-03-05T15:41:00Z</dcterms:modified>
</cp:coreProperties>
</file>