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79" w:rsidRPr="00BF509D" w:rsidRDefault="005336CE" w:rsidP="00A36979">
      <w:pPr>
        <w:jc w:val="right"/>
        <w:rPr>
          <w:rFonts w:asciiTheme="minorHAnsi" w:hAnsiTheme="minorHAnsi" w:cs="Calibri"/>
        </w:rPr>
      </w:pPr>
      <w:r w:rsidRPr="00BF509D">
        <w:rPr>
          <w:rFonts w:asciiTheme="minorHAnsi" w:hAnsiTheme="minorHAnsi" w:cs="Calibri"/>
        </w:rPr>
        <w:t>Draft /</w:t>
      </w:r>
      <w:r w:rsidR="00155209">
        <w:rPr>
          <w:rFonts w:asciiTheme="minorHAnsi" w:hAnsiTheme="minorHAnsi" w:cs="Calibri"/>
        </w:rPr>
        <w:t>21</w:t>
      </w:r>
      <w:r w:rsidR="00155209" w:rsidRPr="00155209">
        <w:rPr>
          <w:rFonts w:asciiTheme="minorHAnsi" w:hAnsiTheme="minorHAnsi" w:cs="Calibri"/>
          <w:vertAlign w:val="superscript"/>
        </w:rPr>
        <w:t>st</w:t>
      </w:r>
      <w:r w:rsidR="00155209">
        <w:rPr>
          <w:rFonts w:asciiTheme="minorHAnsi" w:hAnsiTheme="minorHAnsi" w:cs="Calibri"/>
        </w:rPr>
        <w:t xml:space="preserve"> of</w:t>
      </w:r>
      <w:r w:rsidR="00755296">
        <w:rPr>
          <w:rFonts w:asciiTheme="minorHAnsi" w:hAnsiTheme="minorHAnsi" w:cs="Calibri"/>
        </w:rPr>
        <w:t xml:space="preserve"> February 2014/BH</w:t>
      </w:r>
    </w:p>
    <w:p w:rsidR="00736388" w:rsidRPr="00BF509D" w:rsidRDefault="00736388" w:rsidP="00A36979">
      <w:pPr>
        <w:jc w:val="center"/>
        <w:rPr>
          <w:rFonts w:asciiTheme="minorHAnsi" w:hAnsiTheme="minorHAnsi" w:cs="Calibri"/>
          <w:b/>
        </w:rPr>
      </w:pPr>
    </w:p>
    <w:p w:rsidR="00A36979" w:rsidRPr="00BF509D" w:rsidRDefault="00A36979" w:rsidP="00A36979">
      <w:pPr>
        <w:jc w:val="center"/>
        <w:rPr>
          <w:rFonts w:asciiTheme="minorHAnsi" w:hAnsiTheme="minorHAnsi" w:cs="Calibri"/>
          <w:b/>
        </w:rPr>
      </w:pPr>
      <w:r w:rsidRPr="00BF509D">
        <w:rPr>
          <w:rFonts w:asciiTheme="minorHAnsi" w:hAnsiTheme="minorHAnsi" w:cs="Calibri"/>
          <w:b/>
        </w:rPr>
        <w:t>Agenda for the November EAPN Executive Meeting</w:t>
      </w:r>
    </w:p>
    <w:p w:rsidR="00A36979" w:rsidRPr="00BF509D" w:rsidRDefault="00082A52" w:rsidP="00A36979">
      <w:pPr>
        <w:jc w:val="center"/>
        <w:rPr>
          <w:rFonts w:asciiTheme="minorHAnsi" w:hAnsiTheme="minorHAnsi" w:cs="Calibri"/>
          <w:b/>
        </w:rPr>
      </w:pPr>
      <w:r w:rsidRPr="00BF509D">
        <w:rPr>
          <w:rFonts w:asciiTheme="minorHAnsi" w:hAnsiTheme="minorHAnsi" w:cs="Calibri"/>
          <w:b/>
        </w:rPr>
        <w:t xml:space="preserve">Friday </w:t>
      </w:r>
      <w:r w:rsidR="00755296">
        <w:rPr>
          <w:rFonts w:asciiTheme="minorHAnsi" w:hAnsiTheme="minorHAnsi" w:cs="Calibri"/>
          <w:b/>
        </w:rPr>
        <w:t>14</w:t>
      </w:r>
      <w:r w:rsidRPr="00BF509D">
        <w:rPr>
          <w:rFonts w:asciiTheme="minorHAnsi" w:hAnsiTheme="minorHAnsi" w:cs="Calibri"/>
          <w:b/>
        </w:rPr>
        <w:t xml:space="preserve"> </w:t>
      </w:r>
      <w:r w:rsidR="00755296">
        <w:rPr>
          <w:rFonts w:asciiTheme="minorHAnsi" w:hAnsiTheme="minorHAnsi" w:cs="Calibri"/>
          <w:b/>
        </w:rPr>
        <w:t xml:space="preserve">March </w:t>
      </w:r>
      <w:r w:rsidRPr="00BF509D">
        <w:rPr>
          <w:rFonts w:asciiTheme="minorHAnsi" w:hAnsiTheme="minorHAnsi" w:cs="Calibri"/>
          <w:b/>
        </w:rPr>
        <w:t>(9:00 – 17:</w:t>
      </w:r>
      <w:r w:rsidR="00A36979" w:rsidRPr="00BF509D">
        <w:rPr>
          <w:rFonts w:asciiTheme="minorHAnsi" w:hAnsiTheme="minorHAnsi" w:cs="Calibri"/>
          <w:b/>
        </w:rPr>
        <w:t xml:space="preserve">00) - Saturday </w:t>
      </w:r>
      <w:r w:rsidR="00755296">
        <w:rPr>
          <w:rFonts w:asciiTheme="minorHAnsi" w:hAnsiTheme="minorHAnsi" w:cs="Calibri"/>
          <w:b/>
        </w:rPr>
        <w:t>15</w:t>
      </w:r>
      <w:r w:rsidR="00A36979" w:rsidRPr="00BF509D">
        <w:rPr>
          <w:rFonts w:asciiTheme="minorHAnsi" w:hAnsiTheme="minorHAnsi" w:cs="Calibri"/>
          <w:b/>
        </w:rPr>
        <w:t xml:space="preserve"> </w:t>
      </w:r>
      <w:r w:rsidR="00755296">
        <w:rPr>
          <w:rFonts w:asciiTheme="minorHAnsi" w:hAnsiTheme="minorHAnsi" w:cs="Calibri"/>
          <w:b/>
        </w:rPr>
        <w:t>March</w:t>
      </w:r>
      <w:r w:rsidR="00A36979" w:rsidRPr="00BF509D">
        <w:rPr>
          <w:rFonts w:asciiTheme="minorHAnsi" w:hAnsiTheme="minorHAnsi" w:cs="Calibri"/>
          <w:b/>
        </w:rPr>
        <w:t xml:space="preserve"> (</w:t>
      </w:r>
      <w:r w:rsidR="00BA2157" w:rsidRPr="00BF509D">
        <w:rPr>
          <w:rFonts w:asciiTheme="minorHAnsi" w:hAnsiTheme="minorHAnsi" w:cs="Calibri"/>
          <w:b/>
        </w:rPr>
        <w:t>9</w:t>
      </w:r>
      <w:r w:rsidRPr="00BF509D">
        <w:rPr>
          <w:rFonts w:asciiTheme="minorHAnsi" w:hAnsiTheme="minorHAnsi" w:cs="Calibri"/>
          <w:b/>
        </w:rPr>
        <w:t>:00 – 17:</w:t>
      </w:r>
      <w:r w:rsidR="00A36979" w:rsidRPr="00BF509D">
        <w:rPr>
          <w:rFonts w:asciiTheme="minorHAnsi" w:hAnsiTheme="minorHAnsi" w:cs="Calibri"/>
          <w:b/>
        </w:rPr>
        <w:t>00)</w:t>
      </w:r>
    </w:p>
    <w:p w:rsidR="00A36979" w:rsidRDefault="00A36979" w:rsidP="00A36979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  <w:lang w:val="en-US"/>
        </w:rPr>
      </w:pPr>
      <w:r w:rsidRPr="00BF509D">
        <w:rPr>
          <w:rFonts w:asciiTheme="minorHAnsi" w:hAnsiTheme="minorHAnsi" w:cs="Calibri"/>
          <w:b/>
          <w:lang w:val="en-US"/>
        </w:rPr>
        <w:t xml:space="preserve">Venue: </w:t>
      </w:r>
      <w:r w:rsidR="00755296">
        <w:rPr>
          <w:rFonts w:asciiTheme="minorHAnsi" w:hAnsiTheme="minorHAnsi" w:cs="Calibri"/>
          <w:b/>
          <w:lang w:val="en-US"/>
        </w:rPr>
        <w:t>Warsaw</w:t>
      </w:r>
    </w:p>
    <w:p w:rsidR="00E65186" w:rsidRDefault="00E65186" w:rsidP="00A36979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  <w:lang w:val="en-US"/>
        </w:rPr>
      </w:pPr>
    </w:p>
    <w:p w:rsidR="00146EC6" w:rsidRPr="00BF509D" w:rsidRDefault="00146EC6" w:rsidP="00A36979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  <w:lang w:val="en-US"/>
        </w:rPr>
      </w:pPr>
    </w:p>
    <w:p w:rsidR="00146EC6" w:rsidRPr="00BF509D" w:rsidRDefault="00B3662F" w:rsidP="00146EC6">
      <w:pPr>
        <w:tabs>
          <w:tab w:val="left" w:pos="0"/>
        </w:tabs>
        <w:jc w:val="both"/>
        <w:rPr>
          <w:rFonts w:asciiTheme="minorHAnsi" w:hAnsiTheme="minorHAnsi" w:cs="Calibri"/>
          <w:b/>
          <w:lang w:val="en-US"/>
        </w:rPr>
      </w:pPr>
      <w:r>
        <w:rPr>
          <w:rFonts w:asciiTheme="minorHAnsi" w:hAnsiTheme="minorHAnsi" w:cs="Calibri"/>
          <w:b/>
          <w:lang w:val="en-US"/>
        </w:rPr>
        <w:t>Note</w:t>
      </w:r>
      <w:r w:rsidR="00146EC6" w:rsidRPr="00BF509D">
        <w:rPr>
          <w:rFonts w:asciiTheme="minorHAnsi" w:hAnsiTheme="minorHAnsi" w:cs="Calibri"/>
          <w:b/>
          <w:lang w:val="en-US"/>
        </w:rPr>
        <w:t xml:space="preserve">: </w:t>
      </w:r>
      <w:r w:rsidR="00146EC6" w:rsidRPr="00BF509D">
        <w:rPr>
          <w:rFonts w:asciiTheme="minorHAnsi" w:hAnsiTheme="minorHAnsi" w:cs="Calibri"/>
          <w:lang w:val="en-US"/>
        </w:rPr>
        <w:t xml:space="preserve">This draft </w:t>
      </w:r>
      <w:r w:rsidR="00BF1847" w:rsidRPr="00BF509D">
        <w:rPr>
          <w:rFonts w:asciiTheme="minorHAnsi" w:hAnsiTheme="minorHAnsi" w:cs="Calibri"/>
          <w:lang w:val="en-US"/>
        </w:rPr>
        <w:t xml:space="preserve">agenda </w:t>
      </w:r>
      <w:r w:rsidR="00146EC6" w:rsidRPr="00BF509D">
        <w:rPr>
          <w:rFonts w:asciiTheme="minorHAnsi" w:hAnsiTheme="minorHAnsi" w:cs="Calibri"/>
          <w:lang w:val="en-US"/>
        </w:rPr>
        <w:t xml:space="preserve">outlines the key issues that need to be addressed at </w:t>
      </w:r>
      <w:r w:rsidR="00755296">
        <w:rPr>
          <w:rFonts w:asciiTheme="minorHAnsi" w:hAnsiTheme="minorHAnsi" w:cs="Calibri"/>
          <w:lang w:val="en-US"/>
        </w:rPr>
        <w:t>the March</w:t>
      </w:r>
      <w:r w:rsidR="00736388" w:rsidRPr="00BF509D">
        <w:rPr>
          <w:rFonts w:asciiTheme="minorHAnsi" w:hAnsiTheme="minorHAnsi" w:cs="Calibri"/>
          <w:lang w:val="en-US"/>
        </w:rPr>
        <w:t xml:space="preserve"> meeting of the</w:t>
      </w:r>
      <w:r w:rsidR="00146EC6" w:rsidRPr="00BF509D">
        <w:rPr>
          <w:rFonts w:asciiTheme="minorHAnsi" w:hAnsiTheme="minorHAnsi" w:cs="Calibri"/>
          <w:lang w:val="en-US"/>
        </w:rPr>
        <w:t xml:space="preserve"> </w:t>
      </w:r>
      <w:r w:rsidR="00736388" w:rsidRPr="00BF509D">
        <w:rPr>
          <w:rFonts w:asciiTheme="minorHAnsi" w:hAnsiTheme="minorHAnsi" w:cs="Calibri"/>
          <w:lang w:val="en-US"/>
        </w:rPr>
        <w:t>EXCO</w:t>
      </w:r>
      <w:r w:rsidR="00146EC6" w:rsidRPr="00BF509D">
        <w:rPr>
          <w:rFonts w:asciiTheme="minorHAnsi" w:hAnsiTheme="minorHAnsi" w:cs="Calibri"/>
          <w:lang w:val="en-US"/>
        </w:rPr>
        <w:t xml:space="preserve">. </w:t>
      </w:r>
      <w:r w:rsidR="00755296">
        <w:rPr>
          <w:rFonts w:asciiTheme="minorHAnsi" w:hAnsiTheme="minorHAnsi" w:cs="Calibri"/>
          <w:lang w:val="en-US"/>
        </w:rPr>
        <w:t>The EXCO will approv</w:t>
      </w:r>
      <w:r w:rsidR="006E34E7">
        <w:rPr>
          <w:rFonts w:asciiTheme="minorHAnsi" w:hAnsiTheme="minorHAnsi" w:cs="Calibri"/>
          <w:lang w:val="en-US"/>
        </w:rPr>
        <w:t xml:space="preserve">e the last changes made to the </w:t>
      </w:r>
      <w:r w:rsidR="00755296">
        <w:rPr>
          <w:rFonts w:asciiTheme="minorHAnsi" w:hAnsiTheme="minorHAnsi" w:cs="Calibri"/>
          <w:lang w:val="en-US"/>
        </w:rPr>
        <w:t xml:space="preserve">budget and work </w:t>
      </w:r>
      <w:proofErr w:type="spellStart"/>
      <w:r w:rsidR="00755296">
        <w:rPr>
          <w:rFonts w:asciiTheme="minorHAnsi" w:hAnsiTheme="minorHAnsi" w:cs="Calibri"/>
          <w:lang w:val="en-US"/>
        </w:rPr>
        <w:t>programme</w:t>
      </w:r>
      <w:proofErr w:type="spellEnd"/>
      <w:r w:rsidR="00755296">
        <w:rPr>
          <w:rFonts w:asciiTheme="minorHAnsi" w:hAnsiTheme="minorHAnsi" w:cs="Calibri"/>
          <w:lang w:val="en-US"/>
        </w:rPr>
        <w:t xml:space="preserve">, as agreed with the European Commission.  The EXCO will engage in a discussion on how to prepare </w:t>
      </w:r>
      <w:proofErr w:type="gramStart"/>
      <w:r w:rsidR="00755296">
        <w:rPr>
          <w:rFonts w:asciiTheme="minorHAnsi" w:hAnsiTheme="minorHAnsi" w:cs="Calibri"/>
          <w:lang w:val="en-US"/>
        </w:rPr>
        <w:t>EAPN  for</w:t>
      </w:r>
      <w:proofErr w:type="gramEnd"/>
      <w:r w:rsidR="00755296">
        <w:rPr>
          <w:rFonts w:asciiTheme="minorHAnsi" w:hAnsiTheme="minorHAnsi" w:cs="Calibri"/>
          <w:lang w:val="en-US"/>
        </w:rPr>
        <w:t xml:space="preserve"> the challenges ahead.</w:t>
      </w:r>
      <w:r w:rsidR="00736388" w:rsidRPr="00BF509D">
        <w:rPr>
          <w:rFonts w:asciiTheme="minorHAnsi" w:hAnsiTheme="minorHAnsi" w:cs="Calibri"/>
          <w:lang w:val="en-US"/>
        </w:rPr>
        <w:t xml:space="preserve"> </w:t>
      </w:r>
    </w:p>
    <w:p w:rsidR="002063DC" w:rsidRDefault="00720C53" w:rsidP="00146EC6">
      <w:pPr>
        <w:tabs>
          <w:tab w:val="left" w:pos="0"/>
        </w:tabs>
        <w:jc w:val="both"/>
        <w:rPr>
          <w:rFonts w:asciiTheme="minorHAnsi" w:hAnsiTheme="minorHAnsi" w:cs="Calibri"/>
          <w:lang w:val="en-US"/>
        </w:rPr>
      </w:pPr>
      <w:r w:rsidRPr="00BF509D">
        <w:rPr>
          <w:rFonts w:asciiTheme="minorHAnsi" w:hAnsiTheme="minorHAnsi" w:cs="Calibri"/>
          <w:lang w:val="en-US"/>
        </w:rPr>
        <w:t>T</w:t>
      </w:r>
      <w:r w:rsidR="00CF3186" w:rsidRPr="00BF509D">
        <w:rPr>
          <w:rFonts w:asciiTheme="minorHAnsi" w:hAnsiTheme="minorHAnsi" w:cs="Calibri"/>
          <w:lang w:val="en-US"/>
        </w:rPr>
        <w:t>here will be interpretation: EN</w:t>
      </w:r>
      <w:r w:rsidRPr="00BF509D">
        <w:rPr>
          <w:rFonts w:asciiTheme="minorHAnsi" w:hAnsiTheme="minorHAnsi" w:cs="Calibri"/>
          <w:lang w:val="en-US"/>
        </w:rPr>
        <w:t>/FR/</w:t>
      </w:r>
      <w:r w:rsidR="00A54B14">
        <w:rPr>
          <w:rFonts w:asciiTheme="minorHAnsi" w:hAnsiTheme="minorHAnsi" w:cs="Calibri"/>
          <w:lang w:val="en-US"/>
        </w:rPr>
        <w:t>ES</w:t>
      </w:r>
      <w:r w:rsidR="008B7206">
        <w:rPr>
          <w:rFonts w:asciiTheme="minorHAnsi" w:hAnsiTheme="minorHAnsi" w:cs="Calibri"/>
          <w:lang w:val="en-US"/>
        </w:rPr>
        <w:t xml:space="preserve"> </w:t>
      </w:r>
    </w:p>
    <w:p w:rsidR="002063DC" w:rsidRDefault="002063DC" w:rsidP="00146EC6">
      <w:pPr>
        <w:tabs>
          <w:tab w:val="left" w:pos="0"/>
        </w:tabs>
        <w:jc w:val="both"/>
        <w:rPr>
          <w:rFonts w:asciiTheme="minorHAnsi" w:hAnsiTheme="minorHAnsi" w:cs="Calibri"/>
          <w:lang w:val="en-US"/>
        </w:rPr>
      </w:pPr>
    </w:p>
    <w:p w:rsidR="002063DC" w:rsidRDefault="002063DC" w:rsidP="00146EC6">
      <w:pPr>
        <w:tabs>
          <w:tab w:val="left" w:pos="0"/>
        </w:tabs>
        <w:jc w:val="both"/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lang w:val="en-US"/>
        </w:rPr>
        <w:t>The EXCO will also be asked to elect a new Bureau Member following the resignation of Olivier.</w:t>
      </w:r>
    </w:p>
    <w:p w:rsidR="002063DC" w:rsidRDefault="002063DC" w:rsidP="00146EC6">
      <w:pPr>
        <w:tabs>
          <w:tab w:val="left" w:pos="0"/>
        </w:tabs>
        <w:jc w:val="both"/>
        <w:rPr>
          <w:rFonts w:asciiTheme="minorHAnsi" w:hAnsiTheme="minorHAnsi" w:cs="Calibri"/>
          <w:lang w:val="en-US"/>
        </w:rPr>
      </w:pPr>
    </w:p>
    <w:p w:rsidR="002063DC" w:rsidRDefault="002063DC" w:rsidP="00146EC6">
      <w:pPr>
        <w:tabs>
          <w:tab w:val="left" w:pos="0"/>
        </w:tabs>
        <w:jc w:val="both"/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lang w:val="en-US"/>
        </w:rPr>
        <w:t>EXCO members are invited to liaise with either Fintan or Philippe during breaks/lunch times if they need clarifications on their contracts with EAPN/Europe.</w:t>
      </w:r>
    </w:p>
    <w:p w:rsidR="00B3662F" w:rsidRDefault="00B3662F" w:rsidP="00146EC6">
      <w:pPr>
        <w:tabs>
          <w:tab w:val="left" w:pos="0"/>
        </w:tabs>
        <w:jc w:val="both"/>
        <w:rPr>
          <w:rFonts w:asciiTheme="minorHAnsi" w:hAnsiTheme="minorHAnsi" w:cs="Calibri"/>
          <w:lang w:val="en-US"/>
        </w:rPr>
      </w:pPr>
    </w:p>
    <w:p w:rsidR="00B3662F" w:rsidRPr="00BF509D" w:rsidRDefault="00B3662F" w:rsidP="00146EC6">
      <w:pPr>
        <w:tabs>
          <w:tab w:val="left" w:pos="0"/>
        </w:tabs>
        <w:jc w:val="both"/>
        <w:rPr>
          <w:rFonts w:asciiTheme="minorHAnsi" w:hAnsiTheme="minorHAnsi" w:cs="Calibri"/>
          <w:lang w:val="en-US"/>
        </w:rPr>
      </w:pPr>
      <w:r>
        <w:rPr>
          <w:rFonts w:asciiTheme="minorHAnsi" w:hAnsiTheme="minorHAnsi" w:cs="Calibri"/>
          <w:lang w:val="en-US"/>
        </w:rPr>
        <w:t>EXCO members are also invited to participate in a seminar on “In Work Poverty in Poland and the EU” organized by EAPN Poland on the 13</w:t>
      </w:r>
      <w:r w:rsidRPr="00B3662F">
        <w:rPr>
          <w:rFonts w:asciiTheme="minorHAnsi" w:hAnsiTheme="minorHAnsi" w:cs="Calibri"/>
          <w:vertAlign w:val="superscript"/>
          <w:lang w:val="en-US"/>
        </w:rPr>
        <w:t>th</w:t>
      </w:r>
      <w:r>
        <w:rPr>
          <w:rFonts w:asciiTheme="minorHAnsi" w:hAnsiTheme="minorHAnsi" w:cs="Calibri"/>
          <w:lang w:val="en-US"/>
        </w:rPr>
        <w:t xml:space="preserve"> of March.  Invitations have already been sent to all EXCO members. Registration closes on the 27</w:t>
      </w:r>
      <w:r w:rsidRPr="00B3662F">
        <w:rPr>
          <w:rFonts w:asciiTheme="minorHAnsi" w:hAnsiTheme="minorHAnsi" w:cs="Calibri"/>
          <w:vertAlign w:val="superscript"/>
          <w:lang w:val="en-US"/>
        </w:rPr>
        <w:t>th</w:t>
      </w:r>
      <w:r>
        <w:rPr>
          <w:rFonts w:asciiTheme="minorHAnsi" w:hAnsiTheme="minorHAnsi" w:cs="Calibri"/>
          <w:lang w:val="en-US"/>
        </w:rPr>
        <w:t xml:space="preserve"> of February. </w:t>
      </w:r>
    </w:p>
    <w:p w:rsidR="00BF1847" w:rsidRPr="00BF509D" w:rsidRDefault="00BF1847" w:rsidP="00146EC6">
      <w:pPr>
        <w:tabs>
          <w:tab w:val="left" w:pos="0"/>
        </w:tabs>
        <w:jc w:val="both"/>
        <w:rPr>
          <w:rFonts w:asciiTheme="minorHAnsi" w:hAnsiTheme="minorHAnsi" w:cs="Calibri"/>
          <w:lang w:val="en-US"/>
        </w:rPr>
      </w:pPr>
    </w:p>
    <w:p w:rsidR="00A36979" w:rsidRPr="00B3662F" w:rsidRDefault="00A36979" w:rsidP="00A36979">
      <w:pPr>
        <w:jc w:val="both"/>
        <w:rPr>
          <w:rFonts w:asciiTheme="minorHAnsi" w:hAnsiTheme="minorHAnsi" w:cs="Calibri"/>
          <w:b/>
          <w:lang w:val="en-US"/>
        </w:rPr>
      </w:pPr>
    </w:p>
    <w:p w:rsidR="00A36979" w:rsidRPr="00BF509D" w:rsidRDefault="00523353" w:rsidP="00BA2157">
      <w:pPr>
        <w:jc w:val="center"/>
        <w:rPr>
          <w:rFonts w:asciiTheme="minorHAnsi" w:hAnsiTheme="minorHAnsi" w:cs="Calibri"/>
          <w:b/>
        </w:rPr>
      </w:pPr>
      <w:r w:rsidRPr="00BF509D">
        <w:rPr>
          <w:rFonts w:asciiTheme="minorHAnsi" w:hAnsiTheme="minorHAnsi" w:cs="Calibri"/>
          <w:b/>
        </w:rPr>
        <w:t xml:space="preserve">Friday: </w:t>
      </w:r>
      <w:r w:rsidR="00B374D1">
        <w:rPr>
          <w:rFonts w:asciiTheme="minorHAnsi" w:hAnsiTheme="minorHAnsi" w:cs="Calibri"/>
          <w:b/>
        </w:rPr>
        <w:t>14</w:t>
      </w:r>
      <w:r w:rsidR="00B374D1" w:rsidRPr="00B374D1">
        <w:rPr>
          <w:rFonts w:asciiTheme="minorHAnsi" w:hAnsiTheme="minorHAnsi" w:cs="Calibri"/>
          <w:b/>
          <w:vertAlign w:val="superscript"/>
        </w:rPr>
        <w:t>th</w:t>
      </w:r>
      <w:r w:rsidR="00B374D1">
        <w:rPr>
          <w:rFonts w:asciiTheme="minorHAnsi" w:hAnsiTheme="minorHAnsi" w:cs="Calibri"/>
          <w:b/>
        </w:rPr>
        <w:t xml:space="preserve"> </w:t>
      </w:r>
      <w:r w:rsidR="007E1968">
        <w:rPr>
          <w:rFonts w:asciiTheme="minorHAnsi" w:hAnsiTheme="minorHAnsi" w:cs="Calibri"/>
          <w:b/>
        </w:rPr>
        <w:t>of</w:t>
      </w:r>
      <w:r w:rsidR="008B7206">
        <w:rPr>
          <w:rFonts w:asciiTheme="minorHAnsi" w:hAnsiTheme="minorHAnsi" w:cs="Calibri"/>
          <w:b/>
        </w:rPr>
        <w:t xml:space="preserve"> March 2014</w:t>
      </w:r>
    </w:p>
    <w:p w:rsidR="00A36979" w:rsidRPr="00BF509D" w:rsidRDefault="00A36979" w:rsidP="00A36979">
      <w:pPr>
        <w:jc w:val="both"/>
        <w:rPr>
          <w:rFonts w:asciiTheme="minorHAnsi" w:hAnsiTheme="minorHAnsi" w:cs="Calibri"/>
          <w:b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7"/>
        <w:gridCol w:w="1475"/>
        <w:gridCol w:w="7070"/>
      </w:tblGrid>
      <w:tr w:rsidR="00A36979" w:rsidRPr="00BF509D" w:rsidTr="00613B62">
        <w:tc>
          <w:tcPr>
            <w:tcW w:w="52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979" w:rsidRPr="00BF509D" w:rsidRDefault="00A36979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</w:t>
            </w:r>
            <w:r w:rsidR="00930A27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76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A36979" w:rsidRPr="00BF509D" w:rsidRDefault="00A36979" w:rsidP="00A36979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Welcome, Apologies, Agenda</w:t>
            </w:r>
            <w:r w:rsidR="00930A27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930A27" w:rsidRPr="00BF509D">
              <w:rPr>
                <w:rFonts w:asciiTheme="minorHAnsi" w:hAnsiTheme="minorHAnsi" w:cs="Calibri"/>
                <w:b/>
                <w:sz w:val="24"/>
                <w:szCs w:val="24"/>
              </w:rPr>
              <w:t>09:00</w:t>
            </w:r>
            <w:r w:rsidR="00613B62" w:rsidRPr="00BF509D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930A27" w:rsidRPr="00BF509D">
              <w:rPr>
                <w:rFonts w:asciiTheme="minorHAnsi" w:hAnsiTheme="minorHAnsi" w:cs="Calibri"/>
                <w:b/>
                <w:sz w:val="24"/>
                <w:szCs w:val="24"/>
              </w:rPr>
              <w:t>-</w:t>
            </w:r>
            <w:r w:rsidR="00613B62" w:rsidRPr="00BF509D">
              <w:rPr>
                <w:rFonts w:asciiTheme="minorHAnsi" w:hAnsiTheme="minorHAnsi" w:cs="Calibri"/>
                <w:b/>
                <w:sz w:val="24"/>
                <w:szCs w:val="24"/>
              </w:rPr>
              <w:t xml:space="preserve"> </w:t>
            </w:r>
            <w:r w:rsidR="00930A27" w:rsidRPr="00BF509D">
              <w:rPr>
                <w:rFonts w:asciiTheme="minorHAnsi" w:hAnsiTheme="minorHAnsi" w:cs="Calibri"/>
                <w:b/>
                <w:sz w:val="24"/>
                <w:szCs w:val="24"/>
              </w:rPr>
              <w:t>09:15</w:t>
            </w:r>
          </w:p>
          <w:p w:rsidR="0051564A" w:rsidRPr="00BF509D" w:rsidRDefault="0051564A" w:rsidP="00613B62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Chair: </w:t>
            </w:r>
            <w:proofErr w:type="spellStart"/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S</w:t>
            </w:r>
            <w:r w:rsidR="00613B62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é</w:t>
            </w: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rgio</w:t>
            </w:r>
            <w:proofErr w:type="spellEnd"/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</w:p>
        </w:tc>
      </w:tr>
      <w:tr w:rsidR="00A36979" w:rsidRPr="00BF509D" w:rsidTr="007E1968">
        <w:trPr>
          <w:cantSplit/>
          <w:trHeight w:val="727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79" w:rsidRPr="00BF509D" w:rsidRDefault="00A36979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9" w:rsidRPr="00BF509D" w:rsidRDefault="00A36979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2" w:rsidRDefault="001B7392" w:rsidP="001B739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1. Draft EXCO Agenda</w:t>
            </w:r>
          </w:p>
          <w:p w:rsidR="00A36979" w:rsidRPr="00BF509D" w:rsidRDefault="001B7392" w:rsidP="007E1968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1B7392">
              <w:rPr>
                <w:rFonts w:asciiTheme="minorHAnsi" w:hAnsiTheme="minorHAnsi" w:cs="Calibri"/>
              </w:rPr>
              <w:t>2.</w:t>
            </w:r>
            <w:r w:rsidR="00613B62" w:rsidRPr="001B7392">
              <w:rPr>
                <w:rFonts w:asciiTheme="minorHAnsi" w:hAnsiTheme="minorHAnsi" w:cs="Calibri"/>
              </w:rPr>
              <w:t xml:space="preserve"> </w:t>
            </w:r>
            <w:r w:rsidR="000004EF" w:rsidRPr="001B7392">
              <w:rPr>
                <w:rFonts w:asciiTheme="minorHAnsi" w:hAnsiTheme="minorHAnsi" w:cs="Calibri"/>
              </w:rPr>
              <w:t xml:space="preserve">Minutes of the Executive Committee </w:t>
            </w:r>
            <w:r w:rsidR="008B7206" w:rsidRPr="001B7392">
              <w:rPr>
                <w:rFonts w:asciiTheme="minorHAnsi" w:hAnsiTheme="minorHAnsi" w:cs="Calibri"/>
              </w:rPr>
              <w:t>of November 22nd-23</w:t>
            </w:r>
            <w:r w:rsidR="008B7206" w:rsidRPr="001B7392">
              <w:rPr>
                <w:rFonts w:asciiTheme="minorHAnsi" w:hAnsiTheme="minorHAnsi" w:cs="Calibri"/>
                <w:vertAlign w:val="superscript"/>
              </w:rPr>
              <w:t>rd</w:t>
            </w:r>
            <w:r w:rsidR="008B7206" w:rsidRPr="001B7392">
              <w:rPr>
                <w:rFonts w:asciiTheme="minorHAnsi" w:hAnsiTheme="minorHAnsi" w:cs="Calibri"/>
              </w:rPr>
              <w:t xml:space="preserve"> 2014</w:t>
            </w:r>
          </w:p>
        </w:tc>
      </w:tr>
      <w:tr w:rsidR="00A36979" w:rsidRPr="00BF509D" w:rsidTr="00A36979">
        <w:trPr>
          <w:cantSplit/>
          <w:trHeight w:val="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79" w:rsidRPr="00BF509D" w:rsidRDefault="00A36979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979" w:rsidRPr="00BF509D" w:rsidRDefault="00A36979" w:rsidP="00613B62">
            <w:pPr>
              <w:pStyle w:val="En-tte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B62" w:rsidRPr="00BF509D" w:rsidRDefault="00A36979" w:rsidP="00613B62">
            <w:pPr>
              <w:pStyle w:val="En-tte"/>
              <w:numPr>
                <w:ilvl w:val="0"/>
                <w:numId w:val="29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Welcome</w:t>
            </w:r>
            <w:r w:rsidR="001B739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by </w:t>
            </w:r>
            <w:proofErr w:type="spellStart"/>
            <w:r w:rsidR="001B7392">
              <w:rPr>
                <w:rFonts w:asciiTheme="minorHAnsi" w:hAnsiTheme="minorHAnsi" w:cs="Calibri"/>
                <w:sz w:val="24"/>
                <w:szCs w:val="24"/>
                <w:lang w:val="en-GB"/>
              </w:rPr>
              <w:t>Sérgio</w:t>
            </w:r>
            <w:proofErr w:type="spellEnd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and apologies</w:t>
            </w:r>
            <w:r w:rsidR="008B4FC0"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</w:p>
          <w:p w:rsidR="00613B62" w:rsidRPr="00BF509D" w:rsidRDefault="00A36979" w:rsidP="00613B62">
            <w:pPr>
              <w:pStyle w:val="En-tte"/>
              <w:numPr>
                <w:ilvl w:val="0"/>
                <w:numId w:val="29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Approval of Minutes </w:t>
            </w:r>
            <w:r w:rsidR="008B7206">
              <w:rPr>
                <w:rFonts w:asciiTheme="minorHAnsi" w:hAnsiTheme="minorHAnsi" w:cs="Calibri"/>
                <w:sz w:val="24"/>
                <w:szCs w:val="24"/>
                <w:lang w:val="en-GB"/>
              </w:rPr>
              <w:t>November</w:t>
            </w:r>
            <w:r w:rsidR="00137919"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2013</w:t>
            </w:r>
          </w:p>
          <w:p w:rsidR="00613B62" w:rsidRPr="00BF509D" w:rsidRDefault="00613B62" w:rsidP="00613B62">
            <w:pPr>
              <w:pStyle w:val="En-tte"/>
              <w:numPr>
                <w:ilvl w:val="0"/>
                <w:numId w:val="29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Matters arising</w:t>
            </w:r>
          </w:p>
          <w:p w:rsidR="00A36979" w:rsidRPr="00BF509D" w:rsidRDefault="00A36979" w:rsidP="00613B62">
            <w:pPr>
              <w:pStyle w:val="En-tte"/>
              <w:numPr>
                <w:ilvl w:val="0"/>
                <w:numId w:val="29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Approval of the </w:t>
            </w:r>
            <w:r w:rsidR="00F82560"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draft </w:t>
            </w: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agenda </w:t>
            </w:r>
          </w:p>
          <w:p w:rsidR="00613B62" w:rsidRPr="00BF509D" w:rsidRDefault="00613B62" w:rsidP="00613B62">
            <w:pPr>
              <w:pStyle w:val="En-tte"/>
              <w:tabs>
                <w:tab w:val="num" w:pos="462"/>
              </w:tabs>
              <w:spacing w:line="276" w:lineRule="auto"/>
              <w:ind w:left="46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</w:tr>
    </w:tbl>
    <w:p w:rsidR="00A36979" w:rsidRPr="00BF509D" w:rsidRDefault="00A36979" w:rsidP="00A36979">
      <w:pPr>
        <w:jc w:val="both"/>
        <w:rPr>
          <w:rFonts w:asciiTheme="minorHAnsi" w:hAnsiTheme="minorHAnsi" w:cs="Calibri"/>
          <w:b/>
        </w:rPr>
      </w:pPr>
    </w:p>
    <w:tbl>
      <w:tblPr>
        <w:tblStyle w:val="Grilledutableau"/>
        <w:tblpPr w:leftFromText="180" w:rightFromText="180" w:bottomFromText="200" w:vertAnchor="text" w:horzAnchor="margin" w:tblpY="11"/>
        <w:tblW w:w="9067" w:type="dxa"/>
        <w:tblLook w:val="04A0" w:firstRow="1" w:lastRow="0" w:firstColumn="1" w:lastColumn="0" w:noHBand="0" w:noVBand="1"/>
      </w:tblPr>
      <w:tblGrid>
        <w:gridCol w:w="562"/>
        <w:gridCol w:w="8505"/>
      </w:tblGrid>
      <w:tr w:rsidR="009D1C2F" w:rsidRPr="00BF509D" w:rsidTr="00613B62">
        <w:tc>
          <w:tcPr>
            <w:tcW w:w="562" w:type="dxa"/>
            <w:tcBorders>
              <w:top w:val="nil"/>
              <w:left w:val="nil"/>
            </w:tcBorders>
            <w:shd w:val="clear" w:color="auto" w:fill="D9D9D9" w:themeFill="background1" w:themeFillShade="D9"/>
            <w:hideMark/>
          </w:tcPr>
          <w:p w:rsidR="009D1C2F" w:rsidRPr="00BF509D" w:rsidRDefault="009D1C2F" w:rsidP="009D1C2F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2.                        </w:t>
            </w:r>
          </w:p>
        </w:tc>
        <w:tc>
          <w:tcPr>
            <w:tcW w:w="850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:rsidR="009D1C2F" w:rsidRPr="00BF509D" w:rsidRDefault="009D1C2F" w:rsidP="00DB64A8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Presentation </w:t>
            </w:r>
            <w:r w:rsidR="001B423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by EAPN</w:t>
            </w: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: 09:15 -</w:t>
            </w:r>
            <w:r w:rsidR="00613B62"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</w:t>
            </w: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10:</w:t>
            </w:r>
            <w:r w:rsidR="005A25CB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30</w:t>
            </w:r>
          </w:p>
          <w:p w:rsidR="00613B62" w:rsidRPr="00BF509D" w:rsidRDefault="00613B62" w:rsidP="00DB64A8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Chair: </w:t>
            </w:r>
            <w:proofErr w:type="spellStart"/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Sérgio</w:t>
            </w:r>
            <w:proofErr w:type="spellEnd"/>
          </w:p>
        </w:tc>
      </w:tr>
      <w:tr w:rsidR="00272B7C" w:rsidRPr="00BF509D" w:rsidTr="00613B62">
        <w:trPr>
          <w:trHeight w:val="240"/>
        </w:trPr>
        <w:tc>
          <w:tcPr>
            <w:tcW w:w="562" w:type="dxa"/>
          </w:tcPr>
          <w:p w:rsidR="00272B7C" w:rsidRPr="00BF509D" w:rsidRDefault="00272B7C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8505" w:type="dxa"/>
          </w:tcPr>
          <w:p w:rsidR="000C6DDA" w:rsidRDefault="000C6DDA" w:rsidP="00272B7C">
            <w:pPr>
              <w:pStyle w:val="En-tte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As the EXCO meeting is hosted by EAPN </w:t>
            </w:r>
            <w:r w:rsidR="008B7206">
              <w:rPr>
                <w:rFonts w:asciiTheme="minorHAnsi" w:hAnsiTheme="minorHAnsi" w:cs="Calibri"/>
                <w:sz w:val="24"/>
                <w:szCs w:val="24"/>
                <w:lang w:val="en-GB"/>
              </w:rPr>
              <w:t>Po</w:t>
            </w:r>
            <w:r w:rsidR="008518C5">
              <w:rPr>
                <w:rFonts w:asciiTheme="minorHAnsi" w:hAnsiTheme="minorHAnsi" w:cs="Calibri"/>
                <w:sz w:val="24"/>
                <w:szCs w:val="24"/>
                <w:lang w:val="en-GB"/>
              </w:rPr>
              <w:t>land,</w:t>
            </w:r>
            <w:r w:rsidR="001B739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this session will be </w:t>
            </w: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dedicated to learning about poverty, social exclusion and inequalities in </w:t>
            </w:r>
            <w:r w:rsidR="008518C5">
              <w:rPr>
                <w:rFonts w:asciiTheme="minorHAnsi" w:hAnsiTheme="minorHAnsi" w:cs="Calibri"/>
                <w:sz w:val="24"/>
                <w:szCs w:val="24"/>
                <w:lang w:val="en-GB"/>
              </w:rPr>
              <w:t>Poland.</w:t>
            </w:r>
            <w:r w:rsidR="005A25CB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There will be two speeches on poverty in Poland and the National Programme against Poverty</w:t>
            </w:r>
          </w:p>
          <w:p w:rsidR="005A25CB" w:rsidRDefault="005A25CB" w:rsidP="00272B7C">
            <w:pPr>
              <w:pStyle w:val="En-tte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Sérgio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will make a short presentation about the work of EAPN</w:t>
            </w:r>
            <w:r w:rsidR="001B7392">
              <w:rPr>
                <w:rFonts w:asciiTheme="minorHAnsi" w:hAnsiTheme="minorHAnsi" w:cs="Calibri"/>
                <w:sz w:val="24"/>
                <w:szCs w:val="24"/>
                <w:lang w:val="en-GB"/>
              </w:rPr>
              <w:t>.</w:t>
            </w:r>
          </w:p>
          <w:p w:rsidR="00272B7C" w:rsidRPr="005A25CB" w:rsidRDefault="005A25CB" w:rsidP="005A25CB">
            <w:pPr>
              <w:pStyle w:val="En-tte"/>
              <w:tabs>
                <w:tab w:val="left" w:pos="708"/>
              </w:tabs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There will also be Polish guests.  Interpretation PL/EN will be provided for this session.</w:t>
            </w:r>
          </w:p>
        </w:tc>
      </w:tr>
    </w:tbl>
    <w:p w:rsidR="00247BAE" w:rsidRPr="00BF509D" w:rsidRDefault="00EE0C09" w:rsidP="00247BAE">
      <w:pPr>
        <w:pStyle w:val="En-tte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 w:rsidRPr="00BF509D">
        <w:rPr>
          <w:rFonts w:asciiTheme="minorHAnsi" w:hAnsiTheme="minorHAnsi" w:cs="Calibri"/>
          <w:b/>
        </w:rPr>
        <w:br w:type="page"/>
      </w:r>
      <w:r w:rsidR="00247BAE">
        <w:rPr>
          <w:rFonts w:asciiTheme="minorHAnsi" w:hAnsiTheme="minorHAnsi" w:cs="Calibri"/>
          <w:b/>
          <w:sz w:val="24"/>
          <w:szCs w:val="24"/>
          <w:lang w:val="en-GB"/>
        </w:rPr>
        <w:lastRenderedPageBreak/>
        <w:t>10:30</w:t>
      </w:r>
      <w:r w:rsidR="00247BAE" w:rsidRPr="00BF509D">
        <w:rPr>
          <w:rFonts w:asciiTheme="minorHAnsi" w:hAnsiTheme="minorHAnsi" w:cs="Calibri"/>
          <w:b/>
          <w:sz w:val="24"/>
          <w:szCs w:val="24"/>
          <w:lang w:val="en-GB"/>
        </w:rPr>
        <w:t xml:space="preserve"> - </w:t>
      </w:r>
      <w:r w:rsidR="00247BAE">
        <w:rPr>
          <w:rFonts w:asciiTheme="minorHAnsi" w:hAnsiTheme="minorHAnsi" w:cs="Calibri"/>
          <w:b/>
          <w:sz w:val="24"/>
          <w:szCs w:val="24"/>
          <w:lang w:val="en-GB"/>
        </w:rPr>
        <w:t>11:00</w:t>
      </w:r>
      <w:r w:rsidR="00247BAE" w:rsidRPr="00BF509D">
        <w:rPr>
          <w:rFonts w:asciiTheme="minorHAnsi" w:hAnsiTheme="minorHAnsi" w:cs="Calibri"/>
          <w:b/>
          <w:sz w:val="24"/>
          <w:szCs w:val="24"/>
          <w:lang w:val="en-GB"/>
        </w:rPr>
        <w:t xml:space="preserve"> Coffee/Tea Break</w:t>
      </w:r>
    </w:p>
    <w:p w:rsidR="00EE0C09" w:rsidRPr="00BF509D" w:rsidRDefault="00EE0C09">
      <w:pPr>
        <w:spacing w:after="200" w:line="276" w:lineRule="auto"/>
        <w:rPr>
          <w:rFonts w:asciiTheme="minorHAnsi" w:hAnsiTheme="minorHAnsi" w:cs="Calibri"/>
          <w:b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2"/>
        <w:gridCol w:w="1475"/>
        <w:gridCol w:w="7075"/>
      </w:tblGrid>
      <w:tr w:rsidR="00A36979" w:rsidRPr="00BF509D" w:rsidTr="00DC25E6">
        <w:tc>
          <w:tcPr>
            <w:tcW w:w="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36979" w:rsidRPr="00BF509D" w:rsidRDefault="000C6DDA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3</w:t>
            </w:r>
            <w:r w:rsidR="00930A27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A36979" w:rsidRPr="00BF509D" w:rsidRDefault="00DC25E6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Work Programme and Budget</w:t>
            </w:r>
            <w:r w:rsidR="00930A27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C11105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11</w:t>
            </w:r>
            <w:r w:rsidR="00247BAE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:00</w:t>
            </w:r>
            <w:r w:rsidR="00613B62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247BAE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–</w:t>
            </w:r>
            <w:r w:rsidR="00613B62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247BAE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12:00</w:t>
            </w:r>
          </w:p>
          <w:p w:rsidR="00A36979" w:rsidRPr="00BF509D" w:rsidRDefault="0051564A" w:rsidP="008051E5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Chair: </w:t>
            </w:r>
          </w:p>
        </w:tc>
      </w:tr>
      <w:tr w:rsidR="00DC25E6" w:rsidRPr="00BF509D" w:rsidTr="00DC25E6">
        <w:trPr>
          <w:cantSplit/>
          <w:trHeight w:val="269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25E6" w:rsidRPr="00BF509D" w:rsidRDefault="00DC25E6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E6" w:rsidRPr="00BF509D" w:rsidRDefault="00DC25E6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E6" w:rsidRDefault="001B7392" w:rsidP="001B739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3</w:t>
            </w:r>
            <w:r w:rsidR="00214FB3">
              <w:rPr>
                <w:rFonts w:asciiTheme="minorHAnsi" w:hAnsiTheme="minorHAnsi" w:cs="Calibri"/>
              </w:rPr>
              <w:t>.</w:t>
            </w:r>
            <w:r w:rsidR="00DC25E6" w:rsidRPr="00BF509D">
              <w:rPr>
                <w:rFonts w:asciiTheme="minorHAnsi" w:hAnsiTheme="minorHAnsi" w:cs="Calibri"/>
              </w:rPr>
              <w:t xml:space="preserve"> </w:t>
            </w:r>
            <w:r w:rsidR="007E1968">
              <w:rPr>
                <w:rFonts w:asciiTheme="minorHAnsi" w:hAnsiTheme="minorHAnsi" w:cs="Calibri"/>
              </w:rPr>
              <w:t xml:space="preserve">Update on </w:t>
            </w:r>
            <w:r w:rsidR="00CD066E">
              <w:rPr>
                <w:rFonts w:asciiTheme="minorHAnsi" w:hAnsiTheme="minorHAnsi" w:cs="Calibri"/>
              </w:rPr>
              <w:t xml:space="preserve">Final Accounts </w:t>
            </w:r>
            <w:r w:rsidR="00DC25E6" w:rsidRPr="00BF509D">
              <w:rPr>
                <w:rFonts w:asciiTheme="minorHAnsi" w:hAnsiTheme="minorHAnsi" w:cs="Calibri"/>
              </w:rPr>
              <w:t xml:space="preserve">2013 </w:t>
            </w:r>
          </w:p>
          <w:p w:rsidR="00DC25E6" w:rsidRDefault="001B7392" w:rsidP="001B739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4</w:t>
            </w:r>
            <w:r w:rsidR="00214FB3">
              <w:rPr>
                <w:rFonts w:asciiTheme="minorHAnsi" w:hAnsiTheme="minorHAnsi" w:cs="Calibri"/>
              </w:rPr>
              <w:t>.</w:t>
            </w:r>
            <w:r w:rsidR="00DC25E6">
              <w:rPr>
                <w:rFonts w:asciiTheme="minorHAnsi" w:hAnsiTheme="minorHAnsi" w:cs="Calibri"/>
              </w:rPr>
              <w:t xml:space="preserve"> Work programme for 2014</w:t>
            </w:r>
          </w:p>
          <w:p w:rsidR="00DC25E6" w:rsidRPr="00BF509D" w:rsidRDefault="001B7392" w:rsidP="001B739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5</w:t>
            </w:r>
            <w:r w:rsidR="00214FB3">
              <w:rPr>
                <w:rFonts w:asciiTheme="minorHAnsi" w:hAnsiTheme="minorHAnsi" w:cs="Calibri"/>
              </w:rPr>
              <w:t>.</w:t>
            </w:r>
            <w:r w:rsidR="00DC25E6">
              <w:rPr>
                <w:rFonts w:asciiTheme="minorHAnsi" w:hAnsiTheme="minorHAnsi" w:cs="Calibri"/>
              </w:rPr>
              <w:t xml:space="preserve"> Final Budgets for 2014</w:t>
            </w:r>
          </w:p>
          <w:p w:rsidR="00DC25E6" w:rsidRPr="00BF509D" w:rsidRDefault="00DC25E6" w:rsidP="00C7771D">
            <w:pPr>
              <w:spacing w:line="276" w:lineRule="auto"/>
              <w:ind w:left="720"/>
              <w:jc w:val="both"/>
              <w:rPr>
                <w:rFonts w:asciiTheme="minorHAnsi" w:hAnsiTheme="minorHAnsi" w:cs="Calibri"/>
              </w:rPr>
            </w:pPr>
          </w:p>
        </w:tc>
      </w:tr>
      <w:tr w:rsidR="00DC25E6" w:rsidRPr="00BF509D" w:rsidTr="00DC25E6">
        <w:trPr>
          <w:cantSplit/>
          <w:trHeight w:val="135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C25E6" w:rsidRPr="00BF509D" w:rsidRDefault="00DC25E6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E6" w:rsidRPr="00BF509D" w:rsidRDefault="00DC25E6">
            <w:pPr>
              <w:pStyle w:val="En-tte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</w:p>
          <w:p w:rsidR="00DC25E6" w:rsidRPr="00BF509D" w:rsidRDefault="00DC25E6">
            <w:pPr>
              <w:pStyle w:val="En-tte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392" w:rsidRDefault="001B7392" w:rsidP="00613B62">
            <w:pPr>
              <w:pStyle w:val="En-tte"/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Barbara will present the changes to the work programme and the budget</w:t>
            </w:r>
          </w:p>
          <w:p w:rsidR="001B7392" w:rsidRDefault="001B7392" w:rsidP="00613B62">
            <w:pPr>
              <w:pStyle w:val="En-tte"/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Philippe will present the update on the final accounts 2013</w:t>
            </w:r>
          </w:p>
          <w:p w:rsidR="00DC25E6" w:rsidRPr="00BF509D" w:rsidRDefault="00DC25E6" w:rsidP="00613B62">
            <w:pPr>
              <w:pStyle w:val="En-tte"/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Questions of Clarifications/Comments </w:t>
            </w:r>
          </w:p>
        </w:tc>
      </w:tr>
      <w:tr w:rsidR="00DC25E6" w:rsidRPr="00BF509D" w:rsidTr="007E1968">
        <w:trPr>
          <w:cantSplit/>
          <w:trHeight w:val="1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5E6" w:rsidRPr="00BF509D" w:rsidRDefault="00DC25E6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E6" w:rsidRPr="00BF509D" w:rsidRDefault="00DC25E6" w:rsidP="00DC25E6">
            <w:pPr>
              <w:pStyle w:val="En-tte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5E6" w:rsidRPr="00BF509D" w:rsidRDefault="00DC25E6" w:rsidP="00613B62">
            <w:pPr>
              <w:pStyle w:val="En-tte"/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</w:tr>
    </w:tbl>
    <w:p w:rsidR="00613B62" w:rsidRDefault="00613B62" w:rsidP="00A36979">
      <w:pPr>
        <w:pStyle w:val="En-tte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2"/>
        <w:gridCol w:w="1475"/>
        <w:gridCol w:w="7075"/>
      </w:tblGrid>
      <w:tr w:rsidR="00CD066E" w:rsidRPr="00BF509D" w:rsidTr="00247BAE">
        <w:trPr>
          <w:trHeight w:val="709"/>
        </w:trPr>
        <w:tc>
          <w:tcPr>
            <w:tcW w:w="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D066E" w:rsidRPr="00BF509D" w:rsidRDefault="00CD066E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4.</w:t>
            </w:r>
          </w:p>
        </w:tc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CD066E" w:rsidRPr="00BF509D" w:rsidRDefault="00CD066E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Latvian Network/Membership Application</w:t>
            </w: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247BAE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12:00 - 12:30</w:t>
            </w:r>
          </w:p>
          <w:p w:rsidR="00CD066E" w:rsidRPr="00BF509D" w:rsidRDefault="00CD066E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Chair: </w:t>
            </w:r>
          </w:p>
        </w:tc>
      </w:tr>
      <w:tr w:rsidR="00CD066E" w:rsidRPr="00BF509D" w:rsidTr="00247BAE">
        <w:trPr>
          <w:cantSplit/>
          <w:trHeight w:val="269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6E" w:rsidRPr="00BF509D" w:rsidRDefault="00CD066E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6E" w:rsidRPr="00BF509D" w:rsidRDefault="00CD066E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6E" w:rsidRPr="00BF509D" w:rsidRDefault="00214FB3" w:rsidP="001B739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6. </w:t>
            </w:r>
            <w:r w:rsidR="00CD066E">
              <w:rPr>
                <w:rFonts w:asciiTheme="minorHAnsi" w:hAnsiTheme="minorHAnsi" w:cs="Calibri"/>
              </w:rPr>
              <w:t xml:space="preserve">Application/background documents </w:t>
            </w:r>
            <w:r>
              <w:rPr>
                <w:rFonts w:asciiTheme="minorHAnsi" w:hAnsiTheme="minorHAnsi" w:cs="Calibri"/>
              </w:rPr>
              <w:t>–</w:t>
            </w:r>
            <w:r w:rsidR="00CD066E">
              <w:rPr>
                <w:rFonts w:asciiTheme="minorHAnsi" w:hAnsiTheme="minorHAnsi" w:cs="Calibri"/>
              </w:rPr>
              <w:t xml:space="preserve"> Latvia</w:t>
            </w:r>
            <w:r>
              <w:rPr>
                <w:rFonts w:asciiTheme="minorHAnsi" w:hAnsiTheme="minorHAnsi" w:cs="Calibri"/>
              </w:rPr>
              <w:t xml:space="preserve"> </w:t>
            </w:r>
          </w:p>
          <w:p w:rsidR="00CD066E" w:rsidRPr="00BF509D" w:rsidRDefault="00CD066E" w:rsidP="00E23471">
            <w:pPr>
              <w:spacing w:line="276" w:lineRule="auto"/>
              <w:ind w:left="720"/>
              <w:jc w:val="both"/>
              <w:rPr>
                <w:rFonts w:asciiTheme="minorHAnsi" w:hAnsiTheme="minorHAnsi" w:cs="Calibri"/>
              </w:rPr>
            </w:pPr>
          </w:p>
        </w:tc>
      </w:tr>
      <w:tr w:rsidR="00CD066E" w:rsidRPr="00BF509D" w:rsidTr="00247BAE">
        <w:trPr>
          <w:cantSplit/>
          <w:trHeight w:val="57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066E" w:rsidRPr="00BF509D" w:rsidRDefault="00CD066E" w:rsidP="00E23471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66E" w:rsidRPr="00BF509D" w:rsidRDefault="00CD066E" w:rsidP="00E23471">
            <w:pPr>
              <w:pStyle w:val="En-tte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</w:p>
          <w:p w:rsidR="00CD066E" w:rsidRPr="00BF509D" w:rsidRDefault="00CD066E" w:rsidP="00E23471">
            <w:pPr>
              <w:pStyle w:val="En-tte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6E" w:rsidRDefault="00CD066E" w:rsidP="001B7392">
            <w:pPr>
              <w:pStyle w:val="En-tte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Elina</w:t>
            </w:r>
            <w:proofErr w:type="spellEnd"/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will present the Latvian Network</w:t>
            </w:r>
          </w:p>
          <w:p w:rsidR="00CD066E" w:rsidRPr="008051E5" w:rsidRDefault="00CD066E" w:rsidP="001B7392">
            <w:pPr>
              <w:pStyle w:val="En-tte"/>
              <w:numPr>
                <w:ilvl w:val="0"/>
                <w:numId w:val="31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Questions and answers</w:t>
            </w:r>
          </w:p>
        </w:tc>
      </w:tr>
      <w:tr w:rsidR="00CD066E" w:rsidRPr="00BF509D" w:rsidTr="00247BAE">
        <w:trPr>
          <w:cantSplit/>
          <w:trHeight w:val="82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66E" w:rsidRPr="00BF509D" w:rsidRDefault="00CD066E" w:rsidP="00E23471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6E" w:rsidRPr="00BF509D" w:rsidRDefault="00CD066E" w:rsidP="00E23471">
            <w:pPr>
              <w:pStyle w:val="En-tte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Decisions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66E" w:rsidRPr="00BF509D" w:rsidRDefault="00CD066E" w:rsidP="001B7392">
            <w:pPr>
              <w:pStyle w:val="En-tte"/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051E5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The EXCO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will </w:t>
            </w:r>
            <w:r w:rsidR="001B7392">
              <w:rPr>
                <w:rFonts w:asciiTheme="minorHAnsi" w:hAnsiTheme="minorHAnsi" w:cs="Calibri"/>
                <w:sz w:val="24"/>
                <w:szCs w:val="24"/>
                <w:lang w:val="en-GB"/>
              </w:rPr>
              <w:t>be asked to make a recommendation to the GA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on the membership of the Latvian Network</w:t>
            </w:r>
          </w:p>
        </w:tc>
      </w:tr>
    </w:tbl>
    <w:p w:rsidR="00247BAE" w:rsidRDefault="00247BAE" w:rsidP="00247BAE">
      <w:pPr>
        <w:pStyle w:val="En-tte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12</w:t>
      </w:r>
      <w:r w:rsidR="00C11105">
        <w:rPr>
          <w:rFonts w:asciiTheme="minorHAnsi" w:hAnsiTheme="minorHAnsi" w:cs="Calibri"/>
          <w:b/>
          <w:sz w:val="24"/>
          <w:szCs w:val="24"/>
          <w:lang w:val="en-GB"/>
        </w:rPr>
        <w:t>:30 – 14:0</w:t>
      </w:r>
      <w:r w:rsidRPr="00BF509D">
        <w:rPr>
          <w:rFonts w:asciiTheme="minorHAnsi" w:hAnsiTheme="minorHAnsi" w:cs="Calibri"/>
          <w:b/>
          <w:sz w:val="24"/>
          <w:szCs w:val="24"/>
          <w:lang w:val="en-GB"/>
        </w:rPr>
        <w:t>0 Lunch</w:t>
      </w:r>
    </w:p>
    <w:p w:rsidR="00C11105" w:rsidRDefault="00C11105" w:rsidP="00247BAE">
      <w:pPr>
        <w:pStyle w:val="En-tte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5"/>
        <w:gridCol w:w="1475"/>
        <w:gridCol w:w="7072"/>
      </w:tblGrid>
      <w:tr w:rsidR="00C11105" w:rsidRPr="00BF509D" w:rsidTr="00E23471">
        <w:trPr>
          <w:cantSplit/>
        </w:trPr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105" w:rsidRPr="00BF509D" w:rsidRDefault="00E23471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5</w:t>
            </w:r>
            <w:r w:rsidR="00C11105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11105" w:rsidRPr="00BF509D" w:rsidRDefault="00C11105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Election to replace Olivier on the Bureau</w:t>
            </w: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: </w:t>
            </w: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14:00-15:00</w:t>
            </w:r>
          </w:p>
          <w:p w:rsidR="00C11105" w:rsidRPr="00BF509D" w:rsidRDefault="00C11105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Chair:</w:t>
            </w:r>
          </w:p>
        </w:tc>
      </w:tr>
      <w:tr w:rsidR="00C11105" w:rsidRPr="00BF509D" w:rsidTr="00E23471">
        <w:trPr>
          <w:cantSplit/>
          <w:trHeight w:val="26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5" w:rsidRPr="00BF509D" w:rsidRDefault="00C11105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5" w:rsidRPr="00BF509D" w:rsidRDefault="00C11105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5" w:rsidRDefault="00C11105" w:rsidP="00E23471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10</w:t>
            </w:r>
            <w:r w:rsidRPr="009E6D12">
              <w:rPr>
                <w:rFonts w:asciiTheme="minorHAnsi" w:hAnsiTheme="minorHAnsi" w:cs="Calibri"/>
              </w:rPr>
              <w:t xml:space="preserve">. Note on </w:t>
            </w:r>
            <w:r>
              <w:rPr>
                <w:rFonts w:asciiTheme="minorHAnsi" w:hAnsiTheme="minorHAnsi" w:cs="Calibri"/>
              </w:rPr>
              <w:t xml:space="preserve">election </w:t>
            </w:r>
            <w:r w:rsidRPr="009E6D12">
              <w:rPr>
                <w:rFonts w:asciiTheme="minorHAnsi" w:hAnsiTheme="minorHAnsi" w:cs="Calibri"/>
              </w:rPr>
              <w:t>procedure</w:t>
            </w:r>
          </w:p>
          <w:p w:rsidR="00C11105" w:rsidRPr="009E6D12" w:rsidRDefault="00C11105" w:rsidP="00E23471">
            <w:pPr>
              <w:spacing w:line="276" w:lineRule="auto"/>
              <w:jc w:val="both"/>
              <w:rPr>
                <w:rFonts w:asciiTheme="minorHAnsi" w:hAnsiTheme="minorHAnsi" w:cs="Calibri"/>
                <w:b/>
              </w:rPr>
            </w:pPr>
            <w:r w:rsidRPr="009E6D12">
              <w:rPr>
                <w:rFonts w:asciiTheme="minorHAnsi" w:hAnsiTheme="minorHAnsi" w:cs="Calibri"/>
                <w:b/>
              </w:rPr>
              <w:t>Voting cards</w:t>
            </w:r>
          </w:p>
        </w:tc>
      </w:tr>
      <w:tr w:rsidR="00C11105" w:rsidRPr="00BF509D" w:rsidTr="00E23471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5" w:rsidRPr="00BF509D" w:rsidRDefault="00C11105" w:rsidP="00E23471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5" w:rsidRPr="00BF509D" w:rsidRDefault="00C11105" w:rsidP="00E23471">
            <w:pPr>
              <w:pStyle w:val="En-tte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5" w:rsidRDefault="00C11105" w:rsidP="00E23471">
            <w:pPr>
              <w:pStyle w:val="En-tte"/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 of Election procedure and recommendations</w:t>
            </w:r>
          </w:p>
          <w:p w:rsidR="00C11105" w:rsidRPr="00BF509D" w:rsidRDefault="00C11105" w:rsidP="00E23471">
            <w:pPr>
              <w:pStyle w:val="En-tte"/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EXCO to elect a new Bureau Member </w:t>
            </w:r>
          </w:p>
        </w:tc>
      </w:tr>
    </w:tbl>
    <w:p w:rsidR="00C11105" w:rsidRDefault="00C11105" w:rsidP="00247BAE">
      <w:pPr>
        <w:pStyle w:val="En-tte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EE0C09" w:rsidRPr="00BF509D" w:rsidRDefault="00EE0C09" w:rsidP="00A36979">
      <w:pPr>
        <w:pStyle w:val="En-tte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2"/>
        <w:gridCol w:w="1475"/>
        <w:gridCol w:w="7075"/>
      </w:tblGrid>
      <w:tr w:rsidR="007F7ADA" w:rsidRPr="00BF509D" w:rsidTr="008E3D97">
        <w:trPr>
          <w:trHeight w:val="709"/>
        </w:trPr>
        <w:tc>
          <w:tcPr>
            <w:tcW w:w="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F7ADA" w:rsidRPr="00BF509D" w:rsidRDefault="00E23471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6</w:t>
            </w:r>
            <w:r w:rsidR="007F7ADA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:rsidR="007F7ADA" w:rsidRPr="00BF509D" w:rsidRDefault="007F7ADA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EAPN </w:t>
            </w:r>
            <w:r w:rsidR="00DE4077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Presentation of Discussion Paper</w:t>
            </w:r>
            <w:r w:rsidR="008E3D97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on Challenges</w:t>
            </w:r>
            <w:r w:rsidR="009C1133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: </w:t>
            </w:r>
            <w:r w:rsidR="00C11105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15</w:t>
            </w:r>
            <w:r w:rsidR="00CD066E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:00</w:t>
            </w:r>
            <w:r w:rsidR="00C11105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– 16</w:t>
            </w: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:00</w:t>
            </w:r>
          </w:p>
          <w:p w:rsidR="007F7ADA" w:rsidRPr="00BF509D" w:rsidRDefault="00EE0C09" w:rsidP="00DE4077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Chair: </w:t>
            </w:r>
          </w:p>
        </w:tc>
      </w:tr>
      <w:tr w:rsidR="00DE4077" w:rsidRPr="00BF509D" w:rsidTr="00DE4077">
        <w:trPr>
          <w:cantSplit/>
          <w:trHeight w:val="269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77" w:rsidRPr="00BF509D" w:rsidRDefault="00DE4077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77" w:rsidRPr="00BF509D" w:rsidRDefault="00DE4077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77" w:rsidRPr="00BF509D" w:rsidRDefault="00214FB3" w:rsidP="001B739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7.</w:t>
            </w:r>
            <w:r w:rsidR="00DE4077" w:rsidRPr="00BF509D">
              <w:rPr>
                <w:rFonts w:asciiTheme="minorHAnsi" w:hAnsiTheme="minorHAnsi" w:cs="Calibri"/>
              </w:rPr>
              <w:t xml:space="preserve"> </w:t>
            </w:r>
            <w:r w:rsidR="00DE4077">
              <w:rPr>
                <w:rFonts w:asciiTheme="minorHAnsi" w:hAnsiTheme="minorHAnsi" w:cs="Calibri"/>
              </w:rPr>
              <w:t>Discussion Paper on Challenges</w:t>
            </w:r>
            <w:r w:rsidR="008E3D97">
              <w:rPr>
                <w:rFonts w:asciiTheme="minorHAnsi" w:hAnsiTheme="minorHAnsi" w:cs="Calibri"/>
              </w:rPr>
              <w:t>/Recommendations</w:t>
            </w:r>
          </w:p>
          <w:p w:rsidR="00DE4077" w:rsidRPr="00BF509D" w:rsidRDefault="00DE4077" w:rsidP="008051E5">
            <w:pPr>
              <w:spacing w:line="276" w:lineRule="auto"/>
              <w:ind w:left="720"/>
              <w:jc w:val="both"/>
              <w:rPr>
                <w:rFonts w:asciiTheme="minorHAnsi" w:hAnsiTheme="minorHAnsi" w:cs="Calibri"/>
              </w:rPr>
            </w:pPr>
          </w:p>
        </w:tc>
      </w:tr>
      <w:tr w:rsidR="00DE4077" w:rsidRPr="00BF509D" w:rsidTr="008051E5">
        <w:trPr>
          <w:cantSplit/>
          <w:trHeight w:val="15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077" w:rsidRPr="00BF509D" w:rsidRDefault="00DE4077" w:rsidP="00E23471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077" w:rsidRPr="00BF509D" w:rsidRDefault="00DE4077" w:rsidP="00E23471">
            <w:pPr>
              <w:pStyle w:val="En-tte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</w:p>
          <w:p w:rsidR="00DE4077" w:rsidRPr="00BF509D" w:rsidRDefault="00DE4077" w:rsidP="00E23471">
            <w:pPr>
              <w:pStyle w:val="En-tte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77" w:rsidRPr="008051E5" w:rsidRDefault="00DE4077" w:rsidP="009E6D12">
            <w:pPr>
              <w:pStyle w:val="En-tte"/>
              <w:numPr>
                <w:ilvl w:val="0"/>
                <w:numId w:val="32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Sérgio</w:t>
            </w:r>
            <w:proofErr w:type="spellEnd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will present the </w:t>
            </w:r>
            <w:r w:rsidR="008051E5">
              <w:rPr>
                <w:rFonts w:asciiTheme="minorHAnsi" w:hAnsiTheme="minorHAnsi" w:cs="Calibri"/>
                <w:sz w:val="24"/>
                <w:szCs w:val="24"/>
                <w:lang w:val="en-GB"/>
              </w:rPr>
              <w:t>draft discussion paper along with recommendations.</w:t>
            </w: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The aim is to </w:t>
            </w:r>
            <w:r w:rsidR="008051E5">
              <w:rPr>
                <w:rFonts w:asciiTheme="minorHAnsi" w:hAnsiTheme="minorHAnsi" w:cs="Calibri"/>
                <w:sz w:val="24"/>
                <w:szCs w:val="24"/>
                <w:lang w:val="en-GB"/>
              </w:rPr>
              <w:t>build on the discussion of the future challenges</w:t>
            </w:r>
            <w:r w:rsidR="001B7392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discussion held during</w:t>
            </w:r>
            <w:r w:rsidR="008051E5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the EXCO meeting in November.</w:t>
            </w:r>
          </w:p>
        </w:tc>
      </w:tr>
      <w:tr w:rsidR="00DE4077" w:rsidRPr="00BF509D" w:rsidTr="007E1968">
        <w:trPr>
          <w:cantSplit/>
          <w:trHeight w:val="110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4077" w:rsidRPr="00BF509D" w:rsidRDefault="00DE4077" w:rsidP="00E23471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77" w:rsidRPr="00BF509D" w:rsidRDefault="00DE4077" w:rsidP="00E23471">
            <w:pPr>
              <w:pStyle w:val="En-tte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Decisions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77" w:rsidRPr="00BF509D" w:rsidRDefault="00DE4077" w:rsidP="00DE4077">
            <w:pPr>
              <w:pStyle w:val="En-tte"/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8051E5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The EXCO will be asked to consider the entire situation and react with comments and suggestions with a view to developing </w:t>
            </w:r>
            <w:r w:rsidR="008E3D97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concrete </w:t>
            </w:r>
            <w:r w:rsidRPr="008051E5">
              <w:rPr>
                <w:rFonts w:asciiTheme="minorHAnsi" w:hAnsiTheme="minorHAnsi" w:cs="Calibri"/>
                <w:sz w:val="24"/>
                <w:szCs w:val="24"/>
                <w:lang w:val="en-GB"/>
              </w:rPr>
              <w:t>proposals for the next GA.</w:t>
            </w:r>
          </w:p>
        </w:tc>
      </w:tr>
    </w:tbl>
    <w:p w:rsidR="00613B62" w:rsidRPr="00BF509D" w:rsidRDefault="00613B62" w:rsidP="00A36979">
      <w:pPr>
        <w:pStyle w:val="En-tte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C11105" w:rsidRPr="00BF509D" w:rsidRDefault="00C11105" w:rsidP="00C11105">
      <w:pPr>
        <w:pStyle w:val="En-tte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lastRenderedPageBreak/>
        <w:t>16</w:t>
      </w:r>
      <w:r w:rsidRPr="00BF509D">
        <w:rPr>
          <w:rFonts w:asciiTheme="minorHAnsi" w:hAnsiTheme="minorHAnsi" w:cs="Calibri"/>
          <w:b/>
          <w:sz w:val="24"/>
          <w:szCs w:val="24"/>
          <w:lang w:val="en-GB"/>
        </w:rPr>
        <w:t>:</w:t>
      </w:r>
      <w:r>
        <w:rPr>
          <w:rFonts w:asciiTheme="minorHAnsi" w:hAnsiTheme="minorHAnsi" w:cs="Calibri"/>
          <w:b/>
          <w:sz w:val="24"/>
          <w:szCs w:val="24"/>
          <w:lang w:val="en-GB"/>
        </w:rPr>
        <w:t>00 – 16:30 C</w:t>
      </w:r>
      <w:r w:rsidRPr="00BF509D">
        <w:rPr>
          <w:rFonts w:asciiTheme="minorHAnsi" w:hAnsiTheme="minorHAnsi" w:cs="Calibri"/>
          <w:b/>
          <w:sz w:val="24"/>
          <w:szCs w:val="24"/>
          <w:lang w:val="en-GB"/>
        </w:rPr>
        <w:t>offee/Tea Break</w:t>
      </w:r>
    </w:p>
    <w:p w:rsidR="006D602E" w:rsidRPr="00BF509D" w:rsidRDefault="006D602E" w:rsidP="00A36979">
      <w:pPr>
        <w:pStyle w:val="En-tte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5"/>
        <w:gridCol w:w="1475"/>
        <w:gridCol w:w="7072"/>
      </w:tblGrid>
      <w:tr w:rsidR="00AA1616" w:rsidRPr="00BF509D" w:rsidTr="00BF509D">
        <w:trPr>
          <w:cantSplit/>
        </w:trPr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AA1616" w:rsidRPr="00BF509D" w:rsidRDefault="00CD066E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6</w:t>
            </w:r>
            <w:r w:rsidR="009E2292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51564A" w:rsidRPr="00BF509D" w:rsidRDefault="006C02CF" w:rsidP="0051564A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Challenges</w:t>
            </w:r>
            <w:r w:rsidR="00C11105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continued : 16</w:t>
            </w:r>
            <w:r w:rsidR="00391829"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:30 – </w:t>
            </w:r>
            <w:r w:rsidR="00C11105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17</w:t>
            </w:r>
            <w:r w:rsidR="00247BAE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:30</w:t>
            </w:r>
          </w:p>
          <w:p w:rsidR="00391829" w:rsidRPr="00BF509D" w:rsidRDefault="00391829" w:rsidP="006D602E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Chair: </w:t>
            </w:r>
          </w:p>
        </w:tc>
      </w:tr>
      <w:tr w:rsidR="00AA1616" w:rsidRPr="00BF509D" w:rsidTr="00BF509D">
        <w:trPr>
          <w:cantSplit/>
          <w:trHeight w:val="26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616" w:rsidRPr="00BF509D" w:rsidRDefault="00AA1616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16" w:rsidRPr="00BF509D" w:rsidRDefault="00AA1616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8C" w:rsidRPr="009E6D12" w:rsidRDefault="00214FB3" w:rsidP="009E6D1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9E6D12">
              <w:rPr>
                <w:rFonts w:asciiTheme="minorHAnsi" w:hAnsiTheme="minorHAnsi" w:cs="Calibri"/>
              </w:rPr>
              <w:t>8</w:t>
            </w:r>
            <w:r w:rsidR="009E6D12" w:rsidRPr="009E6D12">
              <w:rPr>
                <w:rFonts w:asciiTheme="minorHAnsi" w:hAnsiTheme="minorHAnsi" w:cs="Calibri"/>
              </w:rPr>
              <w:t>.</w:t>
            </w:r>
            <w:r w:rsidR="002B6B8C" w:rsidRPr="009E6D12">
              <w:rPr>
                <w:rFonts w:asciiTheme="minorHAnsi" w:hAnsiTheme="minorHAnsi" w:cs="Calibri"/>
              </w:rPr>
              <w:t xml:space="preserve"> Scoping Note on the Evaluation</w:t>
            </w:r>
          </w:p>
        </w:tc>
      </w:tr>
      <w:tr w:rsidR="00AA1616" w:rsidRPr="00BF509D" w:rsidTr="00BF509D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16" w:rsidRPr="00BF509D" w:rsidRDefault="00AA1616" w:rsidP="00E23471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616" w:rsidRPr="00BF509D" w:rsidRDefault="00AA1616" w:rsidP="00E23471">
            <w:pPr>
              <w:pStyle w:val="En-tte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B62" w:rsidRDefault="00391829" w:rsidP="00613B62">
            <w:pPr>
              <w:pStyle w:val="En-tte"/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Questions/Comments/Discussion</w:t>
            </w:r>
          </w:p>
          <w:p w:rsidR="007E1968" w:rsidRPr="00BF509D" w:rsidRDefault="007E1968" w:rsidP="00613B62">
            <w:pPr>
              <w:pStyle w:val="En-tte"/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Decision on recommendations</w:t>
            </w:r>
          </w:p>
        </w:tc>
      </w:tr>
    </w:tbl>
    <w:p w:rsidR="006D602E" w:rsidRDefault="006D602E" w:rsidP="00CF3186">
      <w:pPr>
        <w:pBdr>
          <w:bottom w:val="single" w:sz="12" w:space="1" w:color="auto"/>
        </w:pBdr>
        <w:spacing w:after="200" w:line="276" w:lineRule="auto"/>
        <w:rPr>
          <w:rFonts w:asciiTheme="minorHAnsi" w:hAnsiTheme="minorHAnsi" w:cs="Calibri"/>
          <w:b/>
        </w:rPr>
      </w:pPr>
    </w:p>
    <w:p w:rsidR="00247BAE" w:rsidRDefault="00247BAE" w:rsidP="00CF3186">
      <w:pPr>
        <w:pBdr>
          <w:bottom w:val="single" w:sz="12" w:space="1" w:color="auto"/>
        </w:pBdr>
        <w:spacing w:after="200" w:line="276" w:lineRule="auto"/>
        <w:rPr>
          <w:rFonts w:asciiTheme="minorHAnsi" w:hAnsiTheme="minorHAnsi" w:cs="Calibri"/>
          <w:b/>
        </w:rPr>
      </w:pPr>
    </w:p>
    <w:p w:rsidR="00866762" w:rsidRPr="00BF509D" w:rsidRDefault="006D602E" w:rsidP="00CF3186">
      <w:pPr>
        <w:pBdr>
          <w:bottom w:val="single" w:sz="12" w:space="1" w:color="auto"/>
        </w:pBdr>
        <w:spacing w:after="200" w:line="276" w:lineRule="auto"/>
        <w:rPr>
          <w:rFonts w:asciiTheme="minorHAnsi" w:hAnsiTheme="minorHAnsi" w:cs="Calibri"/>
          <w:b/>
          <w:lang w:eastAsia="fr-FR"/>
        </w:rPr>
      </w:pPr>
      <w:r>
        <w:rPr>
          <w:rFonts w:asciiTheme="minorHAnsi" w:hAnsiTheme="minorHAnsi" w:cs="Calibri"/>
          <w:b/>
        </w:rPr>
        <w:t>1</w:t>
      </w:r>
      <w:r w:rsidR="00CF3186" w:rsidRPr="00BF509D">
        <w:rPr>
          <w:rFonts w:asciiTheme="minorHAnsi" w:hAnsiTheme="minorHAnsi" w:cs="Calibri"/>
          <w:b/>
        </w:rPr>
        <w:t>9:30: Dinner</w:t>
      </w:r>
    </w:p>
    <w:p w:rsidR="00CF3186" w:rsidRPr="00BF509D" w:rsidRDefault="006D602E" w:rsidP="001C64B8">
      <w:pPr>
        <w:spacing w:after="200" w:line="276" w:lineRule="auto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br w:type="page"/>
      </w:r>
      <w:r w:rsidR="00CF3186" w:rsidRPr="00BF509D">
        <w:rPr>
          <w:rFonts w:asciiTheme="minorHAnsi" w:hAnsiTheme="minorHAnsi" w:cs="Calibri"/>
          <w:b/>
        </w:rPr>
        <w:lastRenderedPageBreak/>
        <w:t xml:space="preserve">Saturday, </w:t>
      </w:r>
      <w:r w:rsidR="00B374D1">
        <w:rPr>
          <w:rFonts w:asciiTheme="minorHAnsi" w:hAnsiTheme="minorHAnsi" w:cs="Calibri"/>
          <w:b/>
        </w:rPr>
        <w:t>15</w:t>
      </w:r>
      <w:r w:rsidR="00B374D1" w:rsidRPr="00B374D1">
        <w:rPr>
          <w:rFonts w:asciiTheme="minorHAnsi" w:hAnsiTheme="minorHAnsi" w:cs="Calibri"/>
          <w:b/>
          <w:vertAlign w:val="superscript"/>
        </w:rPr>
        <w:t>th</w:t>
      </w:r>
      <w:r w:rsidR="00B374D1">
        <w:rPr>
          <w:rFonts w:asciiTheme="minorHAnsi" w:hAnsiTheme="minorHAnsi" w:cs="Calibri"/>
          <w:b/>
        </w:rPr>
        <w:t xml:space="preserve"> of March</w:t>
      </w:r>
    </w:p>
    <w:p w:rsidR="00C11105" w:rsidRPr="00BF509D" w:rsidRDefault="00C11105" w:rsidP="00C11105">
      <w:pPr>
        <w:pStyle w:val="En-tte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5"/>
        <w:gridCol w:w="1475"/>
        <w:gridCol w:w="7072"/>
      </w:tblGrid>
      <w:tr w:rsidR="00C11105" w:rsidRPr="00BF509D" w:rsidTr="00C11105">
        <w:trPr>
          <w:cantSplit/>
        </w:trPr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11105" w:rsidRPr="00BF509D" w:rsidRDefault="00C11105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6</w:t>
            </w: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C11105" w:rsidRPr="00BF509D" w:rsidRDefault="00C11105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Challenges/Recommendations : </w:t>
            </w: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9:00 </w:t>
            </w: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–</w:t>
            </w: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10:30</w:t>
            </w:r>
          </w:p>
          <w:p w:rsidR="00C11105" w:rsidRPr="00BF509D" w:rsidRDefault="00C11105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Chair: </w:t>
            </w:r>
          </w:p>
        </w:tc>
      </w:tr>
      <w:tr w:rsidR="00C11105" w:rsidRPr="00BF509D" w:rsidTr="00C11105">
        <w:trPr>
          <w:cantSplit/>
          <w:trHeight w:val="26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5" w:rsidRPr="00BF509D" w:rsidRDefault="00C11105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5" w:rsidRPr="00BF509D" w:rsidRDefault="00C11105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5" w:rsidRPr="009E6D12" w:rsidRDefault="00C11105" w:rsidP="00E23471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 w:rsidRPr="009E6D12">
              <w:rPr>
                <w:rFonts w:asciiTheme="minorHAnsi" w:hAnsiTheme="minorHAnsi" w:cs="Calibri"/>
              </w:rPr>
              <w:t>8. Scoping Note on the Evaluation</w:t>
            </w:r>
          </w:p>
        </w:tc>
      </w:tr>
      <w:tr w:rsidR="00C11105" w:rsidRPr="00BF509D" w:rsidTr="00C11105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1105" w:rsidRPr="00BF509D" w:rsidRDefault="00C11105" w:rsidP="00E23471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105" w:rsidRPr="00BF509D" w:rsidRDefault="00C11105" w:rsidP="00E23471">
            <w:pPr>
              <w:pStyle w:val="En-tte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105" w:rsidRDefault="00C11105" w:rsidP="00E23471">
            <w:pPr>
              <w:pStyle w:val="En-tte"/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Questions/Comments/Discussion</w:t>
            </w:r>
          </w:p>
          <w:p w:rsidR="00C11105" w:rsidRPr="00BF509D" w:rsidRDefault="00C11105" w:rsidP="00E23471">
            <w:pPr>
              <w:pStyle w:val="En-tte"/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Decision on recommendations</w:t>
            </w:r>
          </w:p>
        </w:tc>
      </w:tr>
    </w:tbl>
    <w:p w:rsidR="00C11105" w:rsidRDefault="00C11105" w:rsidP="00C11105">
      <w:pPr>
        <w:pStyle w:val="En-tte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10:30</w:t>
      </w:r>
      <w:r w:rsidRPr="00BF509D">
        <w:rPr>
          <w:rFonts w:asciiTheme="minorHAnsi" w:hAnsiTheme="minorHAnsi" w:cs="Calibri"/>
          <w:b/>
          <w:sz w:val="24"/>
          <w:szCs w:val="24"/>
          <w:lang w:val="en-GB"/>
        </w:rPr>
        <w:t xml:space="preserve"> - </w:t>
      </w:r>
      <w:r>
        <w:rPr>
          <w:rFonts w:asciiTheme="minorHAnsi" w:hAnsiTheme="minorHAnsi" w:cs="Calibri"/>
          <w:b/>
          <w:sz w:val="24"/>
          <w:szCs w:val="24"/>
          <w:lang w:val="en-GB"/>
        </w:rPr>
        <w:t>11:00</w:t>
      </w:r>
      <w:r w:rsidRPr="00BF509D">
        <w:rPr>
          <w:rFonts w:asciiTheme="minorHAnsi" w:hAnsiTheme="minorHAnsi" w:cs="Calibri"/>
          <w:b/>
          <w:sz w:val="24"/>
          <w:szCs w:val="24"/>
          <w:lang w:val="en-GB"/>
        </w:rPr>
        <w:t xml:space="preserve"> Coffee/Tea break</w:t>
      </w:r>
    </w:p>
    <w:p w:rsidR="00C11105" w:rsidRPr="00BF509D" w:rsidRDefault="00C11105" w:rsidP="00247BAE">
      <w:pPr>
        <w:pStyle w:val="En-tte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6"/>
        <w:gridCol w:w="1475"/>
        <w:gridCol w:w="7071"/>
      </w:tblGrid>
      <w:tr w:rsidR="00247BAE" w:rsidRPr="00BF509D" w:rsidTr="00E23471">
        <w:trPr>
          <w:cantSplit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47BAE" w:rsidRPr="00BF509D" w:rsidRDefault="00247BAE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7</w:t>
            </w: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47BAE" w:rsidRDefault="00247BAE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Policy Issues: EAPN Semester Alliance, Update on EUISG, Policy Conference:</w:t>
            </w:r>
            <w:r w:rsidR="00C11105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11:00-12:00</w:t>
            </w:r>
          </w:p>
          <w:p w:rsidR="00247BAE" w:rsidRPr="00BF509D" w:rsidRDefault="00247BAE" w:rsidP="00C11105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</w:t>
            </w: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Chair: </w:t>
            </w:r>
          </w:p>
        </w:tc>
      </w:tr>
      <w:tr w:rsidR="00247BAE" w:rsidRPr="00BF509D" w:rsidTr="00E23471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E" w:rsidRPr="00BF509D" w:rsidRDefault="00247BAE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E" w:rsidRPr="00BF509D" w:rsidRDefault="00247BAE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E" w:rsidRDefault="00247BAE" w:rsidP="00E23471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9.</w:t>
            </w:r>
            <w:r w:rsidRPr="009E6D12">
              <w:rPr>
                <w:rFonts w:asciiTheme="minorHAnsi" w:hAnsiTheme="minorHAnsi" w:cs="Calibri"/>
              </w:rPr>
              <w:t>Position Paper: AGS</w:t>
            </w:r>
          </w:p>
          <w:p w:rsidR="00247BAE" w:rsidRPr="009E6D12" w:rsidRDefault="00247BAE" w:rsidP="00E23471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PP Presentation</w:t>
            </w:r>
          </w:p>
        </w:tc>
      </w:tr>
      <w:tr w:rsidR="00247BAE" w:rsidRPr="00BF509D" w:rsidTr="00E23471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BAE" w:rsidRPr="00BF509D" w:rsidRDefault="00247BAE" w:rsidP="00E23471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BAE" w:rsidRPr="00BF509D" w:rsidRDefault="00247BAE" w:rsidP="00E23471">
            <w:pPr>
              <w:pStyle w:val="En-tte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AE" w:rsidRDefault="00247BAE" w:rsidP="00E23471">
            <w:pPr>
              <w:pStyle w:val="En-tte"/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Sian will update on the work of the EUISG and task forces</w:t>
            </w:r>
          </w:p>
          <w:p w:rsidR="00247BAE" w:rsidRDefault="00247BAE" w:rsidP="00E23471">
            <w:pPr>
              <w:pStyle w:val="En-tte"/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Information on preparation of the Policy Conference 2014</w:t>
            </w:r>
          </w:p>
          <w:p w:rsidR="00247BAE" w:rsidRPr="00BF509D" w:rsidRDefault="00247BAE" w:rsidP="00E23471">
            <w:pPr>
              <w:pStyle w:val="En-tte"/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Exchange/Questions and Answers</w:t>
            </w:r>
          </w:p>
        </w:tc>
      </w:tr>
    </w:tbl>
    <w:p w:rsidR="00CF3186" w:rsidRPr="00BF509D" w:rsidRDefault="00CF3186" w:rsidP="00A36979">
      <w:pPr>
        <w:pStyle w:val="En-tte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5"/>
        <w:gridCol w:w="1475"/>
        <w:gridCol w:w="7072"/>
      </w:tblGrid>
      <w:tr w:rsidR="00F70EDC" w:rsidRPr="00BF509D" w:rsidTr="002B1228">
        <w:trPr>
          <w:cantSplit/>
        </w:trPr>
        <w:tc>
          <w:tcPr>
            <w:tcW w:w="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F70EDC" w:rsidRPr="00BF509D" w:rsidRDefault="00E23471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8</w:t>
            </w:r>
            <w:r w:rsidR="00F70EDC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F70EDC" w:rsidRPr="00BF509D" w:rsidRDefault="002D39BC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Member Development</w:t>
            </w:r>
            <w:r w:rsidR="00BA2157"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:</w:t>
            </w:r>
            <w:r w:rsidR="00E82C49"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</w:t>
            </w:r>
            <w:r w:rsidR="00C11105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12:00-12:30</w:t>
            </w:r>
          </w:p>
          <w:p w:rsidR="00F70EDC" w:rsidRPr="00BF509D" w:rsidRDefault="00F70EDC" w:rsidP="00520F87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Chair:</w:t>
            </w:r>
          </w:p>
        </w:tc>
      </w:tr>
      <w:tr w:rsidR="00F70EDC" w:rsidRPr="00BF509D" w:rsidTr="002B1228">
        <w:trPr>
          <w:cantSplit/>
          <w:trHeight w:val="269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DC" w:rsidRPr="00BF509D" w:rsidRDefault="00F70EDC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C" w:rsidRPr="00BF509D" w:rsidRDefault="00F70EDC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C" w:rsidRPr="00BF509D" w:rsidRDefault="00214FB3" w:rsidP="00214FB3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Presentation by Iceland on the Implementation of the MASS</w:t>
            </w:r>
          </w:p>
        </w:tc>
      </w:tr>
      <w:tr w:rsidR="00F70EDC" w:rsidRPr="00BF509D" w:rsidTr="002B1228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0EDC" w:rsidRPr="00BF509D" w:rsidRDefault="00F70EDC" w:rsidP="00E23471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DC" w:rsidRPr="00BF509D" w:rsidRDefault="00F70EDC" w:rsidP="00E23471">
            <w:pPr>
              <w:pStyle w:val="En-tte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157" w:rsidRPr="00BF509D" w:rsidRDefault="00214FB3" w:rsidP="00AC5986">
            <w:pPr>
              <w:pStyle w:val="En-tte"/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Questions and answers</w:t>
            </w:r>
          </w:p>
        </w:tc>
      </w:tr>
    </w:tbl>
    <w:p w:rsidR="00F70EDC" w:rsidRDefault="00E23471" w:rsidP="00A36979">
      <w:pPr>
        <w:pStyle w:val="En-tte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Lunch 12:30-14:00</w:t>
      </w:r>
    </w:p>
    <w:p w:rsidR="00E23471" w:rsidRDefault="00E23471" w:rsidP="00A36979">
      <w:pPr>
        <w:pStyle w:val="En-tte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155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475"/>
        <w:gridCol w:w="7053"/>
      </w:tblGrid>
      <w:tr w:rsidR="00155209" w:rsidTr="00247BAE">
        <w:trPr>
          <w:cantSplit/>
        </w:trPr>
        <w:tc>
          <w:tcPr>
            <w:tcW w:w="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209" w:rsidRDefault="00E23471">
            <w:pPr>
              <w:pStyle w:val="En-tte"/>
              <w:spacing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9</w:t>
            </w:r>
            <w:r w:rsidR="00155209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2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209" w:rsidRDefault="00155209">
            <w:pPr>
              <w:pStyle w:val="En-tte"/>
              <w:spacing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 xml:space="preserve">Update on the  PEP Meeting 2014: </w:t>
            </w:r>
            <w:r w:rsidR="00E23471"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>14:00-15:00</w:t>
            </w:r>
          </w:p>
          <w:p w:rsidR="00155209" w:rsidRDefault="00155209">
            <w:pPr>
              <w:pStyle w:val="En-tte"/>
              <w:spacing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  <w:t xml:space="preserve">Chair: Peter </w:t>
            </w:r>
          </w:p>
        </w:tc>
      </w:tr>
      <w:tr w:rsidR="00155209" w:rsidTr="00247BAE">
        <w:trPr>
          <w:cantSplit/>
          <w:trHeight w:val="269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5209" w:rsidRDefault="00155209">
            <w:pPr>
              <w:pStyle w:val="En-tte"/>
              <w:spacing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209" w:rsidRDefault="00155209">
            <w:pPr>
              <w:pStyle w:val="En-tte"/>
              <w:spacing w:line="276" w:lineRule="auto"/>
              <w:jc w:val="both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209" w:rsidRPr="007E1968" w:rsidRDefault="007E1968">
            <w:pPr>
              <w:spacing w:line="276" w:lineRule="auto"/>
              <w:jc w:val="both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</w:rPr>
              <w:t>11</w:t>
            </w:r>
            <w:r w:rsidR="00155209" w:rsidRPr="007E1968">
              <w:rPr>
                <w:rFonts w:asciiTheme="minorHAnsi" w:hAnsiTheme="minorHAnsi"/>
              </w:rPr>
              <w:t xml:space="preserve">. PPP General Presentation of the 2014 </w:t>
            </w:r>
            <w:proofErr w:type="spellStart"/>
            <w:r w:rsidR="00155209" w:rsidRPr="007E1968">
              <w:rPr>
                <w:rFonts w:asciiTheme="minorHAnsi" w:hAnsiTheme="minorHAnsi"/>
              </w:rPr>
              <w:t>PeP</w:t>
            </w:r>
            <w:proofErr w:type="spellEnd"/>
            <w:r w:rsidR="00155209" w:rsidRPr="007E1968">
              <w:rPr>
                <w:rFonts w:asciiTheme="minorHAnsi" w:hAnsiTheme="minorHAnsi"/>
              </w:rPr>
              <w:t xml:space="preserve"> meeting (sent previously)</w:t>
            </w:r>
          </w:p>
          <w:p w:rsidR="00155209" w:rsidRPr="007E1968" w:rsidRDefault="007E196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  <w:r w:rsidR="00155209" w:rsidRPr="007E1968">
              <w:rPr>
                <w:rFonts w:asciiTheme="minorHAnsi" w:hAnsiTheme="minorHAnsi"/>
              </w:rPr>
              <w:t xml:space="preserve">. Draft Programme for the 2014 </w:t>
            </w:r>
            <w:proofErr w:type="spellStart"/>
            <w:r w:rsidR="00155209" w:rsidRPr="007E1968">
              <w:rPr>
                <w:rFonts w:asciiTheme="minorHAnsi" w:hAnsiTheme="minorHAnsi"/>
              </w:rPr>
              <w:t>PeP</w:t>
            </w:r>
            <w:proofErr w:type="spellEnd"/>
            <w:r w:rsidR="00155209" w:rsidRPr="007E1968">
              <w:rPr>
                <w:rFonts w:asciiTheme="minorHAnsi" w:hAnsiTheme="minorHAnsi"/>
              </w:rPr>
              <w:t xml:space="preserve"> meeting (sent previously)</w:t>
            </w:r>
          </w:p>
          <w:p w:rsidR="00155209" w:rsidRPr="007E1968" w:rsidRDefault="007E1968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  <w:r w:rsidR="00155209" w:rsidRPr="007E1968">
              <w:rPr>
                <w:rFonts w:asciiTheme="minorHAnsi" w:hAnsiTheme="minorHAnsi"/>
              </w:rPr>
              <w:t xml:space="preserve">. Preparation Document for the 2014 </w:t>
            </w:r>
            <w:proofErr w:type="spellStart"/>
            <w:r w:rsidR="00155209" w:rsidRPr="007E1968">
              <w:rPr>
                <w:rFonts w:asciiTheme="minorHAnsi" w:hAnsiTheme="minorHAnsi"/>
              </w:rPr>
              <w:t>PeP</w:t>
            </w:r>
            <w:proofErr w:type="spellEnd"/>
            <w:r w:rsidR="00155209" w:rsidRPr="007E1968">
              <w:rPr>
                <w:rFonts w:asciiTheme="minorHAnsi" w:hAnsiTheme="minorHAnsi"/>
              </w:rPr>
              <w:t xml:space="preserve"> meeting</w:t>
            </w:r>
          </w:p>
        </w:tc>
      </w:tr>
      <w:tr w:rsidR="00155209" w:rsidTr="00247BAE">
        <w:trPr>
          <w:cantSplit/>
          <w:trHeight w:val="6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55209" w:rsidRDefault="00155209">
            <w:pPr>
              <w:rPr>
                <w:rFonts w:ascii="Calibri" w:eastAsiaTheme="minorHAnsi" w:hAnsi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209" w:rsidRDefault="00155209">
            <w:pPr>
              <w:pStyle w:val="En-tte"/>
              <w:spacing w:line="276" w:lineRule="auto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>
              <w:rPr>
                <w:rFonts w:ascii="Calibri" w:hAnsi="Calibri"/>
                <w:sz w:val="24"/>
                <w:szCs w:val="24"/>
                <w:lang w:val="en-GB"/>
              </w:rPr>
              <w:t>Exco</w:t>
            </w:r>
            <w:proofErr w:type="spellEnd"/>
          </w:p>
        </w:tc>
        <w:tc>
          <w:tcPr>
            <w:tcW w:w="7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5209" w:rsidRPr="007E1968" w:rsidRDefault="00155209" w:rsidP="0015520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7E1968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Information Item, </w:t>
            </w:r>
          </w:p>
          <w:p w:rsidR="00155209" w:rsidRPr="007E1968" w:rsidRDefault="00155209" w:rsidP="0015520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7E1968">
              <w:rPr>
                <w:rFonts w:asciiTheme="minorHAnsi" w:hAnsiTheme="minorHAnsi"/>
                <w:sz w:val="24"/>
                <w:szCs w:val="24"/>
                <w:lang w:val="en-GB"/>
              </w:rPr>
              <w:t>Update re links to the Italian Presidency</w:t>
            </w:r>
          </w:p>
          <w:p w:rsidR="00155209" w:rsidRPr="007E1968" w:rsidRDefault="00155209" w:rsidP="00155209">
            <w:pPr>
              <w:pStyle w:val="En-tte"/>
              <w:numPr>
                <w:ilvl w:val="0"/>
                <w:numId w:val="38"/>
              </w:numPr>
              <w:tabs>
                <w:tab w:val="clear" w:pos="4536"/>
                <w:tab w:val="clear" w:pos="9072"/>
              </w:tabs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7E1968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Questions from </w:t>
            </w:r>
            <w:proofErr w:type="spellStart"/>
            <w:r w:rsidRPr="007E1968">
              <w:rPr>
                <w:rFonts w:asciiTheme="minorHAnsi" w:hAnsiTheme="minorHAnsi"/>
                <w:sz w:val="24"/>
                <w:szCs w:val="24"/>
                <w:lang w:val="en-GB"/>
              </w:rPr>
              <w:t>Exco</w:t>
            </w:r>
            <w:proofErr w:type="spellEnd"/>
            <w:r w:rsidRPr="007E1968">
              <w:rPr>
                <w:rFonts w:asciiTheme="minorHAnsi" w:hAnsiTheme="minorHAnsi"/>
                <w:sz w:val="24"/>
                <w:szCs w:val="24"/>
                <w:lang w:val="en-GB"/>
              </w:rPr>
              <w:t xml:space="preserve"> members</w:t>
            </w:r>
          </w:p>
        </w:tc>
      </w:tr>
    </w:tbl>
    <w:p w:rsidR="002B1228" w:rsidRPr="00BF509D" w:rsidRDefault="002B1228" w:rsidP="002B1228">
      <w:pPr>
        <w:jc w:val="both"/>
        <w:rPr>
          <w:rFonts w:asciiTheme="minorHAnsi" w:hAnsiTheme="minorHAnsi" w:cs="Calibri"/>
          <w:b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4"/>
        <w:gridCol w:w="1475"/>
        <w:gridCol w:w="7063"/>
      </w:tblGrid>
      <w:tr w:rsidR="002B1228" w:rsidRPr="00BF509D" w:rsidTr="00E23471">
        <w:trPr>
          <w:cantSplit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B1228" w:rsidRPr="00BF509D" w:rsidRDefault="00E23471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10</w:t>
            </w:r>
            <w:r w:rsidR="002B1228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2B1228" w:rsidRPr="00BF509D" w:rsidRDefault="00DE0848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Fundraising Strategy</w:t>
            </w:r>
            <w:r w:rsidR="00BA2157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</w:t>
            </w:r>
            <w:r w:rsidR="002B1228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E23471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15:00-15:45</w:t>
            </w:r>
          </w:p>
          <w:p w:rsidR="002B1228" w:rsidRPr="00BF509D" w:rsidRDefault="002B1228" w:rsidP="00DE0848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Chair:</w:t>
            </w:r>
          </w:p>
        </w:tc>
      </w:tr>
      <w:tr w:rsidR="002B1228" w:rsidRPr="00BF509D" w:rsidTr="00E23471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8" w:rsidRPr="00BF509D" w:rsidRDefault="002B1228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28" w:rsidRPr="00BF509D" w:rsidRDefault="002B1228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28" w:rsidRDefault="007E1968" w:rsidP="009E6D1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14</w:t>
            </w:r>
            <w:r w:rsidR="009E6D12">
              <w:rPr>
                <w:rFonts w:asciiTheme="minorHAnsi" w:hAnsiTheme="minorHAnsi" w:cs="Calibri"/>
              </w:rPr>
              <w:t>.</w:t>
            </w:r>
            <w:r w:rsidR="00DE0848">
              <w:rPr>
                <w:rFonts w:asciiTheme="minorHAnsi" w:hAnsiTheme="minorHAnsi" w:cs="Calibri"/>
              </w:rPr>
              <w:t xml:space="preserve">Outline of </w:t>
            </w:r>
            <w:r w:rsidR="00A54B14">
              <w:rPr>
                <w:rFonts w:asciiTheme="minorHAnsi" w:hAnsiTheme="minorHAnsi" w:cs="Calibri"/>
              </w:rPr>
              <w:t>a Discussion Paper on Major Donors (Stephan)</w:t>
            </w:r>
            <w:r w:rsidR="002B1228" w:rsidRPr="00BF509D">
              <w:rPr>
                <w:rFonts w:asciiTheme="minorHAnsi" w:hAnsiTheme="minorHAnsi" w:cs="Calibri"/>
              </w:rPr>
              <w:t xml:space="preserve"> </w:t>
            </w:r>
          </w:p>
          <w:p w:rsidR="00E82C49" w:rsidRPr="00477D77" w:rsidRDefault="009E6D12" w:rsidP="009E6D12">
            <w:pPr>
              <w:spacing w:line="276" w:lineRule="auto"/>
              <w:jc w:val="both"/>
              <w:rPr>
                <w:rFonts w:asciiTheme="minorHAnsi" w:hAnsiTheme="minorHAnsi" w:cs="Calibri"/>
              </w:rPr>
            </w:pPr>
            <w:proofErr w:type="spellStart"/>
            <w:r>
              <w:rPr>
                <w:rFonts w:asciiTheme="minorHAnsi" w:hAnsiTheme="minorHAnsi" w:cs="Calibri"/>
              </w:rPr>
              <w:t>Powerpoint</w:t>
            </w:r>
            <w:proofErr w:type="spellEnd"/>
            <w:r>
              <w:rPr>
                <w:rFonts w:asciiTheme="minorHAnsi" w:hAnsiTheme="minorHAnsi" w:cs="Calibri"/>
              </w:rPr>
              <w:t xml:space="preserve"> on Proposal for specific fundraising</w:t>
            </w:r>
          </w:p>
        </w:tc>
      </w:tr>
      <w:tr w:rsidR="002B1228" w:rsidRPr="00BF509D" w:rsidTr="007E1968">
        <w:trPr>
          <w:cantSplit/>
          <w:trHeight w:val="1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1228" w:rsidRPr="00BF509D" w:rsidRDefault="002B1228" w:rsidP="00E23471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228" w:rsidRDefault="002B1228" w:rsidP="00E23471">
            <w:pPr>
              <w:pStyle w:val="En-tte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  <w:proofErr w:type="spellEnd"/>
          </w:p>
          <w:p w:rsidR="009E6D12" w:rsidRDefault="009E6D12" w:rsidP="00E23471">
            <w:pPr>
              <w:pStyle w:val="En-tte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  <w:p w:rsidR="009E6D12" w:rsidRPr="00BF509D" w:rsidRDefault="009E6D12" w:rsidP="00E23471">
            <w:pPr>
              <w:pStyle w:val="En-tte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Decisions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228" w:rsidRDefault="00AC5986" w:rsidP="009E6D12">
            <w:pPr>
              <w:pStyle w:val="En-tte"/>
              <w:numPr>
                <w:ilvl w:val="0"/>
                <w:numId w:val="35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Stephan</w:t>
            </w:r>
            <w:r w:rsidR="00A54B14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will present principles regarding major donors</w:t>
            </w:r>
            <w:r w:rsidR="002B1228"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 </w:t>
            </w:r>
          </w:p>
          <w:p w:rsidR="00A54B14" w:rsidRDefault="009E6D12" w:rsidP="009E6D12">
            <w:pPr>
              <w:pStyle w:val="En-tte"/>
              <w:numPr>
                <w:ilvl w:val="0"/>
                <w:numId w:val="35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Fintan will present fundraising ideas, update on EAPN Fund</w:t>
            </w:r>
          </w:p>
          <w:p w:rsidR="009E6D12" w:rsidRDefault="009E6D12" w:rsidP="00DE0848">
            <w:pPr>
              <w:pStyle w:val="En-tte"/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  <w:p w:rsidR="00DA409E" w:rsidRDefault="00DA409E" w:rsidP="00DE0848">
            <w:pPr>
              <w:pStyle w:val="En-tte"/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Discussion of principles, exchange on fundraising ideas</w:t>
            </w:r>
          </w:p>
          <w:p w:rsidR="00DE0848" w:rsidRPr="00BF509D" w:rsidRDefault="008135FF" w:rsidP="00DE0848">
            <w:pPr>
              <w:pStyle w:val="En-tte"/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Approval of Principles regarding major donors</w:t>
            </w:r>
          </w:p>
        </w:tc>
      </w:tr>
    </w:tbl>
    <w:p w:rsidR="006D602E" w:rsidRDefault="00E23471" w:rsidP="00A36979">
      <w:pPr>
        <w:pStyle w:val="En-tte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lastRenderedPageBreak/>
        <w:t>Coffee Break: 15:45- 16:15</w:t>
      </w:r>
    </w:p>
    <w:p w:rsidR="00C11105" w:rsidRPr="00BF509D" w:rsidRDefault="00C11105" w:rsidP="00C11105">
      <w:pPr>
        <w:pStyle w:val="En-tte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W w:w="9087" w:type="dxa"/>
        <w:tblInd w:w="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399"/>
        <w:gridCol w:w="7240"/>
      </w:tblGrid>
      <w:tr w:rsidR="00C11105" w:rsidRPr="00BF509D" w:rsidTr="00E23471">
        <w:trPr>
          <w:cantSplit/>
          <w:trHeight w:val="562"/>
        </w:trPr>
        <w:tc>
          <w:tcPr>
            <w:tcW w:w="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11105" w:rsidRPr="00BF509D" w:rsidRDefault="00C11105" w:rsidP="00E23471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lang w:val="en-US" w:eastAsia="fr-BE"/>
              </w:rPr>
            </w:pPr>
            <w:r w:rsidRPr="00BF509D">
              <w:rPr>
                <w:rFonts w:asciiTheme="minorHAnsi" w:hAnsiTheme="minorHAnsi" w:cs="Calibri"/>
                <w:b/>
                <w:bCs/>
                <w:color w:val="000000"/>
                <w:lang w:eastAsia="fr-BE"/>
              </w:rPr>
              <w:t>1</w:t>
            </w:r>
            <w:r w:rsidR="00E23471">
              <w:rPr>
                <w:rFonts w:asciiTheme="minorHAnsi" w:hAnsiTheme="minorHAnsi" w:cs="Calibri"/>
                <w:b/>
                <w:bCs/>
                <w:color w:val="000000"/>
                <w:lang w:eastAsia="fr-BE"/>
              </w:rPr>
              <w:t>1</w:t>
            </w:r>
            <w:r w:rsidRPr="00BF509D">
              <w:rPr>
                <w:rFonts w:asciiTheme="minorHAnsi" w:hAnsiTheme="minorHAnsi" w:cs="Calibri"/>
                <w:b/>
                <w:bCs/>
                <w:color w:val="000000"/>
                <w:lang w:eastAsia="fr-BE"/>
              </w:rPr>
              <w:t>.</w:t>
            </w:r>
          </w:p>
        </w:tc>
        <w:tc>
          <w:tcPr>
            <w:tcW w:w="8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11105" w:rsidRPr="00BF509D" w:rsidRDefault="00C11105" w:rsidP="00E23471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lang w:eastAsia="fr-BE"/>
              </w:rPr>
            </w:pPr>
            <w:r>
              <w:rPr>
                <w:rFonts w:asciiTheme="minorHAnsi" w:hAnsiTheme="minorHAnsi" w:cs="Calibri"/>
                <w:b/>
                <w:bCs/>
                <w:color w:val="000000"/>
                <w:lang w:eastAsia="fr-BE"/>
              </w:rPr>
              <w:t xml:space="preserve">Update on the </w:t>
            </w:r>
            <w:r w:rsidRPr="00BF509D">
              <w:rPr>
                <w:rFonts w:asciiTheme="minorHAnsi" w:hAnsiTheme="minorHAnsi" w:cs="Calibri"/>
                <w:b/>
                <w:bCs/>
                <w:color w:val="000000"/>
                <w:lang w:eastAsia="fr-BE"/>
              </w:rPr>
              <w:t xml:space="preserve">EAPN Campaign re European Elections 2014:  </w:t>
            </w:r>
            <w:r w:rsidR="00E23471">
              <w:rPr>
                <w:rFonts w:asciiTheme="minorHAnsi" w:hAnsiTheme="minorHAnsi" w:cs="Calibri"/>
                <w:b/>
                <w:bCs/>
                <w:color w:val="000000"/>
                <w:lang w:eastAsia="fr-BE"/>
              </w:rPr>
              <w:t>16:15-16:45</w:t>
            </w:r>
          </w:p>
          <w:p w:rsidR="00C11105" w:rsidRPr="00BF509D" w:rsidRDefault="00C11105" w:rsidP="00E23471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lang w:val="en-US" w:eastAsia="fr-BE"/>
              </w:rPr>
            </w:pPr>
            <w:r w:rsidRPr="00BF509D">
              <w:rPr>
                <w:rFonts w:asciiTheme="minorHAnsi" w:hAnsiTheme="minorHAnsi" w:cs="Calibri"/>
                <w:b/>
                <w:bCs/>
                <w:color w:val="000000"/>
                <w:lang w:eastAsia="fr-BE"/>
              </w:rPr>
              <w:t xml:space="preserve">Chair: </w:t>
            </w:r>
          </w:p>
        </w:tc>
      </w:tr>
      <w:tr w:rsidR="00C11105" w:rsidRPr="00BF509D" w:rsidTr="00E23471">
        <w:trPr>
          <w:cantSplit/>
          <w:trHeight w:val="600"/>
        </w:trPr>
        <w:tc>
          <w:tcPr>
            <w:tcW w:w="4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105" w:rsidRPr="00BF509D" w:rsidRDefault="00C11105" w:rsidP="00E23471">
            <w:pPr>
              <w:jc w:val="both"/>
              <w:rPr>
                <w:rFonts w:asciiTheme="minorHAnsi" w:hAnsiTheme="minorHAnsi" w:cs="Calibri"/>
                <w:b/>
                <w:bCs/>
                <w:color w:val="000000"/>
                <w:lang w:val="en-US" w:eastAsia="fr-BE"/>
              </w:rPr>
            </w:pPr>
            <w:r w:rsidRPr="00BF509D">
              <w:rPr>
                <w:rFonts w:asciiTheme="minorHAnsi" w:hAnsiTheme="minorHAnsi" w:cs="Calibri"/>
                <w:b/>
                <w:bCs/>
                <w:color w:val="000000"/>
                <w:lang w:eastAsia="fr-BE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11105" w:rsidRPr="00BF509D" w:rsidRDefault="00C11105" w:rsidP="00E23471">
            <w:pPr>
              <w:jc w:val="both"/>
              <w:rPr>
                <w:rFonts w:asciiTheme="minorHAnsi" w:hAnsiTheme="minorHAnsi" w:cs="Calibri"/>
                <w:color w:val="000000"/>
                <w:lang w:val="en-US" w:eastAsia="fr-BE"/>
              </w:rPr>
            </w:pPr>
            <w:r w:rsidRPr="00BF509D">
              <w:rPr>
                <w:rFonts w:asciiTheme="minorHAnsi" w:hAnsiTheme="minorHAnsi" w:cs="Calibri"/>
                <w:color w:val="000000"/>
                <w:lang w:eastAsia="fr-BE"/>
              </w:rPr>
              <w:t>Related Document(s)</w:t>
            </w:r>
          </w:p>
        </w:tc>
        <w:tc>
          <w:tcPr>
            <w:tcW w:w="7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1105" w:rsidRPr="004918B8" w:rsidRDefault="00C11105" w:rsidP="004918B8">
            <w:pPr>
              <w:rPr>
                <w:rFonts w:asciiTheme="minorHAnsi" w:hAnsiTheme="minorHAnsi" w:cs="Calibri"/>
                <w:color w:val="000000"/>
                <w:lang w:val="en-US" w:eastAsia="fr-BE"/>
              </w:rPr>
            </w:pPr>
            <w:r w:rsidRPr="004918B8">
              <w:rPr>
                <w:rFonts w:asciiTheme="minorHAnsi" w:hAnsiTheme="minorHAnsi" w:cs="Calibri"/>
                <w:color w:val="000000"/>
                <w:lang w:val="en-US" w:eastAsia="fr-BE"/>
              </w:rPr>
              <w:t>EAPN Campaign website and Blog will be projected</w:t>
            </w:r>
          </w:p>
          <w:p w:rsidR="002A10FD" w:rsidRPr="004918B8" w:rsidRDefault="002A10FD" w:rsidP="004918B8">
            <w:pPr>
              <w:rPr>
                <w:rFonts w:asciiTheme="minorHAnsi" w:hAnsiTheme="minorHAnsi" w:cs="Calibri"/>
                <w:color w:val="000000"/>
                <w:lang w:val="en-US" w:eastAsia="fr-BE"/>
              </w:rPr>
            </w:pPr>
            <w:r w:rsidRPr="004918B8">
              <w:rPr>
                <w:rFonts w:asciiTheme="minorHAnsi" w:hAnsiTheme="minorHAnsi" w:cs="Calibri"/>
                <w:color w:val="000000"/>
                <w:lang w:val="en-US" w:eastAsia="fr-BE"/>
              </w:rPr>
              <w:t>15. List of National Coordinators</w:t>
            </w:r>
            <w:bookmarkStart w:id="0" w:name="_GoBack"/>
            <w:bookmarkEnd w:id="0"/>
          </w:p>
        </w:tc>
      </w:tr>
      <w:tr w:rsidR="00C11105" w:rsidRPr="00BF509D" w:rsidTr="00E23471">
        <w:trPr>
          <w:trHeight w:val="1798"/>
        </w:trPr>
        <w:tc>
          <w:tcPr>
            <w:tcW w:w="4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11105" w:rsidRPr="00BF509D" w:rsidRDefault="00C11105" w:rsidP="00E23471">
            <w:pPr>
              <w:rPr>
                <w:rFonts w:asciiTheme="minorHAnsi" w:hAnsiTheme="minorHAnsi" w:cs="Calibri"/>
                <w:b/>
                <w:bCs/>
                <w:color w:val="000000"/>
                <w:lang w:val="en-US" w:eastAsia="fr-BE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105" w:rsidRPr="00BF509D" w:rsidRDefault="00C11105" w:rsidP="00E23471">
            <w:pPr>
              <w:rPr>
                <w:rFonts w:asciiTheme="minorHAnsi" w:hAnsiTheme="minorHAnsi" w:cs="Calibri"/>
                <w:color w:val="000000"/>
                <w:lang w:val="fr-BE" w:eastAsia="fr-BE"/>
              </w:rPr>
            </w:pPr>
            <w:r w:rsidRPr="00BF509D">
              <w:rPr>
                <w:rFonts w:asciiTheme="minorHAnsi" w:hAnsiTheme="minorHAnsi" w:cs="Calibri"/>
                <w:color w:val="000000"/>
                <w:lang w:eastAsia="fr-BE"/>
              </w:rPr>
              <w:t xml:space="preserve">Actions at </w:t>
            </w:r>
            <w:proofErr w:type="spellStart"/>
            <w:r w:rsidRPr="00BF509D">
              <w:rPr>
                <w:rFonts w:asciiTheme="minorHAnsi" w:hAnsiTheme="minorHAnsi" w:cs="Calibri"/>
                <w:color w:val="000000"/>
                <w:lang w:eastAsia="fr-BE"/>
              </w:rPr>
              <w:t>Exco</w:t>
            </w:r>
            <w:proofErr w:type="spellEnd"/>
          </w:p>
        </w:tc>
        <w:tc>
          <w:tcPr>
            <w:tcW w:w="7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11105" w:rsidRDefault="00C11105" w:rsidP="00E23471">
            <w:pPr>
              <w:pStyle w:val="Paragraphedeliste"/>
              <w:numPr>
                <w:ilvl w:val="0"/>
                <w:numId w:val="37"/>
              </w:numPr>
              <w:ind w:left="360"/>
              <w:rPr>
                <w:rFonts w:asciiTheme="minorHAnsi" w:hAnsiTheme="minorHAnsi" w:cs="Calibri"/>
                <w:color w:val="000000"/>
                <w:lang w:val="en-US" w:eastAsia="fr-BE"/>
              </w:rPr>
            </w:pPr>
            <w:r w:rsidRPr="00C5172E">
              <w:rPr>
                <w:rFonts w:asciiTheme="minorHAnsi" w:hAnsiTheme="minorHAnsi" w:cs="Calibri"/>
                <w:color w:val="000000"/>
                <w:lang w:val="en-US" w:eastAsia="fr-BE"/>
              </w:rPr>
              <w:t>Bureau informs EXCO about the launch of the campaign</w:t>
            </w:r>
          </w:p>
          <w:p w:rsidR="00C11105" w:rsidRDefault="00C11105" w:rsidP="00E23471">
            <w:pPr>
              <w:pStyle w:val="Paragraphedeliste"/>
              <w:numPr>
                <w:ilvl w:val="0"/>
                <w:numId w:val="37"/>
              </w:numPr>
              <w:ind w:left="360"/>
              <w:rPr>
                <w:rFonts w:asciiTheme="minorHAnsi" w:hAnsiTheme="minorHAnsi" w:cs="Calibri"/>
                <w:color w:val="000000"/>
                <w:lang w:val="en-US" w:eastAsia="fr-BE"/>
              </w:rPr>
            </w:pPr>
            <w:r>
              <w:rPr>
                <w:rFonts w:asciiTheme="minorHAnsi" w:hAnsiTheme="minorHAnsi" w:cs="Calibri"/>
                <w:color w:val="000000"/>
                <w:lang w:val="en-US" w:eastAsia="fr-BE"/>
              </w:rPr>
              <w:t>Action Days around the 8</w:t>
            </w:r>
            <w:r w:rsidRPr="00C5172E">
              <w:rPr>
                <w:rFonts w:asciiTheme="minorHAnsi" w:hAnsiTheme="minorHAnsi" w:cs="Calibri"/>
                <w:color w:val="000000"/>
                <w:vertAlign w:val="superscript"/>
                <w:lang w:val="en-US" w:eastAsia="fr-BE"/>
              </w:rPr>
              <w:t>th</w:t>
            </w:r>
            <w:r>
              <w:rPr>
                <w:rFonts w:asciiTheme="minorHAnsi" w:hAnsiTheme="minorHAnsi" w:cs="Calibri"/>
                <w:color w:val="000000"/>
                <w:lang w:val="en-US" w:eastAsia="fr-BE"/>
              </w:rPr>
              <w:t xml:space="preserve"> of May</w:t>
            </w:r>
          </w:p>
          <w:p w:rsidR="00C11105" w:rsidRDefault="00C11105" w:rsidP="00E23471">
            <w:pPr>
              <w:pStyle w:val="Paragraphedeliste"/>
              <w:numPr>
                <w:ilvl w:val="0"/>
                <w:numId w:val="37"/>
              </w:numPr>
              <w:ind w:left="360"/>
              <w:rPr>
                <w:rFonts w:asciiTheme="minorHAnsi" w:hAnsiTheme="minorHAnsi" w:cs="Calibri"/>
                <w:color w:val="000000"/>
                <w:lang w:val="en-US" w:eastAsia="fr-BE"/>
              </w:rPr>
            </w:pPr>
            <w:r w:rsidRPr="00C5172E">
              <w:rPr>
                <w:rFonts w:asciiTheme="minorHAnsi" w:hAnsiTheme="minorHAnsi" w:cs="Calibri"/>
                <w:color w:val="000000"/>
                <w:lang w:val="en-US" w:eastAsia="fr-BE"/>
              </w:rPr>
              <w:t>Exchange of Information on Election Campaign Activities by National and European Members; i.e. meeting with MEPs;</w:t>
            </w:r>
          </w:p>
          <w:p w:rsidR="00C11105" w:rsidRPr="007E1968" w:rsidRDefault="00C11105" w:rsidP="00E23471">
            <w:pPr>
              <w:pStyle w:val="Paragraphedeliste"/>
              <w:numPr>
                <w:ilvl w:val="0"/>
                <w:numId w:val="37"/>
              </w:numPr>
              <w:ind w:left="360"/>
              <w:rPr>
                <w:rFonts w:asciiTheme="minorHAnsi" w:hAnsiTheme="minorHAnsi" w:cs="Calibri"/>
                <w:color w:val="000000"/>
                <w:lang w:val="en-US" w:eastAsia="fr-BE"/>
              </w:rPr>
            </w:pPr>
            <w:r w:rsidRPr="00C5172E">
              <w:rPr>
                <w:rFonts w:asciiTheme="minorHAnsi" w:hAnsiTheme="minorHAnsi" w:cs="Calibri"/>
                <w:color w:val="000000"/>
                <w:lang w:val="en-US" w:eastAsia="fr-BE"/>
              </w:rPr>
              <w:t>EXCO Members are invited to comment on the existing campaign tools and input on the EAPN blog</w:t>
            </w:r>
          </w:p>
        </w:tc>
      </w:tr>
    </w:tbl>
    <w:p w:rsidR="00C11105" w:rsidRDefault="00C11105" w:rsidP="00C11105">
      <w:pPr>
        <w:pStyle w:val="En-tte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:rsidR="00477D77" w:rsidRPr="00BF509D" w:rsidRDefault="00477D77" w:rsidP="00930A27">
      <w:pPr>
        <w:pStyle w:val="En-tte"/>
        <w:tabs>
          <w:tab w:val="left" w:pos="720"/>
        </w:tabs>
        <w:rPr>
          <w:rFonts w:asciiTheme="minorHAnsi" w:hAnsiTheme="minorHAnsi" w:cs="Calibri"/>
          <w:b/>
          <w:sz w:val="24"/>
          <w:szCs w:val="24"/>
          <w:lang w:val="pt-PT" w:eastAsia="en-US"/>
        </w:rPr>
      </w:pPr>
    </w:p>
    <w:tbl>
      <w:tblPr>
        <w:tblpPr w:leftFromText="180" w:rightFromText="180" w:bottomFromText="200" w:vertAnchor="text" w:horzAnchor="margin" w:tblpY="169"/>
        <w:tblW w:w="9214" w:type="dxa"/>
        <w:tblLook w:val="04A0" w:firstRow="1" w:lastRow="0" w:firstColumn="1" w:lastColumn="0" w:noHBand="0" w:noVBand="1"/>
      </w:tblPr>
      <w:tblGrid>
        <w:gridCol w:w="524"/>
        <w:gridCol w:w="8690"/>
      </w:tblGrid>
      <w:tr w:rsidR="00036226" w:rsidRPr="00BF509D" w:rsidTr="00477D77">
        <w:trPr>
          <w:cantSplit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36226" w:rsidRPr="00BF509D" w:rsidRDefault="00E23471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12</w:t>
            </w:r>
            <w:r w:rsidR="009C705F"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:rsidR="00036226" w:rsidRPr="00BF509D" w:rsidRDefault="00036226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Evaluation of the meeting – EXCO members will be asked to fill in an evaluation form (TB)</w:t>
            </w:r>
          </w:p>
          <w:p w:rsidR="00FE1E61" w:rsidRPr="00BF509D" w:rsidRDefault="00FE1E61" w:rsidP="00E23471">
            <w:pPr>
              <w:pStyle w:val="En-tte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</w:p>
        </w:tc>
      </w:tr>
    </w:tbl>
    <w:p w:rsidR="001C64B8" w:rsidRDefault="001C64B8">
      <w:pPr>
        <w:spacing w:after="200" w:line="276" w:lineRule="auto"/>
        <w:rPr>
          <w:rFonts w:asciiTheme="minorHAnsi" w:hAnsiTheme="minorHAnsi" w:cs="Calibri"/>
          <w:b/>
          <w:lang w:val="pt-PT"/>
        </w:rPr>
      </w:pPr>
    </w:p>
    <w:p w:rsidR="001C64B8" w:rsidRDefault="001C64B8">
      <w:pPr>
        <w:spacing w:after="200" w:line="276" w:lineRule="auto"/>
        <w:rPr>
          <w:rFonts w:asciiTheme="minorHAnsi" w:hAnsiTheme="minorHAnsi" w:cs="Calibri"/>
          <w:b/>
          <w:lang w:val="pt-PT"/>
        </w:rPr>
      </w:pPr>
    </w:p>
    <w:p w:rsidR="006D3A1B" w:rsidRPr="00BF509D" w:rsidRDefault="009C705F">
      <w:pPr>
        <w:spacing w:after="200" w:line="276" w:lineRule="auto"/>
        <w:rPr>
          <w:rFonts w:asciiTheme="minorHAnsi" w:hAnsiTheme="minorHAnsi" w:cs="Calibri"/>
          <w:b/>
          <w:lang w:val="pt-PT"/>
        </w:rPr>
      </w:pPr>
      <w:r w:rsidRPr="00BF509D">
        <w:rPr>
          <w:rFonts w:asciiTheme="minorHAnsi" w:hAnsiTheme="minorHAnsi" w:cs="Calibri"/>
          <w:b/>
          <w:lang w:val="pt-PT"/>
        </w:rPr>
        <w:t>Closing at</w:t>
      </w:r>
      <w:r w:rsidR="002D39BC">
        <w:rPr>
          <w:rFonts w:asciiTheme="minorHAnsi" w:hAnsiTheme="minorHAnsi" w:cs="Calibri"/>
          <w:b/>
          <w:lang w:val="pt-PT"/>
        </w:rPr>
        <w:t xml:space="preserve"> around</w:t>
      </w:r>
      <w:r w:rsidRPr="00BF509D">
        <w:rPr>
          <w:rFonts w:asciiTheme="minorHAnsi" w:hAnsiTheme="minorHAnsi" w:cs="Calibri"/>
          <w:b/>
          <w:lang w:val="pt-PT"/>
        </w:rPr>
        <w:t xml:space="preserve"> 17:00</w:t>
      </w:r>
    </w:p>
    <w:p w:rsidR="001C64B8" w:rsidRPr="00BF509D" w:rsidRDefault="001C64B8">
      <w:pPr>
        <w:spacing w:after="200" w:line="276" w:lineRule="auto"/>
        <w:rPr>
          <w:rFonts w:asciiTheme="minorHAnsi" w:hAnsiTheme="minorHAnsi" w:cs="Calibri"/>
          <w:b/>
          <w:lang w:val="pt-PT"/>
        </w:rPr>
      </w:pPr>
    </w:p>
    <w:sectPr w:rsidR="001C64B8" w:rsidRPr="00BF509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843" w:rsidRDefault="005B7843" w:rsidP="00ED634F">
      <w:r>
        <w:separator/>
      </w:r>
    </w:p>
  </w:endnote>
  <w:endnote w:type="continuationSeparator" w:id="0">
    <w:p w:rsidR="005B7843" w:rsidRDefault="005B7843" w:rsidP="00ED6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878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23471" w:rsidRDefault="00E23471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8B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3471" w:rsidRDefault="00E234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843" w:rsidRDefault="005B7843" w:rsidP="00ED634F">
      <w:r>
        <w:separator/>
      </w:r>
    </w:p>
  </w:footnote>
  <w:footnote w:type="continuationSeparator" w:id="0">
    <w:p w:rsidR="005B7843" w:rsidRDefault="005B7843" w:rsidP="00ED6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6C0D"/>
    <w:multiLevelType w:val="hybridMultilevel"/>
    <w:tmpl w:val="2F4CEB1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1320A"/>
    <w:multiLevelType w:val="hybridMultilevel"/>
    <w:tmpl w:val="BB727966"/>
    <w:lvl w:ilvl="0" w:tplc="1809000B">
      <w:start w:val="1"/>
      <w:numFmt w:val="bullet"/>
      <w:lvlText w:val=""/>
      <w:lvlJc w:val="left"/>
      <w:pPr>
        <w:ind w:left="1182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">
    <w:nsid w:val="116C1D4E"/>
    <w:multiLevelType w:val="hybridMultilevel"/>
    <w:tmpl w:val="C500430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5022D"/>
    <w:multiLevelType w:val="hybridMultilevel"/>
    <w:tmpl w:val="A2A6660A"/>
    <w:lvl w:ilvl="0" w:tplc="040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4">
    <w:nsid w:val="15C67586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19284040"/>
    <w:multiLevelType w:val="hybridMultilevel"/>
    <w:tmpl w:val="31A83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A648C"/>
    <w:multiLevelType w:val="hybridMultilevel"/>
    <w:tmpl w:val="2670FC12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B3C0DD5"/>
    <w:multiLevelType w:val="hybridMultilevel"/>
    <w:tmpl w:val="BEB60666"/>
    <w:lvl w:ilvl="0" w:tplc="0409000B">
      <w:start w:val="1"/>
      <w:numFmt w:val="bullet"/>
      <w:lvlText w:val=""/>
      <w:lvlJc w:val="left"/>
      <w:pPr>
        <w:tabs>
          <w:tab w:val="num" w:pos="822"/>
        </w:tabs>
        <w:ind w:left="82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8">
    <w:nsid w:val="1BF35E6F"/>
    <w:multiLevelType w:val="hybridMultilevel"/>
    <w:tmpl w:val="2A3EF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3041B3"/>
    <w:multiLevelType w:val="hybridMultilevel"/>
    <w:tmpl w:val="687A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5E10AA"/>
    <w:multiLevelType w:val="hybridMultilevel"/>
    <w:tmpl w:val="E81E6D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B5BA4"/>
    <w:multiLevelType w:val="hybridMultilevel"/>
    <w:tmpl w:val="FD52F8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391920"/>
    <w:multiLevelType w:val="hybridMultilevel"/>
    <w:tmpl w:val="37F2942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2B7018E1"/>
    <w:multiLevelType w:val="hybridMultilevel"/>
    <w:tmpl w:val="8D5A5E46"/>
    <w:lvl w:ilvl="0" w:tplc="71CAB92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B5CB9"/>
    <w:multiLevelType w:val="hybridMultilevel"/>
    <w:tmpl w:val="E16C93F6"/>
    <w:lvl w:ilvl="0" w:tplc="08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44838"/>
    <w:multiLevelType w:val="hybridMultilevel"/>
    <w:tmpl w:val="692407C2"/>
    <w:lvl w:ilvl="0" w:tplc="CBAC1D24">
      <w:start w:val="6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16A23"/>
    <w:multiLevelType w:val="hybridMultilevel"/>
    <w:tmpl w:val="F998E820"/>
    <w:lvl w:ilvl="0" w:tplc="080C000B">
      <w:start w:val="1"/>
      <w:numFmt w:val="bullet"/>
      <w:lvlText w:val=""/>
      <w:lvlJc w:val="left"/>
      <w:pPr>
        <w:ind w:left="1107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7">
    <w:nsid w:val="3B515647"/>
    <w:multiLevelType w:val="hybridMultilevel"/>
    <w:tmpl w:val="404AB39C"/>
    <w:lvl w:ilvl="0" w:tplc="04090001">
      <w:start w:val="1"/>
      <w:numFmt w:val="bullet"/>
      <w:lvlText w:val=""/>
      <w:lvlJc w:val="left"/>
      <w:pPr>
        <w:tabs>
          <w:tab w:val="num" w:pos="821"/>
        </w:tabs>
        <w:ind w:left="8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41"/>
        </w:tabs>
        <w:ind w:left="154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61"/>
        </w:tabs>
        <w:ind w:left="22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81"/>
        </w:tabs>
        <w:ind w:left="29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01"/>
        </w:tabs>
        <w:ind w:left="370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21"/>
        </w:tabs>
        <w:ind w:left="44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41"/>
        </w:tabs>
        <w:ind w:left="51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61"/>
        </w:tabs>
        <w:ind w:left="586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81"/>
        </w:tabs>
        <w:ind w:left="6581" w:hanging="360"/>
      </w:pPr>
      <w:rPr>
        <w:rFonts w:ascii="Wingdings" w:hAnsi="Wingdings" w:hint="default"/>
      </w:rPr>
    </w:lvl>
  </w:abstractNum>
  <w:abstractNum w:abstractNumId="18">
    <w:nsid w:val="414C4E0B"/>
    <w:multiLevelType w:val="hybridMultilevel"/>
    <w:tmpl w:val="C1E64CF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CED4E">
      <w:start w:val="1"/>
      <w:numFmt w:val="bullet"/>
      <w:lvlText w:val=""/>
      <w:lvlJc w:val="left"/>
      <w:pPr>
        <w:tabs>
          <w:tab w:val="num" w:pos="1392"/>
        </w:tabs>
        <w:ind w:left="1392" w:hanging="312"/>
      </w:pPr>
      <w:rPr>
        <w:rFonts w:ascii="Wingdings 2" w:hAnsi="Wingdings 2" w:hint="default"/>
        <w:color w:val="333399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934B8"/>
    <w:multiLevelType w:val="hybridMultilevel"/>
    <w:tmpl w:val="54443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B0002E"/>
    <w:multiLevelType w:val="hybridMultilevel"/>
    <w:tmpl w:val="8962E29A"/>
    <w:lvl w:ilvl="0" w:tplc="080C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1">
    <w:nsid w:val="48D14F2C"/>
    <w:multiLevelType w:val="hybridMultilevel"/>
    <w:tmpl w:val="38E2B226"/>
    <w:lvl w:ilvl="0" w:tplc="0409000B">
      <w:start w:val="1"/>
      <w:numFmt w:val="bullet"/>
      <w:lvlText w:val=""/>
      <w:lvlJc w:val="left"/>
      <w:pPr>
        <w:tabs>
          <w:tab w:val="num" w:pos="405"/>
        </w:tabs>
        <w:ind w:left="40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58B43341"/>
    <w:multiLevelType w:val="hybridMultilevel"/>
    <w:tmpl w:val="7F6CD2AC"/>
    <w:lvl w:ilvl="0" w:tplc="08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D6B100C"/>
    <w:multiLevelType w:val="hybridMultilevel"/>
    <w:tmpl w:val="0C4C0F44"/>
    <w:lvl w:ilvl="0" w:tplc="080C000B">
      <w:start w:val="1"/>
      <w:numFmt w:val="bullet"/>
      <w:lvlText w:val=""/>
      <w:lvlJc w:val="left"/>
      <w:pPr>
        <w:ind w:left="113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98" w:hanging="360"/>
      </w:pPr>
      <w:rPr>
        <w:rFonts w:ascii="Wingdings" w:hAnsi="Wingdings" w:hint="default"/>
      </w:rPr>
    </w:lvl>
  </w:abstractNum>
  <w:abstractNum w:abstractNumId="24">
    <w:nsid w:val="5DC230B5"/>
    <w:multiLevelType w:val="hybridMultilevel"/>
    <w:tmpl w:val="8D5EB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5119D7"/>
    <w:multiLevelType w:val="hybridMultilevel"/>
    <w:tmpl w:val="4232D27A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2536CE"/>
    <w:multiLevelType w:val="hybridMultilevel"/>
    <w:tmpl w:val="0A7C880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96FA6"/>
    <w:multiLevelType w:val="hybridMultilevel"/>
    <w:tmpl w:val="4178EB20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EC43423"/>
    <w:multiLevelType w:val="hybridMultilevel"/>
    <w:tmpl w:val="61044C08"/>
    <w:lvl w:ilvl="0" w:tplc="080C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3C0F48"/>
    <w:multiLevelType w:val="hybridMultilevel"/>
    <w:tmpl w:val="C2248E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1830EF"/>
    <w:multiLevelType w:val="multilevel"/>
    <w:tmpl w:val="08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75C425F9"/>
    <w:multiLevelType w:val="hybridMultilevel"/>
    <w:tmpl w:val="4C4447E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295BA7"/>
    <w:multiLevelType w:val="hybridMultilevel"/>
    <w:tmpl w:val="C90A2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7A7CF6"/>
    <w:multiLevelType w:val="hybridMultilevel"/>
    <w:tmpl w:val="E3ACDD2E"/>
    <w:lvl w:ilvl="0" w:tplc="080C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23F11"/>
    <w:multiLevelType w:val="hybridMultilevel"/>
    <w:tmpl w:val="3CE6C9D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E5F4749"/>
    <w:multiLevelType w:val="hybridMultilevel"/>
    <w:tmpl w:val="DBBC6AE4"/>
    <w:lvl w:ilvl="0" w:tplc="080C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3"/>
  </w:num>
  <w:num w:numId="4">
    <w:abstractNumId w:val="7"/>
  </w:num>
  <w:num w:numId="5">
    <w:abstractNumId w:val="1"/>
  </w:num>
  <w:num w:numId="6">
    <w:abstractNumId w:val="31"/>
  </w:num>
  <w:num w:numId="7">
    <w:abstractNumId w:val="17"/>
  </w:num>
  <w:num w:numId="8">
    <w:abstractNumId w:val="1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9"/>
  </w:num>
  <w:num w:numId="14">
    <w:abstractNumId w:val="12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0"/>
  </w:num>
  <w:num w:numId="22">
    <w:abstractNumId w:val="2"/>
  </w:num>
  <w:num w:numId="23">
    <w:abstractNumId w:val="21"/>
  </w:num>
  <w:num w:numId="24">
    <w:abstractNumId w:val="35"/>
  </w:num>
  <w:num w:numId="25">
    <w:abstractNumId w:val="34"/>
  </w:num>
  <w:num w:numId="26">
    <w:abstractNumId w:val="30"/>
  </w:num>
  <w:num w:numId="27">
    <w:abstractNumId w:val="4"/>
  </w:num>
  <w:num w:numId="28">
    <w:abstractNumId w:val="27"/>
  </w:num>
  <w:num w:numId="29">
    <w:abstractNumId w:val="20"/>
  </w:num>
  <w:num w:numId="30">
    <w:abstractNumId w:val="16"/>
  </w:num>
  <w:num w:numId="31">
    <w:abstractNumId w:val="25"/>
  </w:num>
  <w:num w:numId="32">
    <w:abstractNumId w:val="0"/>
  </w:num>
  <w:num w:numId="33">
    <w:abstractNumId w:val="14"/>
  </w:num>
  <w:num w:numId="34">
    <w:abstractNumId w:val="33"/>
  </w:num>
  <w:num w:numId="35">
    <w:abstractNumId w:val="26"/>
  </w:num>
  <w:num w:numId="36">
    <w:abstractNumId w:val="23"/>
  </w:num>
  <w:num w:numId="37">
    <w:abstractNumId w:val="22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79"/>
    <w:rsid w:val="000004EF"/>
    <w:rsid w:val="00036226"/>
    <w:rsid w:val="00080F21"/>
    <w:rsid w:val="00082A52"/>
    <w:rsid w:val="000A37EB"/>
    <w:rsid w:val="000B09AF"/>
    <w:rsid w:val="000C6DDA"/>
    <w:rsid w:val="000E13BE"/>
    <w:rsid w:val="00137919"/>
    <w:rsid w:val="00146EC6"/>
    <w:rsid w:val="00155209"/>
    <w:rsid w:val="00194BE7"/>
    <w:rsid w:val="001A39F5"/>
    <w:rsid w:val="001B423D"/>
    <w:rsid w:val="001B7392"/>
    <w:rsid w:val="001C64B8"/>
    <w:rsid w:val="001D5CD1"/>
    <w:rsid w:val="002063DC"/>
    <w:rsid w:val="00214FB3"/>
    <w:rsid w:val="00247BAE"/>
    <w:rsid w:val="00260C67"/>
    <w:rsid w:val="002677E5"/>
    <w:rsid w:val="00272B7C"/>
    <w:rsid w:val="00296596"/>
    <w:rsid w:val="002A10FD"/>
    <w:rsid w:val="002A1501"/>
    <w:rsid w:val="002B1228"/>
    <w:rsid w:val="002B3B35"/>
    <w:rsid w:val="002B6B8C"/>
    <w:rsid w:val="002D39BC"/>
    <w:rsid w:val="002F5DBB"/>
    <w:rsid w:val="003116CC"/>
    <w:rsid w:val="00356665"/>
    <w:rsid w:val="00391829"/>
    <w:rsid w:val="003A361A"/>
    <w:rsid w:val="003E161D"/>
    <w:rsid w:val="003F0453"/>
    <w:rsid w:val="003F4DC1"/>
    <w:rsid w:val="0040646D"/>
    <w:rsid w:val="00423B1B"/>
    <w:rsid w:val="00436222"/>
    <w:rsid w:val="00462A39"/>
    <w:rsid w:val="004678D6"/>
    <w:rsid w:val="00477D77"/>
    <w:rsid w:val="00484EC6"/>
    <w:rsid w:val="004917CC"/>
    <w:rsid w:val="004918B8"/>
    <w:rsid w:val="004B4C60"/>
    <w:rsid w:val="004E1053"/>
    <w:rsid w:val="005051C4"/>
    <w:rsid w:val="0051564A"/>
    <w:rsid w:val="00520F87"/>
    <w:rsid w:val="00523353"/>
    <w:rsid w:val="005336CE"/>
    <w:rsid w:val="00592104"/>
    <w:rsid w:val="005A25CB"/>
    <w:rsid w:val="005A6B8F"/>
    <w:rsid w:val="005B7843"/>
    <w:rsid w:val="00613B62"/>
    <w:rsid w:val="00632959"/>
    <w:rsid w:val="00672EDD"/>
    <w:rsid w:val="00682F18"/>
    <w:rsid w:val="006C02CF"/>
    <w:rsid w:val="006C2E81"/>
    <w:rsid w:val="006D2C2F"/>
    <w:rsid w:val="006D3A1B"/>
    <w:rsid w:val="006D602E"/>
    <w:rsid w:val="006E34E7"/>
    <w:rsid w:val="006F452A"/>
    <w:rsid w:val="00717CA1"/>
    <w:rsid w:val="00720C53"/>
    <w:rsid w:val="00736388"/>
    <w:rsid w:val="00755296"/>
    <w:rsid w:val="00761B28"/>
    <w:rsid w:val="0077521F"/>
    <w:rsid w:val="00797AD4"/>
    <w:rsid w:val="007E1968"/>
    <w:rsid w:val="007F29A1"/>
    <w:rsid w:val="007F7ADA"/>
    <w:rsid w:val="008051E5"/>
    <w:rsid w:val="008135FF"/>
    <w:rsid w:val="00816A22"/>
    <w:rsid w:val="008518C5"/>
    <w:rsid w:val="00866762"/>
    <w:rsid w:val="008B4FC0"/>
    <w:rsid w:val="008B7206"/>
    <w:rsid w:val="008C3C96"/>
    <w:rsid w:val="008E12C9"/>
    <w:rsid w:val="008E21C1"/>
    <w:rsid w:val="008E310B"/>
    <w:rsid w:val="008E3D97"/>
    <w:rsid w:val="009221E5"/>
    <w:rsid w:val="00930A27"/>
    <w:rsid w:val="00952CD9"/>
    <w:rsid w:val="009A1FFE"/>
    <w:rsid w:val="009C1133"/>
    <w:rsid w:val="009C705F"/>
    <w:rsid w:val="009D1C2F"/>
    <w:rsid w:val="009E2292"/>
    <w:rsid w:val="009E6D12"/>
    <w:rsid w:val="009F5782"/>
    <w:rsid w:val="009F6644"/>
    <w:rsid w:val="00A26EB6"/>
    <w:rsid w:val="00A36979"/>
    <w:rsid w:val="00A54917"/>
    <w:rsid w:val="00A54B14"/>
    <w:rsid w:val="00A74676"/>
    <w:rsid w:val="00AA1616"/>
    <w:rsid w:val="00AC5986"/>
    <w:rsid w:val="00AE7283"/>
    <w:rsid w:val="00AF3DFB"/>
    <w:rsid w:val="00B06906"/>
    <w:rsid w:val="00B242E8"/>
    <w:rsid w:val="00B35166"/>
    <w:rsid w:val="00B3662F"/>
    <w:rsid w:val="00B374D1"/>
    <w:rsid w:val="00BA2157"/>
    <w:rsid w:val="00BF1847"/>
    <w:rsid w:val="00BF509D"/>
    <w:rsid w:val="00C11105"/>
    <w:rsid w:val="00C31281"/>
    <w:rsid w:val="00C3733E"/>
    <w:rsid w:val="00C5172E"/>
    <w:rsid w:val="00C53293"/>
    <w:rsid w:val="00C7771D"/>
    <w:rsid w:val="00C833B2"/>
    <w:rsid w:val="00C932A1"/>
    <w:rsid w:val="00CD066E"/>
    <w:rsid w:val="00CD4769"/>
    <w:rsid w:val="00CF3186"/>
    <w:rsid w:val="00D05675"/>
    <w:rsid w:val="00D13037"/>
    <w:rsid w:val="00DA409E"/>
    <w:rsid w:val="00DB2D25"/>
    <w:rsid w:val="00DB64A8"/>
    <w:rsid w:val="00DC25E6"/>
    <w:rsid w:val="00DC53B2"/>
    <w:rsid w:val="00DD43B2"/>
    <w:rsid w:val="00DE0848"/>
    <w:rsid w:val="00DE4077"/>
    <w:rsid w:val="00E23471"/>
    <w:rsid w:val="00E26B67"/>
    <w:rsid w:val="00E57338"/>
    <w:rsid w:val="00E65186"/>
    <w:rsid w:val="00E82C49"/>
    <w:rsid w:val="00E92DD9"/>
    <w:rsid w:val="00EB0613"/>
    <w:rsid w:val="00ED634F"/>
    <w:rsid w:val="00EE0C09"/>
    <w:rsid w:val="00F14A9A"/>
    <w:rsid w:val="00F20427"/>
    <w:rsid w:val="00F6315B"/>
    <w:rsid w:val="00F70EDC"/>
    <w:rsid w:val="00F82560"/>
    <w:rsid w:val="00F86B5D"/>
    <w:rsid w:val="00FE1220"/>
    <w:rsid w:val="00FE1E61"/>
    <w:rsid w:val="00FE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3CFA22-80F3-4E8B-A85C-CF31C4678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36979"/>
    <w:pPr>
      <w:tabs>
        <w:tab w:val="center" w:pos="4536"/>
        <w:tab w:val="right" w:pos="9072"/>
      </w:tabs>
    </w:pPr>
    <w:rPr>
      <w:sz w:val="20"/>
      <w:szCs w:val="20"/>
      <w:lang w:val="de-DE" w:eastAsia="fr-FR"/>
    </w:rPr>
  </w:style>
  <w:style w:type="character" w:customStyle="1" w:styleId="En-tteCar">
    <w:name w:val="En-tête Car"/>
    <w:basedOn w:val="Policepardfaut"/>
    <w:link w:val="En-tte"/>
    <w:uiPriority w:val="99"/>
    <w:rsid w:val="00A36979"/>
    <w:rPr>
      <w:rFonts w:ascii="Times New Roman" w:eastAsia="Times New Roman" w:hAnsi="Times New Roman" w:cs="Times New Roman"/>
      <w:sz w:val="20"/>
      <w:szCs w:val="20"/>
      <w:lang w:val="de-DE" w:eastAsia="fr-FR"/>
    </w:rPr>
  </w:style>
  <w:style w:type="paragraph" w:styleId="Paragraphedeliste">
    <w:name w:val="List Paragraph"/>
    <w:basedOn w:val="Normal"/>
    <w:uiPriority w:val="34"/>
    <w:qFormat/>
    <w:rsid w:val="00A36979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94B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4BE7"/>
    <w:rPr>
      <w:rFonts w:ascii="Tahoma" w:eastAsia="Times New Roman" w:hAnsi="Tahoma" w:cs="Tahoma"/>
      <w:sz w:val="16"/>
      <w:szCs w:val="16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ED634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D634F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Grilledutableau">
    <w:name w:val="Table Grid"/>
    <w:basedOn w:val="TableauNormal"/>
    <w:uiPriority w:val="59"/>
    <w:rsid w:val="000C6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lledetableauclaire">
    <w:name w:val="Grid Table Light"/>
    <w:basedOn w:val="TableauNormal"/>
    <w:uiPriority w:val="40"/>
    <w:rsid w:val="000C6DDA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4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CAE26-E950-46EC-A7EC-0E302B3A0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888</Words>
  <Characters>4884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Micheline Gerondal</dc:creator>
  <cp:lastModifiedBy>Coralie Flemal</cp:lastModifiedBy>
  <cp:revision>4</cp:revision>
  <cp:lastPrinted>2014-02-24T08:49:00Z</cp:lastPrinted>
  <dcterms:created xsi:type="dcterms:W3CDTF">2014-02-24T09:10:00Z</dcterms:created>
  <dcterms:modified xsi:type="dcterms:W3CDTF">2014-02-24T14:48:00Z</dcterms:modified>
</cp:coreProperties>
</file>