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01316" w:rsidRPr="008A2C99" w:rsidRDefault="00437972" w:rsidP="003274DB">
      <w:pPr>
        <w:spacing w:after="120"/>
        <w:jc w:val="center"/>
        <w:rPr>
          <w:rFonts w:ascii="Calibri" w:hAnsi="Calibri" w:cs="Calibri"/>
          <w:b/>
          <w:sz w:val="32"/>
        </w:rPr>
      </w:pPr>
      <w:r w:rsidRPr="00437972">
        <w:rPr>
          <w:rFonts w:ascii="Calibri" w:hAnsi="Calibri" w:cs="Calibri"/>
          <w:b/>
          <w:sz w:val="32"/>
          <w:u w:val="single"/>
        </w:rPr>
        <w:t>DRAFT</w:t>
      </w:r>
      <w:r>
        <w:rPr>
          <w:rFonts w:ascii="Calibri" w:hAnsi="Calibri" w:cs="Calibri"/>
          <w:b/>
          <w:sz w:val="32"/>
        </w:rPr>
        <w:t xml:space="preserve"> </w:t>
      </w:r>
      <w:r w:rsidR="00801316" w:rsidRPr="008A2C99">
        <w:rPr>
          <w:rFonts w:ascii="Calibri" w:hAnsi="Calibri" w:cs="Calibri"/>
          <w:b/>
          <w:sz w:val="32"/>
        </w:rPr>
        <w:t>EAPN Position paper on Migration</w:t>
      </w:r>
    </w:p>
    <w:p w:rsidR="00B815C9" w:rsidRPr="008A2C99" w:rsidRDefault="00B815C9" w:rsidP="003274DB">
      <w:pPr>
        <w:spacing w:after="120"/>
        <w:jc w:val="center"/>
        <w:rPr>
          <w:rFonts w:ascii="Calibri" w:hAnsi="Calibri" w:cs="Calibri"/>
          <w:b/>
          <w:sz w:val="28"/>
        </w:rPr>
      </w:pPr>
    </w:p>
    <w:p w:rsidR="00801316" w:rsidRPr="0072499B" w:rsidRDefault="00AD58F5" w:rsidP="003274DB">
      <w:pPr>
        <w:pStyle w:val="ListParagraph"/>
        <w:numPr>
          <w:ilvl w:val="0"/>
          <w:numId w:val="12"/>
        </w:numPr>
        <w:pBdr>
          <w:top w:val="single" w:sz="4" w:space="1" w:color="auto"/>
          <w:left w:val="single" w:sz="4" w:space="4" w:color="auto"/>
          <w:bottom w:val="single" w:sz="4" w:space="1" w:color="auto"/>
          <w:right w:val="single" w:sz="4" w:space="4" w:color="auto"/>
        </w:pBdr>
        <w:spacing w:after="120" w:line="240" w:lineRule="auto"/>
        <w:contextualSpacing w:val="0"/>
        <w:jc w:val="center"/>
        <w:rPr>
          <w:rFonts w:cs="Calibri"/>
          <w:b/>
          <w:bCs/>
          <w:sz w:val="28"/>
        </w:rPr>
      </w:pPr>
      <w:r w:rsidRPr="0072499B">
        <w:rPr>
          <w:rFonts w:cs="Calibri"/>
          <w:b/>
          <w:bCs/>
          <w:sz w:val="28"/>
        </w:rPr>
        <w:t>Introduction</w:t>
      </w:r>
      <w:r w:rsidR="0076716B" w:rsidRPr="0072499B">
        <w:rPr>
          <w:rFonts w:cs="Calibri"/>
          <w:b/>
          <w:bCs/>
          <w:sz w:val="28"/>
        </w:rPr>
        <w:t xml:space="preserve"> and </w:t>
      </w:r>
      <w:r w:rsidR="0072499B">
        <w:rPr>
          <w:rFonts w:cs="Calibri"/>
          <w:b/>
          <w:bCs/>
          <w:sz w:val="28"/>
        </w:rPr>
        <w:t xml:space="preserve">Summary of </w:t>
      </w:r>
      <w:r w:rsidR="0076716B" w:rsidRPr="0072499B">
        <w:rPr>
          <w:rFonts w:cs="Calibri"/>
          <w:b/>
          <w:bCs/>
          <w:sz w:val="28"/>
        </w:rPr>
        <w:t>Key Messages</w:t>
      </w:r>
    </w:p>
    <w:p w:rsidR="0047180B" w:rsidRPr="00FA61A0" w:rsidRDefault="003578F0" w:rsidP="00E065DD">
      <w:pPr>
        <w:spacing w:after="120"/>
        <w:jc w:val="both"/>
        <w:rPr>
          <w:rFonts w:ascii="Calibri" w:hAnsi="Calibri" w:cs="Calibri"/>
          <w:b/>
          <w:bCs/>
          <w:iCs/>
        </w:rPr>
      </w:pPr>
      <w:r w:rsidRPr="00FA61A0">
        <w:rPr>
          <w:rFonts w:ascii="Calibri" w:hAnsi="Calibri" w:cs="Calibri"/>
          <w:b/>
          <w:bCs/>
          <w:iCs/>
        </w:rPr>
        <w:t>The European Anti</w:t>
      </w:r>
      <w:r w:rsidR="00FE062A">
        <w:rPr>
          <w:rFonts w:ascii="Calibri" w:hAnsi="Calibri" w:cs="Calibri"/>
          <w:b/>
          <w:bCs/>
          <w:iCs/>
        </w:rPr>
        <w:t>-</w:t>
      </w:r>
      <w:r w:rsidRPr="00FA61A0">
        <w:rPr>
          <w:rFonts w:ascii="Calibri" w:hAnsi="Calibri" w:cs="Calibri"/>
          <w:b/>
          <w:bCs/>
          <w:iCs/>
        </w:rPr>
        <w:t>Poverty Network (EAPN) works for a social Europe free of poverty and social exclusion</w:t>
      </w:r>
      <w:r w:rsidR="0047180B" w:rsidRPr="00FA61A0">
        <w:rPr>
          <w:rFonts w:ascii="Calibri" w:hAnsi="Calibri" w:cs="Calibri"/>
          <w:b/>
          <w:bCs/>
          <w:iCs/>
        </w:rPr>
        <w:t>,</w:t>
      </w:r>
      <w:r w:rsidRPr="00FA61A0">
        <w:rPr>
          <w:rFonts w:ascii="Calibri" w:hAnsi="Calibri" w:cs="Calibri"/>
          <w:b/>
          <w:bCs/>
          <w:iCs/>
        </w:rPr>
        <w:t xml:space="preserve"> with access to ec</w:t>
      </w:r>
      <w:r w:rsidR="0047180B" w:rsidRPr="00FA61A0">
        <w:rPr>
          <w:rFonts w:ascii="Calibri" w:hAnsi="Calibri" w:cs="Calibri"/>
          <w:b/>
          <w:bCs/>
          <w:iCs/>
        </w:rPr>
        <w:t>onomic and social rights</w:t>
      </w:r>
      <w:r w:rsidRPr="00FA61A0">
        <w:rPr>
          <w:rFonts w:ascii="Calibri" w:hAnsi="Calibri" w:cs="Calibri"/>
          <w:b/>
          <w:bCs/>
          <w:iCs/>
        </w:rPr>
        <w:t xml:space="preserve">. These rights are not dependent on nationality, gender, race or migration status but apply to all.  </w:t>
      </w:r>
    </w:p>
    <w:p w:rsidR="00AD58F5" w:rsidRPr="00FA61A0" w:rsidRDefault="00FE2A51" w:rsidP="00E065DD">
      <w:pPr>
        <w:spacing w:after="120"/>
        <w:jc w:val="both"/>
        <w:rPr>
          <w:rFonts w:ascii="Calibri" w:hAnsi="Calibri" w:cs="Calibri"/>
          <w:bCs/>
          <w:iCs/>
        </w:rPr>
      </w:pPr>
      <w:r w:rsidRPr="00FA61A0">
        <w:rPr>
          <w:rFonts w:ascii="Calibri" w:hAnsi="Calibri" w:cs="Calibri"/>
        </w:rPr>
        <w:t>EAPN’s priority is to defend the rights of people who are most vulnerable to poverty, discrimination and exploitation and to ensure that their voice is heard in developing and delivering policies which affect their lives.</w:t>
      </w:r>
      <w:r w:rsidR="00AD58F5" w:rsidRPr="00FA61A0">
        <w:rPr>
          <w:rFonts w:ascii="Calibri" w:hAnsi="Calibri" w:cs="Calibri"/>
        </w:rPr>
        <w:t xml:space="preserve"> </w:t>
      </w:r>
      <w:r w:rsidR="0076716B" w:rsidRPr="00FA61A0">
        <w:rPr>
          <w:rFonts w:ascii="Calibri" w:hAnsi="Calibri" w:cs="Calibri"/>
        </w:rPr>
        <w:t>This includes many migrants, who</w:t>
      </w:r>
      <w:r w:rsidRPr="00FA61A0">
        <w:rPr>
          <w:rFonts w:ascii="Calibri" w:hAnsi="Calibri" w:cs="Calibri"/>
          <w:bCs/>
          <w:iCs/>
        </w:rPr>
        <w:t xml:space="preserve"> are up to twice as likely to be at risk of poverty as the general population </w:t>
      </w:r>
      <w:r w:rsidR="0076716B" w:rsidRPr="00FA61A0">
        <w:rPr>
          <w:rFonts w:ascii="Calibri" w:hAnsi="Calibri" w:cs="Calibri"/>
          <w:bCs/>
          <w:iCs/>
        </w:rPr>
        <w:t xml:space="preserve">and suffer from </w:t>
      </w:r>
      <w:proofErr w:type="gramStart"/>
      <w:r w:rsidR="0076716B" w:rsidRPr="00FA61A0">
        <w:rPr>
          <w:rFonts w:ascii="Calibri" w:hAnsi="Calibri" w:cs="Calibri"/>
          <w:bCs/>
          <w:iCs/>
        </w:rPr>
        <w:t>particular vulner</w:t>
      </w:r>
      <w:r w:rsidRPr="00FA61A0">
        <w:rPr>
          <w:rFonts w:ascii="Calibri" w:hAnsi="Calibri" w:cs="Calibri"/>
          <w:bCs/>
          <w:iCs/>
        </w:rPr>
        <w:t>abilit</w:t>
      </w:r>
      <w:r w:rsidR="0020289A" w:rsidRPr="00FA61A0">
        <w:rPr>
          <w:rFonts w:ascii="Calibri" w:hAnsi="Calibri" w:cs="Calibri"/>
          <w:bCs/>
          <w:iCs/>
        </w:rPr>
        <w:t>ies</w:t>
      </w:r>
      <w:proofErr w:type="gramEnd"/>
      <w:r w:rsidRPr="00FA61A0">
        <w:rPr>
          <w:rFonts w:ascii="Calibri" w:hAnsi="Calibri" w:cs="Calibri"/>
          <w:bCs/>
          <w:iCs/>
        </w:rPr>
        <w:t xml:space="preserve">. </w:t>
      </w:r>
    </w:p>
    <w:p w:rsidR="00FE2A51" w:rsidRPr="00FA61A0" w:rsidRDefault="00FE2A51" w:rsidP="00E065DD">
      <w:pPr>
        <w:spacing w:after="120"/>
        <w:jc w:val="both"/>
        <w:rPr>
          <w:rFonts w:ascii="Calibri" w:hAnsi="Calibri" w:cs="Calibri"/>
          <w:bCs/>
          <w:iCs/>
        </w:rPr>
      </w:pPr>
      <w:r w:rsidRPr="00FA61A0">
        <w:rPr>
          <w:rFonts w:ascii="Calibri" w:hAnsi="Calibri" w:cs="Calibri"/>
          <w:bCs/>
          <w:iCs/>
        </w:rPr>
        <w:t xml:space="preserve">We are concerned that human </w:t>
      </w:r>
      <w:r w:rsidR="008C7810" w:rsidRPr="00FA61A0">
        <w:rPr>
          <w:rFonts w:ascii="Calibri" w:hAnsi="Calibri" w:cs="Calibri"/>
          <w:bCs/>
          <w:iCs/>
        </w:rPr>
        <w:t xml:space="preserve">and social </w:t>
      </w:r>
      <w:r w:rsidRPr="00FA61A0">
        <w:rPr>
          <w:rFonts w:ascii="Calibri" w:hAnsi="Calibri" w:cs="Calibri"/>
          <w:bCs/>
          <w:iCs/>
        </w:rPr>
        <w:t>rights</w:t>
      </w:r>
      <w:r w:rsidR="008C7810" w:rsidRPr="00FA61A0">
        <w:rPr>
          <w:rFonts w:ascii="Calibri" w:hAnsi="Calibri" w:cs="Calibri"/>
          <w:bCs/>
          <w:iCs/>
        </w:rPr>
        <w:t xml:space="preserve">, including basic rights to </w:t>
      </w:r>
      <w:r w:rsidR="008C7810" w:rsidRPr="00FA61A0">
        <w:rPr>
          <w:rFonts w:ascii="Calibri" w:hAnsi="Calibri" w:cs="Calibri"/>
        </w:rPr>
        <w:t>employment, services and income,</w:t>
      </w:r>
      <w:r w:rsidRPr="00FA61A0">
        <w:rPr>
          <w:rFonts w:ascii="Calibri" w:hAnsi="Calibri" w:cs="Calibri"/>
          <w:bCs/>
          <w:iCs/>
        </w:rPr>
        <w:t xml:space="preserve"> are taking second place in national and EU policies and public discourse </w:t>
      </w:r>
      <w:r w:rsidR="008C7810" w:rsidRPr="00FA61A0">
        <w:rPr>
          <w:rFonts w:ascii="Calibri" w:hAnsi="Calibri" w:cs="Calibri"/>
          <w:bCs/>
          <w:iCs/>
        </w:rPr>
        <w:t xml:space="preserve">to attempts to reduce immigration. </w:t>
      </w:r>
      <w:r w:rsidRPr="00FA61A0">
        <w:rPr>
          <w:rFonts w:ascii="Calibri" w:hAnsi="Calibri" w:cs="Calibri"/>
          <w:bCs/>
          <w:iCs/>
        </w:rPr>
        <w:t xml:space="preserve">These policies are failing to prevent the deaths of thousands of people at the borders of the EU and contributing to increased exclusion, poverty, abuse and exploitation within Europe.  </w:t>
      </w:r>
    </w:p>
    <w:p w:rsidR="00363522" w:rsidRPr="00FA61A0" w:rsidRDefault="00E065DD" w:rsidP="00E065DD">
      <w:pPr>
        <w:spacing w:after="120"/>
        <w:jc w:val="both"/>
        <w:rPr>
          <w:rFonts w:ascii="Calibri" w:hAnsi="Calibri" w:cs="Calibri"/>
          <w:bCs/>
          <w:iCs/>
        </w:rPr>
      </w:pPr>
      <w:r w:rsidRPr="00FA61A0">
        <w:rPr>
          <w:rFonts w:ascii="Calibri" w:hAnsi="Calibri" w:cs="Calibri"/>
          <w:bCs/>
          <w:iCs/>
        </w:rPr>
        <w:t xml:space="preserve">We recognise that, like any social change, migration brings </w:t>
      </w:r>
      <w:r w:rsidR="00363522" w:rsidRPr="00FA61A0">
        <w:rPr>
          <w:rFonts w:ascii="Calibri" w:hAnsi="Calibri" w:cs="Calibri"/>
          <w:bCs/>
          <w:iCs/>
        </w:rPr>
        <w:t xml:space="preserve">social and cultural </w:t>
      </w:r>
      <w:r w:rsidRPr="00FA61A0">
        <w:rPr>
          <w:rFonts w:ascii="Calibri" w:hAnsi="Calibri" w:cs="Calibri"/>
          <w:bCs/>
          <w:iCs/>
        </w:rPr>
        <w:t>challenges</w:t>
      </w:r>
      <w:r w:rsidR="00363522" w:rsidRPr="00FA61A0">
        <w:rPr>
          <w:rFonts w:ascii="Calibri" w:hAnsi="Calibri" w:cs="Calibri"/>
          <w:bCs/>
          <w:iCs/>
        </w:rPr>
        <w:t xml:space="preserve"> and that there are genuine concerns that these will be met at the expense of other poor communities</w:t>
      </w:r>
      <w:proofErr w:type="gramStart"/>
      <w:r w:rsidR="00363522" w:rsidRPr="00FA61A0">
        <w:rPr>
          <w:rFonts w:ascii="Calibri" w:hAnsi="Calibri" w:cs="Calibri"/>
          <w:bCs/>
          <w:iCs/>
        </w:rPr>
        <w:t xml:space="preserve">. </w:t>
      </w:r>
      <w:r w:rsidRPr="00FA61A0">
        <w:rPr>
          <w:rFonts w:ascii="Calibri" w:hAnsi="Calibri" w:cs="Calibri"/>
          <w:bCs/>
          <w:iCs/>
        </w:rPr>
        <w:t>.</w:t>
      </w:r>
      <w:proofErr w:type="gramEnd"/>
      <w:r w:rsidRPr="00FA61A0">
        <w:rPr>
          <w:rFonts w:ascii="Calibri" w:hAnsi="Calibri" w:cs="Calibri"/>
          <w:bCs/>
          <w:iCs/>
        </w:rPr>
        <w:t xml:space="preserve">  </w:t>
      </w:r>
      <w:r w:rsidR="00363522" w:rsidRPr="00FA61A0">
        <w:rPr>
          <w:rFonts w:ascii="Calibri" w:hAnsi="Calibri" w:cs="Calibri"/>
          <w:bCs/>
          <w:iCs/>
        </w:rPr>
        <w:t>However</w:t>
      </w:r>
      <w:r w:rsidRPr="00FA61A0">
        <w:rPr>
          <w:rFonts w:ascii="Calibri" w:hAnsi="Calibri" w:cs="Calibri"/>
          <w:bCs/>
          <w:iCs/>
        </w:rPr>
        <w:t xml:space="preserve">, we see these as challenges to be </w:t>
      </w:r>
      <w:r w:rsidR="00363522" w:rsidRPr="00FA61A0">
        <w:rPr>
          <w:rFonts w:ascii="Calibri" w:hAnsi="Calibri" w:cs="Calibri"/>
          <w:bCs/>
          <w:iCs/>
        </w:rPr>
        <w:t>overcome</w:t>
      </w:r>
      <w:r w:rsidRPr="00FA61A0">
        <w:rPr>
          <w:rFonts w:ascii="Calibri" w:hAnsi="Calibri" w:cs="Calibri"/>
          <w:bCs/>
          <w:iCs/>
        </w:rPr>
        <w:t xml:space="preserve"> in </w:t>
      </w:r>
      <w:r w:rsidR="00363522" w:rsidRPr="00FA61A0">
        <w:rPr>
          <w:rFonts w:ascii="Calibri" w:hAnsi="Calibri" w:cs="Calibri"/>
          <w:bCs/>
          <w:iCs/>
        </w:rPr>
        <w:t xml:space="preserve">upholding the rights of migrants and of host communities. We are worried about fear-mongering and attempts to exploit differences. </w:t>
      </w:r>
      <w:r w:rsidR="00363522" w:rsidRPr="00FA61A0">
        <w:rPr>
          <w:rStyle w:val="EndnoteReference"/>
          <w:rFonts w:ascii="Calibri" w:hAnsi="Calibri" w:cs="Calibri"/>
          <w:bCs/>
          <w:iCs/>
        </w:rPr>
        <w:endnoteReference w:id="1"/>
      </w:r>
    </w:p>
    <w:p w:rsidR="00AD58F5" w:rsidRPr="00FA61A0" w:rsidRDefault="006200D1" w:rsidP="00E065DD">
      <w:pPr>
        <w:spacing w:after="120"/>
        <w:jc w:val="both"/>
        <w:rPr>
          <w:rFonts w:ascii="Calibri" w:hAnsi="Calibri" w:cs="Calibri"/>
        </w:rPr>
      </w:pPr>
      <w:r w:rsidRPr="00FA61A0">
        <w:rPr>
          <w:rFonts w:ascii="Calibri" w:hAnsi="Calibri" w:cs="Calibri"/>
        </w:rPr>
        <w:t>M</w:t>
      </w:r>
      <w:r w:rsidR="00AD58F5" w:rsidRPr="00FA61A0">
        <w:rPr>
          <w:rFonts w:ascii="Calibri" w:hAnsi="Calibri" w:cs="Calibri"/>
        </w:rPr>
        <w:t>ost migrants, whether within or between continent</w:t>
      </w:r>
      <w:r w:rsidRPr="00FA61A0">
        <w:rPr>
          <w:rFonts w:ascii="Calibri" w:hAnsi="Calibri" w:cs="Calibri"/>
        </w:rPr>
        <w:t>s</w:t>
      </w:r>
      <w:r w:rsidR="00AD58F5" w:rsidRPr="00FA61A0">
        <w:rPr>
          <w:rFonts w:ascii="Calibri" w:hAnsi="Calibri" w:cs="Calibri"/>
        </w:rPr>
        <w:t xml:space="preserve">, have more than one motive for </w:t>
      </w:r>
      <w:r w:rsidR="005F27DE" w:rsidRPr="00FA61A0">
        <w:rPr>
          <w:rFonts w:ascii="Calibri" w:hAnsi="Calibri" w:cs="Calibri"/>
        </w:rPr>
        <w:t>moving</w:t>
      </w:r>
      <w:r w:rsidR="00AD58F5" w:rsidRPr="00FA61A0">
        <w:rPr>
          <w:rFonts w:ascii="Calibri" w:hAnsi="Calibri" w:cs="Calibri"/>
        </w:rPr>
        <w:t>: to escape violence, fear, poverty and deprivation</w:t>
      </w:r>
      <w:r w:rsidR="0076716B" w:rsidRPr="00FA61A0">
        <w:rPr>
          <w:rFonts w:ascii="Calibri" w:hAnsi="Calibri" w:cs="Calibri"/>
        </w:rPr>
        <w:t>;</w:t>
      </w:r>
      <w:r w:rsidR="00AD58F5" w:rsidRPr="00FA61A0">
        <w:rPr>
          <w:rFonts w:ascii="Calibri" w:hAnsi="Calibri" w:cs="Calibri"/>
        </w:rPr>
        <w:t xml:space="preserve"> to reunite with their families and/or to build a better life for themselves and their families. </w:t>
      </w:r>
      <w:r w:rsidR="0076716B" w:rsidRPr="00FA61A0">
        <w:rPr>
          <w:rFonts w:ascii="Calibri" w:hAnsi="Calibri" w:cs="Calibri"/>
        </w:rPr>
        <w:t>This makes the d</w:t>
      </w:r>
      <w:r w:rsidR="00AD58F5" w:rsidRPr="00FA61A0">
        <w:rPr>
          <w:rFonts w:ascii="Calibri" w:hAnsi="Calibri" w:cs="Calibri"/>
        </w:rPr>
        <w:t>ivision</w:t>
      </w:r>
      <w:r w:rsidR="0076716B" w:rsidRPr="00FA61A0">
        <w:rPr>
          <w:rFonts w:ascii="Calibri" w:hAnsi="Calibri" w:cs="Calibri"/>
        </w:rPr>
        <w:t>s</w:t>
      </w:r>
      <w:r w:rsidR="00AD58F5" w:rsidRPr="00FA61A0">
        <w:rPr>
          <w:rFonts w:ascii="Calibri" w:hAnsi="Calibri" w:cs="Calibri"/>
        </w:rPr>
        <w:t xml:space="preserve"> imposed by </w:t>
      </w:r>
      <w:r w:rsidR="0076716B" w:rsidRPr="00FA61A0">
        <w:rPr>
          <w:rFonts w:ascii="Calibri" w:hAnsi="Calibri" w:cs="Calibri"/>
        </w:rPr>
        <w:t>current policies inappropriate and damaging</w:t>
      </w:r>
      <w:r w:rsidR="00AD58F5" w:rsidRPr="00FA61A0">
        <w:rPr>
          <w:rFonts w:ascii="Calibri" w:hAnsi="Calibri" w:cs="Calibri"/>
        </w:rPr>
        <w:t xml:space="preserve">. </w:t>
      </w:r>
      <w:r w:rsidR="0076716B" w:rsidRPr="00FA61A0">
        <w:rPr>
          <w:rFonts w:ascii="Calibri" w:hAnsi="Calibri" w:cs="Calibri"/>
        </w:rPr>
        <w:t>Our</w:t>
      </w:r>
      <w:r w:rsidR="00AD58F5" w:rsidRPr="00FA61A0">
        <w:rPr>
          <w:rFonts w:ascii="Calibri" w:hAnsi="Calibri" w:cs="Calibri"/>
        </w:rPr>
        <w:t xml:space="preserve"> first concerns </w:t>
      </w:r>
      <w:r w:rsidR="0076716B" w:rsidRPr="00FA61A0">
        <w:rPr>
          <w:rFonts w:ascii="Calibri" w:hAnsi="Calibri" w:cs="Calibri"/>
        </w:rPr>
        <w:t xml:space="preserve">must be for </w:t>
      </w:r>
      <w:r w:rsidR="00AD58F5" w:rsidRPr="00FA61A0">
        <w:rPr>
          <w:rFonts w:ascii="Calibri" w:hAnsi="Calibri" w:cs="Calibri"/>
        </w:rPr>
        <w:t>people’s needs and human rights</w:t>
      </w:r>
      <w:r w:rsidR="003A2EA7">
        <w:rPr>
          <w:rFonts w:ascii="Calibri" w:hAnsi="Calibri" w:cs="Calibri"/>
        </w:rPr>
        <w:t>.</w:t>
      </w:r>
    </w:p>
    <w:p w:rsidR="00AD58F5" w:rsidRPr="00FA61A0" w:rsidRDefault="00AD58F5" w:rsidP="00E065DD">
      <w:pPr>
        <w:spacing w:after="120"/>
        <w:jc w:val="both"/>
        <w:rPr>
          <w:rFonts w:ascii="Calibri" w:hAnsi="Calibri" w:cs="Calibri"/>
        </w:rPr>
      </w:pPr>
      <w:r w:rsidRPr="00FA61A0">
        <w:rPr>
          <w:rFonts w:ascii="Calibri" w:hAnsi="Calibri" w:cs="Calibri"/>
        </w:rPr>
        <w:t>EAPN believes that with the right policies, migration and migrants are a benefit and an opportunity both for societies which they arrive in and for their countries of origin.</w:t>
      </w:r>
      <w:r w:rsidR="00385D32" w:rsidRPr="00385D32">
        <w:rPr>
          <w:rStyle w:val="EndnoteReference"/>
          <w:rFonts w:ascii="Calibri" w:hAnsi="Calibri"/>
        </w:rPr>
        <w:t xml:space="preserve"> </w:t>
      </w:r>
      <w:r w:rsidR="00385D32">
        <w:rPr>
          <w:rStyle w:val="EndnoteReference"/>
          <w:rFonts w:ascii="Calibri" w:hAnsi="Calibri"/>
        </w:rPr>
        <w:endnoteReference w:id="2"/>
      </w:r>
    </w:p>
    <w:p w:rsidR="0076716B" w:rsidRDefault="0042692A" w:rsidP="00E065DD">
      <w:pPr>
        <w:spacing w:after="120"/>
        <w:jc w:val="both"/>
        <w:rPr>
          <w:rFonts w:ascii="Calibri" w:hAnsi="Calibri" w:cs="Calibri"/>
          <w:bCs/>
          <w:iCs/>
        </w:rPr>
      </w:pPr>
      <w:r w:rsidRPr="00FA61A0">
        <w:rPr>
          <w:rFonts w:ascii="Calibri" w:hAnsi="Calibri" w:cs="Calibri"/>
          <w:bCs/>
          <w:iCs/>
        </w:rPr>
        <w:t xml:space="preserve">EAPN calls for a migration and integration policies and investments based on the principles and values of human rights and solidarity on which the EU was founded and with the European Pillar of </w:t>
      </w:r>
      <w:r w:rsidR="006200D1" w:rsidRPr="00FA61A0">
        <w:rPr>
          <w:rFonts w:ascii="Calibri" w:hAnsi="Calibri" w:cs="Calibri"/>
          <w:bCs/>
          <w:iCs/>
        </w:rPr>
        <w:t>Social Rights commitment to a ‘S</w:t>
      </w:r>
      <w:r w:rsidRPr="00FA61A0">
        <w:rPr>
          <w:rFonts w:ascii="Calibri" w:hAnsi="Calibri" w:cs="Calibri"/>
          <w:bCs/>
          <w:iCs/>
        </w:rPr>
        <w:t xml:space="preserve">ocial </w:t>
      </w:r>
      <w:r w:rsidR="006200D1" w:rsidRPr="00FA61A0">
        <w:rPr>
          <w:rFonts w:ascii="Calibri" w:hAnsi="Calibri" w:cs="Calibri"/>
          <w:bCs/>
          <w:iCs/>
        </w:rPr>
        <w:t>T</w:t>
      </w:r>
      <w:r w:rsidRPr="00FA61A0">
        <w:rPr>
          <w:rFonts w:ascii="Calibri" w:hAnsi="Calibri" w:cs="Calibri"/>
          <w:bCs/>
          <w:iCs/>
        </w:rPr>
        <w:t>riple A’.</w:t>
      </w:r>
      <w:r w:rsidR="00FE2A51" w:rsidRPr="00FA61A0">
        <w:rPr>
          <w:rFonts w:ascii="Calibri" w:hAnsi="Calibri" w:cs="Calibri"/>
          <w:bCs/>
          <w:iCs/>
        </w:rPr>
        <w:t xml:space="preserve"> </w:t>
      </w:r>
    </w:p>
    <w:p w:rsidR="00E46729" w:rsidRPr="00E46729" w:rsidRDefault="00E46729" w:rsidP="00E065DD">
      <w:pPr>
        <w:spacing w:after="120"/>
        <w:jc w:val="both"/>
        <w:rPr>
          <w:rFonts w:ascii="Calibri" w:hAnsi="Calibri" w:cs="Calibri"/>
          <w:bCs/>
          <w:iCs/>
          <w:sz w:val="20"/>
        </w:rPr>
      </w:pPr>
    </w:p>
    <w:p w:rsidR="009104DD" w:rsidRPr="00BF38C3" w:rsidRDefault="00214D50" w:rsidP="00BF38C3">
      <w:pPr>
        <w:pBdr>
          <w:top w:val="single" w:sz="4" w:space="1" w:color="auto"/>
          <w:left w:val="single" w:sz="4" w:space="4" w:color="auto"/>
          <w:bottom w:val="single" w:sz="4" w:space="1" w:color="auto"/>
          <w:right w:val="single" w:sz="4" w:space="4" w:color="auto"/>
        </w:pBdr>
        <w:spacing w:after="120"/>
        <w:jc w:val="center"/>
        <w:rPr>
          <w:rFonts w:ascii="Calibri" w:hAnsi="Calibri" w:cs="Calibri"/>
          <w:b/>
          <w:bCs/>
          <w:iCs/>
          <w:sz w:val="28"/>
        </w:rPr>
      </w:pPr>
      <w:r w:rsidRPr="00BF38C3">
        <w:rPr>
          <w:rFonts w:ascii="Calibri" w:hAnsi="Calibri" w:cs="Calibri"/>
          <w:b/>
          <w:bCs/>
          <w:iCs/>
          <w:sz w:val="28"/>
        </w:rPr>
        <w:t>EAPN Commitment</w:t>
      </w:r>
      <w:r w:rsidR="00BF38C3" w:rsidRPr="00BF38C3">
        <w:rPr>
          <w:rFonts w:ascii="Calibri" w:hAnsi="Calibri" w:cs="Calibri"/>
          <w:b/>
          <w:bCs/>
          <w:iCs/>
          <w:sz w:val="28"/>
        </w:rPr>
        <w:t>s</w:t>
      </w:r>
    </w:p>
    <w:p w:rsidR="00214D50" w:rsidRPr="00BF38C3" w:rsidRDefault="00214D50" w:rsidP="00E065DD">
      <w:pPr>
        <w:pBdr>
          <w:top w:val="single" w:sz="4" w:space="1" w:color="auto"/>
          <w:left w:val="single" w:sz="4" w:space="4" w:color="auto"/>
          <w:bottom w:val="single" w:sz="4" w:space="1" w:color="auto"/>
          <w:right w:val="single" w:sz="4" w:space="4" w:color="auto"/>
        </w:pBdr>
        <w:spacing w:after="120"/>
        <w:jc w:val="both"/>
        <w:rPr>
          <w:rFonts w:ascii="Calibri" w:hAnsi="Calibri" w:cs="Calibri"/>
        </w:rPr>
      </w:pPr>
      <w:r w:rsidRPr="00BF38C3">
        <w:rPr>
          <w:rFonts w:ascii="Calibri" w:hAnsi="Calibri" w:cs="Calibri"/>
        </w:rPr>
        <w:t>EAPN commits to defending the political, economic and social rights of all migrants, to opposing social and political barriers which exclude migrants from society and create poverty, to working actively to support migrants and migrants’ households, to ensuring the voice and participation</w:t>
      </w:r>
      <w:r w:rsidR="003A2EA7">
        <w:rPr>
          <w:rFonts w:ascii="Calibri" w:hAnsi="Calibri" w:cs="Calibri"/>
        </w:rPr>
        <w:t xml:space="preserve"> of</w:t>
      </w:r>
      <w:r w:rsidRPr="00BF38C3">
        <w:rPr>
          <w:rFonts w:ascii="Calibri" w:hAnsi="Calibri" w:cs="Calibri"/>
        </w:rPr>
        <w:t xml:space="preserve"> migrants at risk of poverty in our work and to acting in solidarity with civil society and public authorities to achieve these ends</w:t>
      </w:r>
      <w:r w:rsidR="003A2EA7">
        <w:rPr>
          <w:rFonts w:ascii="Calibri" w:hAnsi="Calibri" w:cs="Calibri"/>
        </w:rPr>
        <w:t>.</w:t>
      </w:r>
    </w:p>
    <w:p w:rsidR="00E46729" w:rsidRPr="00E46729" w:rsidRDefault="00E46729" w:rsidP="00BF38C3">
      <w:pPr>
        <w:spacing w:after="120"/>
        <w:jc w:val="center"/>
        <w:rPr>
          <w:rFonts w:ascii="Calibri" w:hAnsi="Calibri" w:cs="Calibri"/>
          <w:b/>
          <w:bCs/>
          <w:iCs/>
          <w:sz w:val="20"/>
        </w:rPr>
      </w:pPr>
    </w:p>
    <w:p w:rsidR="00B277C9" w:rsidRPr="00BF38C3" w:rsidRDefault="00B277C9" w:rsidP="00BF38C3">
      <w:pPr>
        <w:spacing w:after="120"/>
        <w:jc w:val="center"/>
        <w:rPr>
          <w:rFonts w:ascii="Calibri" w:hAnsi="Calibri" w:cs="Calibri"/>
          <w:b/>
          <w:bCs/>
          <w:iCs/>
          <w:sz w:val="28"/>
        </w:rPr>
      </w:pPr>
      <w:r w:rsidRPr="00BF38C3">
        <w:rPr>
          <w:rFonts w:ascii="Calibri" w:hAnsi="Calibri" w:cs="Calibri"/>
          <w:b/>
          <w:bCs/>
          <w:iCs/>
          <w:sz w:val="28"/>
        </w:rPr>
        <w:t>Recommendations</w:t>
      </w:r>
    </w:p>
    <w:p w:rsidR="003274DB" w:rsidRPr="00FA61A0" w:rsidRDefault="003274DB" w:rsidP="00BF38C3">
      <w:pPr>
        <w:pStyle w:val="ListParagraph"/>
        <w:numPr>
          <w:ilvl w:val="0"/>
          <w:numId w:val="10"/>
        </w:numPr>
        <w:spacing w:after="60" w:line="240" w:lineRule="auto"/>
        <w:ind w:right="-285" w:hanging="357"/>
        <w:jc w:val="both"/>
        <w:rPr>
          <w:rFonts w:cs="Calibri"/>
          <w:b/>
          <w:sz w:val="24"/>
          <w:szCs w:val="24"/>
        </w:rPr>
      </w:pPr>
      <w:r w:rsidRPr="00FA61A0">
        <w:rPr>
          <w:rFonts w:cs="Calibri"/>
          <w:b/>
          <w:sz w:val="24"/>
          <w:szCs w:val="24"/>
        </w:rPr>
        <w:t>Strengthening protection for human rights</w:t>
      </w:r>
    </w:p>
    <w:p w:rsidR="00B90179" w:rsidRPr="00FA61A0" w:rsidRDefault="00EF7CC5" w:rsidP="00BF38C3">
      <w:pPr>
        <w:pStyle w:val="ListParagraph"/>
        <w:numPr>
          <w:ilvl w:val="0"/>
          <w:numId w:val="13"/>
        </w:numPr>
        <w:spacing w:after="60" w:line="240" w:lineRule="auto"/>
        <w:ind w:right="-285" w:hanging="357"/>
        <w:jc w:val="both"/>
        <w:rPr>
          <w:rFonts w:cs="Calibri"/>
          <w:sz w:val="24"/>
          <w:szCs w:val="24"/>
        </w:rPr>
      </w:pPr>
      <w:r w:rsidRPr="00FA61A0">
        <w:rPr>
          <w:rFonts w:cs="Calibri"/>
          <w:sz w:val="24"/>
          <w:szCs w:val="24"/>
        </w:rPr>
        <w:t>Prioritising an integrated, rights-based approach to tackling poverty and social exclusion which ensures access to quality services, secure and quality jobs, and social protection for all</w:t>
      </w:r>
      <w:r w:rsidR="00B90179" w:rsidRPr="00FA61A0">
        <w:rPr>
          <w:rFonts w:cs="Calibri"/>
          <w:sz w:val="24"/>
          <w:szCs w:val="24"/>
        </w:rPr>
        <w:t>;</w:t>
      </w:r>
    </w:p>
    <w:p w:rsidR="00B90179" w:rsidRPr="00FA61A0" w:rsidRDefault="00EF7CC5" w:rsidP="00BF38C3">
      <w:pPr>
        <w:pStyle w:val="ListParagraph"/>
        <w:numPr>
          <w:ilvl w:val="0"/>
          <w:numId w:val="13"/>
        </w:numPr>
        <w:spacing w:after="60" w:line="240" w:lineRule="auto"/>
        <w:ind w:right="-285" w:hanging="357"/>
        <w:jc w:val="both"/>
        <w:rPr>
          <w:rFonts w:cs="Calibri"/>
          <w:sz w:val="24"/>
          <w:szCs w:val="24"/>
        </w:rPr>
      </w:pPr>
      <w:r w:rsidRPr="00FA61A0">
        <w:rPr>
          <w:rFonts w:cs="Calibri"/>
          <w:sz w:val="24"/>
          <w:szCs w:val="24"/>
        </w:rPr>
        <w:t>Strengthening equality legislation to prevent discrimination in services and rights on grounds of residency status</w:t>
      </w:r>
      <w:r w:rsidR="00B90179" w:rsidRPr="00FA61A0">
        <w:rPr>
          <w:rFonts w:cs="Calibri"/>
          <w:sz w:val="24"/>
          <w:szCs w:val="24"/>
        </w:rPr>
        <w:t>;</w:t>
      </w:r>
    </w:p>
    <w:p w:rsidR="00B90179" w:rsidRPr="00FA61A0" w:rsidRDefault="00EF7CC5" w:rsidP="00BF38C3">
      <w:pPr>
        <w:pStyle w:val="ListParagraph"/>
        <w:numPr>
          <w:ilvl w:val="0"/>
          <w:numId w:val="13"/>
        </w:numPr>
        <w:spacing w:after="60" w:line="240" w:lineRule="auto"/>
        <w:ind w:right="-285" w:hanging="357"/>
        <w:jc w:val="both"/>
        <w:rPr>
          <w:rFonts w:cs="Calibri"/>
          <w:sz w:val="24"/>
          <w:szCs w:val="24"/>
        </w:rPr>
      </w:pPr>
      <w:r w:rsidRPr="00FA61A0">
        <w:rPr>
          <w:rFonts w:cs="Calibri"/>
          <w:sz w:val="24"/>
          <w:szCs w:val="24"/>
        </w:rPr>
        <w:lastRenderedPageBreak/>
        <w:t>Recognition and implementation of existing fundamental rights and international rights treaties</w:t>
      </w:r>
      <w:r w:rsidR="00EA26D3" w:rsidRPr="00FA61A0">
        <w:rPr>
          <w:rFonts w:cs="Calibri"/>
          <w:sz w:val="24"/>
          <w:szCs w:val="24"/>
        </w:rPr>
        <w:t xml:space="preserve">; </w:t>
      </w:r>
      <w:r w:rsidRPr="00FA61A0">
        <w:rPr>
          <w:rFonts w:cs="Calibri"/>
          <w:sz w:val="24"/>
          <w:szCs w:val="24"/>
        </w:rPr>
        <w:t>recognition of issues specific to migrants in the delivery of the European Pillar of Social Rights and inclusion in the goals and actions under the European Semester and Europe 2020</w:t>
      </w:r>
      <w:r w:rsidR="00B90179" w:rsidRPr="00FA61A0">
        <w:rPr>
          <w:rFonts w:cs="Calibri"/>
          <w:sz w:val="24"/>
          <w:szCs w:val="24"/>
        </w:rPr>
        <w:t>;</w:t>
      </w:r>
    </w:p>
    <w:p w:rsidR="003274DB" w:rsidRPr="00FA61A0" w:rsidRDefault="003274DB" w:rsidP="00BF38C3">
      <w:pPr>
        <w:pStyle w:val="ListParagraph"/>
        <w:numPr>
          <w:ilvl w:val="0"/>
          <w:numId w:val="10"/>
        </w:numPr>
        <w:spacing w:after="60" w:line="240" w:lineRule="auto"/>
        <w:ind w:right="-285" w:hanging="357"/>
        <w:jc w:val="both"/>
        <w:rPr>
          <w:rFonts w:cs="Calibri"/>
          <w:b/>
          <w:sz w:val="24"/>
          <w:szCs w:val="24"/>
        </w:rPr>
      </w:pPr>
      <w:r w:rsidRPr="00FA61A0">
        <w:rPr>
          <w:rFonts w:cs="Calibri"/>
          <w:b/>
          <w:sz w:val="24"/>
          <w:szCs w:val="24"/>
        </w:rPr>
        <w:t xml:space="preserve">Universal access to quality services, jobs, income security and community infrastructure </w:t>
      </w:r>
    </w:p>
    <w:p w:rsidR="00B90179" w:rsidRPr="00FA61A0" w:rsidRDefault="00EF7CC5" w:rsidP="00BF38C3">
      <w:pPr>
        <w:pStyle w:val="ListParagraph"/>
        <w:numPr>
          <w:ilvl w:val="0"/>
          <w:numId w:val="13"/>
        </w:numPr>
        <w:spacing w:after="60" w:line="240" w:lineRule="auto"/>
        <w:ind w:right="-285" w:hanging="357"/>
        <w:jc w:val="both"/>
        <w:rPr>
          <w:rFonts w:cs="Calibri"/>
          <w:sz w:val="24"/>
          <w:szCs w:val="24"/>
        </w:rPr>
      </w:pPr>
      <w:r w:rsidRPr="00FA61A0">
        <w:rPr>
          <w:rFonts w:cs="Calibri"/>
          <w:sz w:val="24"/>
          <w:szCs w:val="24"/>
        </w:rPr>
        <w:t>Ensuring access to quality, affordable services, quality jobs, income security and community infrastructure services for all, regardless of their residence status</w:t>
      </w:r>
      <w:r w:rsidR="00B90179" w:rsidRPr="00FA61A0">
        <w:rPr>
          <w:rFonts w:cs="Calibri"/>
          <w:sz w:val="24"/>
          <w:szCs w:val="24"/>
        </w:rPr>
        <w:t>;</w:t>
      </w:r>
    </w:p>
    <w:p w:rsidR="00B90179" w:rsidRPr="00FA61A0" w:rsidRDefault="00EF7CC5" w:rsidP="00BF38C3">
      <w:pPr>
        <w:pStyle w:val="ListParagraph"/>
        <w:numPr>
          <w:ilvl w:val="0"/>
          <w:numId w:val="13"/>
        </w:numPr>
        <w:spacing w:after="60" w:line="240" w:lineRule="auto"/>
        <w:ind w:right="-285" w:hanging="357"/>
        <w:jc w:val="both"/>
        <w:rPr>
          <w:rFonts w:cs="Calibri"/>
          <w:sz w:val="24"/>
          <w:szCs w:val="24"/>
        </w:rPr>
      </w:pPr>
      <w:r w:rsidRPr="00FA61A0">
        <w:rPr>
          <w:rFonts w:cs="Calibri"/>
          <w:sz w:val="24"/>
          <w:szCs w:val="24"/>
        </w:rPr>
        <w:t>Providing legal certainty to social service providers so that they can support all service users, including undocumented migrants, without fear of legal or political repercussions</w:t>
      </w:r>
      <w:r w:rsidR="00B90179" w:rsidRPr="00FA61A0">
        <w:rPr>
          <w:rFonts w:cs="Calibri"/>
          <w:sz w:val="24"/>
          <w:szCs w:val="24"/>
        </w:rPr>
        <w:t>;</w:t>
      </w:r>
    </w:p>
    <w:p w:rsidR="003274DB" w:rsidRPr="00FA61A0" w:rsidRDefault="003274DB" w:rsidP="00BF38C3">
      <w:pPr>
        <w:pStyle w:val="ListParagraph"/>
        <w:numPr>
          <w:ilvl w:val="0"/>
          <w:numId w:val="10"/>
        </w:numPr>
        <w:spacing w:after="60" w:line="240" w:lineRule="auto"/>
        <w:ind w:right="-285" w:hanging="357"/>
        <w:jc w:val="both"/>
        <w:rPr>
          <w:rFonts w:cs="Calibri"/>
          <w:b/>
          <w:sz w:val="24"/>
          <w:szCs w:val="24"/>
        </w:rPr>
      </w:pPr>
      <w:r w:rsidRPr="00FA61A0">
        <w:rPr>
          <w:rFonts w:cs="Calibri"/>
          <w:b/>
          <w:sz w:val="24"/>
          <w:szCs w:val="24"/>
        </w:rPr>
        <w:t xml:space="preserve">Investing in specific integration supports for migrants </w:t>
      </w:r>
    </w:p>
    <w:p w:rsidR="00B90179" w:rsidRDefault="00EF7CC5" w:rsidP="00BF38C3">
      <w:pPr>
        <w:pStyle w:val="ListParagraph"/>
        <w:numPr>
          <w:ilvl w:val="0"/>
          <w:numId w:val="13"/>
        </w:numPr>
        <w:spacing w:after="60" w:line="240" w:lineRule="auto"/>
        <w:ind w:right="-285" w:hanging="357"/>
        <w:jc w:val="both"/>
        <w:rPr>
          <w:rFonts w:cs="Calibri"/>
          <w:sz w:val="24"/>
          <w:szCs w:val="24"/>
        </w:rPr>
      </w:pPr>
      <w:r w:rsidRPr="00FA61A0">
        <w:rPr>
          <w:rFonts w:cs="Calibri"/>
          <w:sz w:val="24"/>
          <w:szCs w:val="24"/>
        </w:rPr>
        <w:t xml:space="preserve">Investing in a substantial Europe-wide programme of specific integration supports for migrants in partnership with </w:t>
      </w:r>
      <w:r w:rsidR="001A484F" w:rsidRPr="00FA61A0">
        <w:rPr>
          <w:rFonts w:cs="Calibri"/>
          <w:sz w:val="24"/>
          <w:szCs w:val="24"/>
        </w:rPr>
        <w:t>NGOs and</w:t>
      </w:r>
      <w:r w:rsidRPr="00FA61A0">
        <w:rPr>
          <w:rFonts w:cs="Calibri"/>
          <w:sz w:val="24"/>
          <w:szCs w:val="24"/>
        </w:rPr>
        <w:t xml:space="preserve"> community organisations. This should invest in areas such as language training, for community development, cultural and social orientation and targeted supports in housing and other services. This should be funded from central EU funds and should be additional to current social and regional spending</w:t>
      </w:r>
      <w:r w:rsidR="00B90179" w:rsidRPr="00FA61A0">
        <w:rPr>
          <w:rFonts w:cs="Calibri"/>
          <w:sz w:val="24"/>
          <w:szCs w:val="24"/>
        </w:rPr>
        <w:t>;</w:t>
      </w:r>
    </w:p>
    <w:p w:rsidR="00E46729" w:rsidRPr="00FA61A0" w:rsidRDefault="00E46729" w:rsidP="00E46729">
      <w:pPr>
        <w:pStyle w:val="ListParagraph"/>
        <w:numPr>
          <w:ilvl w:val="0"/>
          <w:numId w:val="13"/>
        </w:numPr>
        <w:spacing w:after="60" w:line="240" w:lineRule="auto"/>
        <w:ind w:right="-285" w:hanging="357"/>
        <w:jc w:val="both"/>
        <w:rPr>
          <w:rFonts w:cs="Calibri"/>
          <w:sz w:val="24"/>
          <w:szCs w:val="24"/>
        </w:rPr>
      </w:pPr>
      <w:r w:rsidRPr="00FA61A0">
        <w:rPr>
          <w:rFonts w:cs="Calibri"/>
          <w:sz w:val="24"/>
          <w:szCs w:val="24"/>
        </w:rPr>
        <w:t>Inclusion of issues and measures specific to migrants in the delivery of the European Pillar of Social Rights and in the goals and actions under the European Semester and Europe 2020;</w:t>
      </w:r>
    </w:p>
    <w:p w:rsidR="003274DB" w:rsidRPr="00FA61A0" w:rsidRDefault="003274DB" w:rsidP="00BF38C3">
      <w:pPr>
        <w:pStyle w:val="ListParagraph"/>
        <w:numPr>
          <w:ilvl w:val="0"/>
          <w:numId w:val="10"/>
        </w:numPr>
        <w:spacing w:after="60" w:line="240" w:lineRule="auto"/>
        <w:ind w:right="-285" w:hanging="357"/>
        <w:jc w:val="both"/>
        <w:rPr>
          <w:rFonts w:cs="Calibri"/>
          <w:b/>
          <w:sz w:val="24"/>
          <w:szCs w:val="24"/>
        </w:rPr>
      </w:pPr>
      <w:r w:rsidRPr="00FA61A0">
        <w:rPr>
          <w:rFonts w:cs="Calibri"/>
          <w:b/>
          <w:sz w:val="24"/>
          <w:szCs w:val="24"/>
        </w:rPr>
        <w:t>Protecting the most vulnerable migrants</w:t>
      </w:r>
    </w:p>
    <w:p w:rsidR="00B90179" w:rsidRPr="00FA61A0" w:rsidRDefault="00EF7CC5" w:rsidP="00BF38C3">
      <w:pPr>
        <w:pStyle w:val="ListParagraph"/>
        <w:numPr>
          <w:ilvl w:val="0"/>
          <w:numId w:val="13"/>
        </w:numPr>
        <w:spacing w:after="60" w:line="240" w:lineRule="auto"/>
        <w:ind w:right="-285" w:hanging="357"/>
        <w:jc w:val="both"/>
        <w:rPr>
          <w:rFonts w:cs="Calibri"/>
          <w:sz w:val="24"/>
          <w:szCs w:val="24"/>
        </w:rPr>
      </w:pPr>
      <w:r w:rsidRPr="00FA61A0">
        <w:rPr>
          <w:rFonts w:cs="Calibri"/>
          <w:sz w:val="24"/>
          <w:szCs w:val="24"/>
        </w:rPr>
        <w:t xml:space="preserve">Carrying out a vulnerability assessment in relation to all migrants and awareness raising for service providers around the different challenges facing </w:t>
      </w:r>
      <w:proofErr w:type="gramStart"/>
      <w:r w:rsidRPr="00FA61A0">
        <w:rPr>
          <w:rFonts w:cs="Calibri"/>
          <w:sz w:val="24"/>
          <w:szCs w:val="24"/>
        </w:rPr>
        <w:t>different groups</w:t>
      </w:r>
      <w:proofErr w:type="gramEnd"/>
      <w:r w:rsidR="00B90179" w:rsidRPr="00FA61A0">
        <w:rPr>
          <w:rFonts w:cs="Calibri"/>
          <w:sz w:val="24"/>
          <w:szCs w:val="24"/>
        </w:rPr>
        <w:t>;</w:t>
      </w:r>
    </w:p>
    <w:p w:rsidR="00B90179" w:rsidRPr="00FA61A0" w:rsidRDefault="00EF7CC5" w:rsidP="00BF38C3">
      <w:pPr>
        <w:pStyle w:val="ListParagraph"/>
        <w:numPr>
          <w:ilvl w:val="0"/>
          <w:numId w:val="13"/>
        </w:numPr>
        <w:spacing w:after="60" w:line="240" w:lineRule="auto"/>
        <w:ind w:right="-285" w:hanging="357"/>
        <w:jc w:val="both"/>
        <w:rPr>
          <w:rFonts w:cs="Calibri"/>
          <w:sz w:val="24"/>
          <w:szCs w:val="24"/>
        </w:rPr>
      </w:pPr>
      <w:r w:rsidRPr="00FA61A0">
        <w:rPr>
          <w:rFonts w:cs="Calibri"/>
          <w:sz w:val="24"/>
          <w:szCs w:val="24"/>
        </w:rPr>
        <w:t xml:space="preserve">Implementing a gender audit of all policies which affect migrants </w:t>
      </w:r>
      <w:proofErr w:type="gramStart"/>
      <w:r w:rsidRPr="00FA61A0">
        <w:rPr>
          <w:rFonts w:cs="Calibri"/>
          <w:sz w:val="24"/>
          <w:szCs w:val="24"/>
        </w:rPr>
        <w:t>so as to</w:t>
      </w:r>
      <w:proofErr w:type="gramEnd"/>
      <w:r w:rsidRPr="00FA61A0">
        <w:rPr>
          <w:rFonts w:cs="Calibri"/>
          <w:sz w:val="24"/>
          <w:szCs w:val="24"/>
        </w:rPr>
        <w:t xml:space="preserve"> ensure appropriate changes</w:t>
      </w:r>
      <w:r w:rsidR="00B90179" w:rsidRPr="00FA61A0">
        <w:rPr>
          <w:rFonts w:cs="Calibri"/>
          <w:sz w:val="24"/>
          <w:szCs w:val="24"/>
        </w:rPr>
        <w:t>;</w:t>
      </w:r>
    </w:p>
    <w:p w:rsidR="00B90179" w:rsidRPr="00FA61A0" w:rsidRDefault="00EF7CC5" w:rsidP="00BF38C3">
      <w:pPr>
        <w:pStyle w:val="ListParagraph"/>
        <w:numPr>
          <w:ilvl w:val="0"/>
          <w:numId w:val="13"/>
        </w:numPr>
        <w:spacing w:after="60" w:line="240" w:lineRule="auto"/>
        <w:ind w:right="-285" w:hanging="357"/>
        <w:jc w:val="both"/>
        <w:rPr>
          <w:rFonts w:cs="Calibri"/>
          <w:sz w:val="24"/>
          <w:szCs w:val="24"/>
        </w:rPr>
      </w:pPr>
      <w:r w:rsidRPr="00FA61A0">
        <w:rPr>
          <w:rFonts w:cs="Calibri"/>
          <w:sz w:val="24"/>
          <w:szCs w:val="24"/>
        </w:rPr>
        <w:t>Strengthening Europe-wide policies to support migrant children, including unaccompanied minors</w:t>
      </w:r>
      <w:r w:rsidR="00B90179" w:rsidRPr="00FA61A0">
        <w:rPr>
          <w:rFonts w:cs="Calibri"/>
          <w:sz w:val="24"/>
          <w:szCs w:val="24"/>
        </w:rPr>
        <w:t>;</w:t>
      </w:r>
    </w:p>
    <w:p w:rsidR="00963D62" w:rsidRPr="00FA61A0" w:rsidRDefault="00963D62" w:rsidP="00BF38C3">
      <w:pPr>
        <w:pStyle w:val="ListParagraph"/>
        <w:numPr>
          <w:ilvl w:val="0"/>
          <w:numId w:val="13"/>
        </w:numPr>
        <w:spacing w:after="60" w:line="240" w:lineRule="auto"/>
        <w:ind w:right="-285" w:hanging="357"/>
        <w:jc w:val="both"/>
        <w:rPr>
          <w:rFonts w:cs="Calibri"/>
          <w:sz w:val="24"/>
          <w:szCs w:val="24"/>
        </w:rPr>
      </w:pPr>
      <w:r w:rsidRPr="00FA61A0">
        <w:rPr>
          <w:rFonts w:cs="Calibri"/>
          <w:sz w:val="24"/>
          <w:szCs w:val="24"/>
        </w:rPr>
        <w:t>Implementing a European approach to supporting people in the aftermath of trauma, including mental health interventions and counselling;</w:t>
      </w:r>
    </w:p>
    <w:p w:rsidR="003274DB" w:rsidRPr="00FA61A0" w:rsidRDefault="003274DB" w:rsidP="00BF38C3">
      <w:pPr>
        <w:pStyle w:val="ListParagraph"/>
        <w:numPr>
          <w:ilvl w:val="0"/>
          <w:numId w:val="10"/>
        </w:numPr>
        <w:spacing w:after="60" w:line="240" w:lineRule="auto"/>
        <w:ind w:right="-285" w:hanging="357"/>
        <w:jc w:val="both"/>
        <w:rPr>
          <w:rFonts w:cs="Calibri"/>
          <w:b/>
          <w:sz w:val="24"/>
          <w:szCs w:val="24"/>
        </w:rPr>
      </w:pPr>
      <w:r w:rsidRPr="00FA61A0">
        <w:rPr>
          <w:rFonts w:cs="Calibri"/>
          <w:b/>
          <w:sz w:val="24"/>
          <w:szCs w:val="24"/>
        </w:rPr>
        <w:t>Upholding the right to protection under international law and ensuring safe and regular routes to Europe</w:t>
      </w:r>
    </w:p>
    <w:p w:rsidR="00B90179" w:rsidRPr="00FA61A0" w:rsidRDefault="00EF7CC5" w:rsidP="00BF38C3">
      <w:pPr>
        <w:pStyle w:val="ListParagraph"/>
        <w:numPr>
          <w:ilvl w:val="0"/>
          <w:numId w:val="13"/>
        </w:numPr>
        <w:spacing w:after="60" w:line="240" w:lineRule="auto"/>
        <w:ind w:right="-285" w:hanging="357"/>
        <w:jc w:val="both"/>
        <w:rPr>
          <w:rFonts w:cs="Calibri"/>
          <w:sz w:val="24"/>
          <w:szCs w:val="24"/>
        </w:rPr>
      </w:pPr>
      <w:r w:rsidRPr="00FA61A0">
        <w:rPr>
          <w:rFonts w:cs="Calibri"/>
          <w:sz w:val="24"/>
          <w:szCs w:val="24"/>
        </w:rPr>
        <w:t>Removing detention from all migration policy and investment in alternatives</w:t>
      </w:r>
      <w:r w:rsidR="00B90179" w:rsidRPr="00FA61A0">
        <w:rPr>
          <w:rFonts w:cs="Calibri"/>
          <w:sz w:val="24"/>
          <w:szCs w:val="24"/>
        </w:rPr>
        <w:t>;</w:t>
      </w:r>
    </w:p>
    <w:p w:rsidR="00B90179" w:rsidRPr="00FA61A0" w:rsidRDefault="00EF7CC5" w:rsidP="00BF38C3">
      <w:pPr>
        <w:pStyle w:val="ListParagraph"/>
        <w:numPr>
          <w:ilvl w:val="0"/>
          <w:numId w:val="13"/>
        </w:numPr>
        <w:spacing w:after="60" w:line="240" w:lineRule="auto"/>
        <w:ind w:right="-285" w:hanging="357"/>
        <w:jc w:val="both"/>
        <w:rPr>
          <w:rFonts w:cs="Calibri"/>
          <w:sz w:val="24"/>
          <w:szCs w:val="24"/>
        </w:rPr>
      </w:pPr>
      <w:r w:rsidRPr="00FA61A0">
        <w:rPr>
          <w:rFonts w:cs="Calibri"/>
          <w:sz w:val="24"/>
          <w:szCs w:val="24"/>
        </w:rPr>
        <w:t>Ensuring that human rights are central to the development and implementation of migration policies</w:t>
      </w:r>
      <w:r w:rsidR="00B90179" w:rsidRPr="00FA61A0">
        <w:rPr>
          <w:rFonts w:cs="Calibri"/>
          <w:sz w:val="24"/>
          <w:szCs w:val="24"/>
        </w:rPr>
        <w:t>;</w:t>
      </w:r>
    </w:p>
    <w:p w:rsidR="00B90179" w:rsidRPr="00FA61A0" w:rsidRDefault="00EF7CC5" w:rsidP="00BF38C3">
      <w:pPr>
        <w:pStyle w:val="ListParagraph"/>
        <w:numPr>
          <w:ilvl w:val="0"/>
          <w:numId w:val="13"/>
        </w:numPr>
        <w:spacing w:after="60" w:line="240" w:lineRule="auto"/>
        <w:ind w:right="-285" w:hanging="357"/>
        <w:jc w:val="both"/>
        <w:rPr>
          <w:rFonts w:cs="Calibri"/>
          <w:sz w:val="24"/>
          <w:szCs w:val="24"/>
        </w:rPr>
      </w:pPr>
      <w:r w:rsidRPr="00FA61A0">
        <w:rPr>
          <w:rFonts w:cs="Calibri"/>
          <w:sz w:val="24"/>
          <w:szCs w:val="24"/>
        </w:rPr>
        <w:t>Fully implementing the Geneva Convention and promoting a fair migration strategy, which offers legitimate routes to Europe and respects human rights</w:t>
      </w:r>
      <w:r w:rsidR="00B90179" w:rsidRPr="00FA61A0">
        <w:rPr>
          <w:rFonts w:cs="Calibri"/>
          <w:sz w:val="24"/>
          <w:szCs w:val="24"/>
        </w:rPr>
        <w:t>;</w:t>
      </w:r>
    </w:p>
    <w:p w:rsidR="00B90179" w:rsidRPr="00FA61A0" w:rsidRDefault="00EF7CC5" w:rsidP="00BF38C3">
      <w:pPr>
        <w:pStyle w:val="ListParagraph"/>
        <w:numPr>
          <w:ilvl w:val="0"/>
          <w:numId w:val="13"/>
        </w:numPr>
        <w:spacing w:after="60" w:line="240" w:lineRule="auto"/>
        <w:ind w:right="-285" w:hanging="357"/>
        <w:jc w:val="both"/>
        <w:rPr>
          <w:rFonts w:cs="Calibri"/>
          <w:sz w:val="24"/>
          <w:szCs w:val="24"/>
        </w:rPr>
      </w:pPr>
      <w:r w:rsidRPr="00FA61A0">
        <w:rPr>
          <w:rFonts w:cs="Calibri"/>
          <w:sz w:val="24"/>
          <w:szCs w:val="24"/>
        </w:rPr>
        <w:t>Refraining from forcing refugees and migrants to go to a country where they do not have access to effective protection and are exposed to a real risk of human rights violations</w:t>
      </w:r>
      <w:r w:rsidR="00B90179" w:rsidRPr="00FA61A0">
        <w:rPr>
          <w:rFonts w:cs="Calibri"/>
          <w:sz w:val="24"/>
          <w:szCs w:val="24"/>
        </w:rPr>
        <w:t>;</w:t>
      </w:r>
    </w:p>
    <w:p w:rsidR="00B90179" w:rsidRPr="00FA61A0" w:rsidRDefault="00EF7CC5" w:rsidP="00BF38C3">
      <w:pPr>
        <w:pStyle w:val="ListParagraph"/>
        <w:numPr>
          <w:ilvl w:val="0"/>
          <w:numId w:val="13"/>
        </w:numPr>
        <w:spacing w:after="60" w:line="240" w:lineRule="auto"/>
        <w:ind w:right="-285" w:hanging="357"/>
        <w:jc w:val="both"/>
        <w:rPr>
          <w:rFonts w:cs="Calibri"/>
          <w:sz w:val="24"/>
          <w:szCs w:val="24"/>
        </w:rPr>
      </w:pPr>
      <w:r w:rsidRPr="00FA61A0">
        <w:rPr>
          <w:rFonts w:cs="Calibri"/>
          <w:sz w:val="24"/>
          <w:szCs w:val="24"/>
        </w:rPr>
        <w:t>Setting up human rights impact assessments linked to funding instruments and genuine partnerships with civil society. Both EU and its member states should also consider the development of a human rights monitoring and accountability mechanism, mitigating the risks of external migration policies</w:t>
      </w:r>
      <w:r w:rsidR="00B90179" w:rsidRPr="00FA61A0">
        <w:rPr>
          <w:rFonts w:cs="Calibri"/>
          <w:sz w:val="24"/>
          <w:szCs w:val="24"/>
        </w:rPr>
        <w:t>;</w:t>
      </w:r>
    </w:p>
    <w:p w:rsidR="00B90179" w:rsidRPr="00FA61A0" w:rsidRDefault="00EF7CC5" w:rsidP="00BF38C3">
      <w:pPr>
        <w:pStyle w:val="ListParagraph"/>
        <w:numPr>
          <w:ilvl w:val="0"/>
          <w:numId w:val="13"/>
        </w:numPr>
        <w:spacing w:after="60" w:line="240" w:lineRule="auto"/>
        <w:ind w:right="-285" w:hanging="357"/>
        <w:jc w:val="both"/>
        <w:rPr>
          <w:rFonts w:cs="Calibri"/>
          <w:sz w:val="24"/>
          <w:szCs w:val="24"/>
        </w:rPr>
      </w:pPr>
      <w:r w:rsidRPr="00FA61A0">
        <w:rPr>
          <w:rFonts w:cs="Calibri"/>
          <w:sz w:val="24"/>
          <w:szCs w:val="24"/>
        </w:rPr>
        <w:t>Carrying out a programme of regularisation of the status of undocumented workers so that they can contribute fully to the economy and society</w:t>
      </w:r>
      <w:r w:rsidR="00B90179" w:rsidRPr="00FA61A0">
        <w:rPr>
          <w:rFonts w:cs="Calibri"/>
          <w:sz w:val="24"/>
          <w:szCs w:val="24"/>
        </w:rPr>
        <w:t>;</w:t>
      </w:r>
    </w:p>
    <w:p w:rsidR="003274DB" w:rsidRPr="00FA61A0" w:rsidRDefault="003274DB" w:rsidP="00BF38C3">
      <w:pPr>
        <w:pStyle w:val="ListParagraph"/>
        <w:numPr>
          <w:ilvl w:val="0"/>
          <w:numId w:val="10"/>
        </w:numPr>
        <w:spacing w:after="60" w:line="240" w:lineRule="auto"/>
        <w:ind w:right="-285" w:hanging="357"/>
        <w:jc w:val="both"/>
        <w:rPr>
          <w:rFonts w:cs="Calibri"/>
          <w:b/>
          <w:sz w:val="24"/>
          <w:szCs w:val="24"/>
        </w:rPr>
      </w:pPr>
      <w:r w:rsidRPr="00FA61A0">
        <w:rPr>
          <w:rFonts w:cs="Calibri"/>
          <w:b/>
          <w:sz w:val="24"/>
          <w:szCs w:val="24"/>
        </w:rPr>
        <w:t>Supporting global anti</w:t>
      </w:r>
      <w:r w:rsidR="00822246">
        <w:rPr>
          <w:rFonts w:cs="Calibri"/>
          <w:b/>
          <w:sz w:val="24"/>
          <w:szCs w:val="24"/>
        </w:rPr>
        <w:t>-</w:t>
      </w:r>
      <w:r w:rsidRPr="00FA61A0">
        <w:rPr>
          <w:rFonts w:cs="Calibri"/>
          <w:b/>
          <w:sz w:val="24"/>
          <w:szCs w:val="24"/>
        </w:rPr>
        <w:t>poverty and human rights initiatives to reduce forced migration</w:t>
      </w:r>
    </w:p>
    <w:p w:rsidR="00B90179" w:rsidRPr="00FA61A0" w:rsidRDefault="00EF7CC5" w:rsidP="00BF38C3">
      <w:pPr>
        <w:pStyle w:val="ListParagraph"/>
        <w:numPr>
          <w:ilvl w:val="0"/>
          <w:numId w:val="13"/>
        </w:numPr>
        <w:spacing w:after="60" w:line="240" w:lineRule="auto"/>
        <w:ind w:right="-285" w:hanging="357"/>
        <w:jc w:val="both"/>
        <w:rPr>
          <w:rFonts w:cs="Calibri"/>
          <w:sz w:val="24"/>
          <w:szCs w:val="24"/>
        </w:rPr>
      </w:pPr>
      <w:r w:rsidRPr="00FA61A0">
        <w:rPr>
          <w:rFonts w:cs="Calibri"/>
          <w:sz w:val="24"/>
          <w:szCs w:val="24"/>
        </w:rPr>
        <w:t>Committing fully to promoting development and anti</w:t>
      </w:r>
      <w:r w:rsidR="00822246">
        <w:rPr>
          <w:rFonts w:cs="Calibri"/>
          <w:sz w:val="24"/>
          <w:szCs w:val="24"/>
        </w:rPr>
        <w:t>-</w:t>
      </w:r>
      <w:r w:rsidRPr="00FA61A0">
        <w:rPr>
          <w:rFonts w:cs="Calibri"/>
          <w:sz w:val="24"/>
          <w:szCs w:val="24"/>
        </w:rPr>
        <w:t>poverty goals across the world in line with EU member states’ commitments under the Sustainable Development goals 2015-2030</w:t>
      </w:r>
      <w:r w:rsidR="00B90179" w:rsidRPr="00FA61A0">
        <w:rPr>
          <w:rFonts w:cs="Calibri"/>
          <w:sz w:val="24"/>
          <w:szCs w:val="24"/>
        </w:rPr>
        <w:t>;</w:t>
      </w:r>
    </w:p>
    <w:p w:rsidR="003274DB" w:rsidRPr="00FA61A0" w:rsidRDefault="003274DB" w:rsidP="00BF38C3">
      <w:pPr>
        <w:pStyle w:val="ListParagraph"/>
        <w:numPr>
          <w:ilvl w:val="0"/>
          <w:numId w:val="10"/>
        </w:numPr>
        <w:spacing w:after="60" w:line="240" w:lineRule="auto"/>
        <w:ind w:right="-285" w:hanging="357"/>
        <w:jc w:val="both"/>
        <w:rPr>
          <w:rFonts w:cs="Calibri"/>
          <w:b/>
          <w:sz w:val="24"/>
          <w:szCs w:val="24"/>
        </w:rPr>
      </w:pPr>
      <w:r w:rsidRPr="00FA61A0">
        <w:rPr>
          <w:rFonts w:cs="Calibri"/>
          <w:b/>
          <w:sz w:val="24"/>
          <w:szCs w:val="24"/>
        </w:rPr>
        <w:t xml:space="preserve">Ensuring a genuine voice and participation for migrants in decisions which affect their lives  </w:t>
      </w:r>
    </w:p>
    <w:p w:rsidR="00E065DD" w:rsidRPr="00FA61A0" w:rsidRDefault="00E065DD" w:rsidP="00BF38C3">
      <w:pPr>
        <w:pStyle w:val="ListParagraph"/>
        <w:numPr>
          <w:ilvl w:val="0"/>
          <w:numId w:val="13"/>
        </w:numPr>
        <w:spacing w:after="60" w:line="240" w:lineRule="auto"/>
        <w:ind w:right="-285" w:hanging="357"/>
        <w:jc w:val="both"/>
        <w:rPr>
          <w:rFonts w:cs="Calibri"/>
          <w:sz w:val="24"/>
          <w:szCs w:val="24"/>
        </w:rPr>
      </w:pPr>
      <w:r w:rsidRPr="00FA61A0">
        <w:rPr>
          <w:rFonts w:cs="Calibri"/>
          <w:sz w:val="24"/>
          <w:szCs w:val="24"/>
        </w:rPr>
        <w:t xml:space="preserve">Dedicating resources to outreach and listening to make sure that the diversity of immigrant </w:t>
      </w:r>
      <w:proofErr w:type="gramStart"/>
      <w:r w:rsidRPr="00FA61A0">
        <w:rPr>
          <w:rFonts w:cs="Calibri"/>
          <w:sz w:val="24"/>
          <w:szCs w:val="24"/>
        </w:rPr>
        <w:t>needs</w:t>
      </w:r>
      <w:proofErr w:type="gramEnd"/>
      <w:r w:rsidRPr="00FA61A0">
        <w:rPr>
          <w:rFonts w:cs="Calibri"/>
          <w:sz w:val="24"/>
          <w:szCs w:val="24"/>
        </w:rPr>
        <w:t xml:space="preserve"> and interests is reflected in design and delivery of policies and supports</w:t>
      </w:r>
      <w:r w:rsidR="00822246">
        <w:rPr>
          <w:rFonts w:cs="Calibri"/>
          <w:sz w:val="24"/>
          <w:szCs w:val="24"/>
        </w:rPr>
        <w:t>;</w:t>
      </w:r>
    </w:p>
    <w:p w:rsidR="00E065DD" w:rsidRPr="00FA61A0" w:rsidRDefault="00E065DD" w:rsidP="00BF38C3">
      <w:pPr>
        <w:pStyle w:val="ListParagraph"/>
        <w:numPr>
          <w:ilvl w:val="0"/>
          <w:numId w:val="13"/>
        </w:numPr>
        <w:spacing w:after="60" w:line="240" w:lineRule="auto"/>
        <w:ind w:right="-285" w:hanging="357"/>
        <w:jc w:val="both"/>
        <w:rPr>
          <w:rFonts w:cs="Calibri"/>
          <w:sz w:val="24"/>
          <w:szCs w:val="24"/>
        </w:rPr>
      </w:pPr>
      <w:r w:rsidRPr="00FA61A0">
        <w:rPr>
          <w:rFonts w:cs="Calibri"/>
          <w:sz w:val="24"/>
          <w:szCs w:val="24"/>
        </w:rPr>
        <w:t>Encouraging and funding migrant-led organisations and give them a genuine voice in decisions which will affect their lives</w:t>
      </w:r>
      <w:r w:rsidR="00822246">
        <w:rPr>
          <w:rFonts w:cs="Calibri"/>
          <w:sz w:val="24"/>
          <w:szCs w:val="24"/>
        </w:rPr>
        <w:t>;</w:t>
      </w:r>
    </w:p>
    <w:p w:rsidR="00CC5649" w:rsidRPr="00150044" w:rsidRDefault="00E065DD" w:rsidP="00E72024">
      <w:pPr>
        <w:pStyle w:val="ListParagraph"/>
        <w:numPr>
          <w:ilvl w:val="0"/>
          <w:numId w:val="13"/>
        </w:numPr>
        <w:spacing w:after="120" w:line="240" w:lineRule="auto"/>
        <w:ind w:right="-285" w:hanging="357"/>
        <w:jc w:val="both"/>
        <w:rPr>
          <w:rFonts w:cs="Calibri"/>
          <w:bCs/>
          <w:iCs/>
        </w:rPr>
      </w:pPr>
      <w:r w:rsidRPr="00150044">
        <w:rPr>
          <w:rFonts w:cs="Calibri"/>
          <w:sz w:val="24"/>
          <w:szCs w:val="24"/>
        </w:rPr>
        <w:t xml:space="preserve">Investing in community development across migrant communities and the broader communities where they </w:t>
      </w:r>
      <w:proofErr w:type="gramStart"/>
      <w:r w:rsidRPr="00150044">
        <w:rPr>
          <w:rFonts w:cs="Calibri"/>
          <w:sz w:val="24"/>
          <w:szCs w:val="24"/>
        </w:rPr>
        <w:t>live  and</w:t>
      </w:r>
      <w:proofErr w:type="gramEnd"/>
      <w:r w:rsidRPr="00150044">
        <w:rPr>
          <w:rFonts w:cs="Calibri"/>
          <w:sz w:val="24"/>
          <w:szCs w:val="24"/>
        </w:rPr>
        <w:t xml:space="preserve"> build inter-community dialogue, understanding and anti-racist and diversity training</w:t>
      </w:r>
      <w:r w:rsidR="00822246" w:rsidRPr="00150044">
        <w:rPr>
          <w:rFonts w:cs="Calibri"/>
          <w:sz w:val="24"/>
          <w:szCs w:val="24"/>
        </w:rPr>
        <w:t>;</w:t>
      </w:r>
      <w:r w:rsidR="006200D1" w:rsidRPr="00150044">
        <w:rPr>
          <w:rFonts w:cs="Calibri"/>
          <w:bCs/>
          <w:iCs/>
        </w:rPr>
        <w:br w:type="page"/>
      </w:r>
    </w:p>
    <w:p w:rsidR="00EA7F83" w:rsidRPr="0072499B" w:rsidRDefault="002B299D" w:rsidP="003274DB">
      <w:pPr>
        <w:pStyle w:val="ListParagraph"/>
        <w:numPr>
          <w:ilvl w:val="0"/>
          <w:numId w:val="12"/>
        </w:numPr>
        <w:pBdr>
          <w:top w:val="single" w:sz="4" w:space="1" w:color="auto"/>
          <w:left w:val="single" w:sz="4" w:space="4" w:color="auto"/>
          <w:bottom w:val="single" w:sz="4" w:space="1" w:color="auto"/>
          <w:right w:val="single" w:sz="4" w:space="4" w:color="auto"/>
        </w:pBdr>
        <w:spacing w:after="120" w:line="240" w:lineRule="auto"/>
        <w:contextualSpacing w:val="0"/>
        <w:jc w:val="center"/>
        <w:rPr>
          <w:rFonts w:cs="Calibri"/>
          <w:b/>
          <w:bCs/>
          <w:sz w:val="28"/>
        </w:rPr>
      </w:pPr>
      <w:r w:rsidRPr="0072499B">
        <w:rPr>
          <w:rFonts w:cs="Calibri"/>
          <w:b/>
          <w:bCs/>
          <w:sz w:val="28"/>
        </w:rPr>
        <w:lastRenderedPageBreak/>
        <w:t xml:space="preserve">Values </w:t>
      </w:r>
      <w:r w:rsidR="008671CB">
        <w:rPr>
          <w:rFonts w:cs="Calibri"/>
          <w:b/>
          <w:bCs/>
          <w:sz w:val="28"/>
        </w:rPr>
        <w:t>and Principles</w:t>
      </w:r>
      <w:r w:rsidR="00F924DB">
        <w:rPr>
          <w:rFonts w:cs="Calibri"/>
          <w:b/>
          <w:bCs/>
          <w:sz w:val="28"/>
        </w:rPr>
        <w:t xml:space="preserve"> </w:t>
      </w:r>
    </w:p>
    <w:p w:rsidR="0048217B" w:rsidRPr="008A2C99" w:rsidRDefault="0048217B" w:rsidP="003274DB">
      <w:pPr>
        <w:spacing w:after="120"/>
        <w:ind w:left="851"/>
        <w:jc w:val="both"/>
        <w:rPr>
          <w:rFonts w:ascii="Calibri" w:hAnsi="Calibri" w:cs="Calibri"/>
          <w:b/>
          <w:bCs/>
          <w:i/>
          <w:iCs/>
        </w:rPr>
      </w:pPr>
    </w:p>
    <w:p w:rsidR="00A9164A" w:rsidRDefault="00A9164A" w:rsidP="00FA61A0">
      <w:pPr>
        <w:spacing w:after="120"/>
        <w:rPr>
          <w:rFonts w:ascii="Calibri" w:hAnsi="Calibri" w:cs="Calibri"/>
          <w:b/>
          <w:bCs/>
          <w:iCs/>
        </w:rPr>
      </w:pPr>
      <w:r w:rsidRPr="00EA443A">
        <w:rPr>
          <w:rFonts w:ascii="Calibri" w:hAnsi="Calibri" w:cs="Calibri"/>
          <w:b/>
          <w:bCs/>
          <w:iCs/>
        </w:rPr>
        <w:t>EAPN calls for a migration and integration policies based on the principles and values of human rights and solidarity on which the EU was founded and with the Eu</w:t>
      </w:r>
      <w:r w:rsidR="0046107E">
        <w:rPr>
          <w:rFonts w:ascii="Calibri" w:hAnsi="Calibri" w:cs="Calibri"/>
          <w:b/>
          <w:bCs/>
          <w:iCs/>
        </w:rPr>
        <w:t xml:space="preserve">ropean Pillar of Social Rights </w:t>
      </w:r>
      <w:r w:rsidRPr="00EA443A">
        <w:rPr>
          <w:rFonts w:ascii="Calibri" w:hAnsi="Calibri" w:cs="Calibri"/>
          <w:b/>
          <w:bCs/>
          <w:iCs/>
        </w:rPr>
        <w:t>commitment to a ‘social triple A’.</w:t>
      </w:r>
    </w:p>
    <w:p w:rsidR="002B299D" w:rsidRPr="008A2C99" w:rsidRDefault="002B299D" w:rsidP="00FA61A0">
      <w:pPr>
        <w:spacing w:after="120"/>
        <w:rPr>
          <w:rFonts w:ascii="Calibri" w:hAnsi="Calibri" w:cs="Calibri"/>
          <w:lang w:val="en-US"/>
        </w:rPr>
      </w:pPr>
      <w:r w:rsidRPr="008A2C99">
        <w:rPr>
          <w:rFonts w:ascii="Calibri" w:hAnsi="Calibri" w:cs="Calibri"/>
          <w:lang w:val="en-US"/>
        </w:rPr>
        <w:t xml:space="preserve">The Treaty of European Union states: </w:t>
      </w:r>
    </w:p>
    <w:p w:rsidR="002B299D" w:rsidRPr="008A2C99" w:rsidRDefault="002B299D" w:rsidP="00FA61A0">
      <w:pPr>
        <w:spacing w:after="120"/>
        <w:ind w:left="720"/>
        <w:rPr>
          <w:rFonts w:ascii="Calibri" w:hAnsi="Calibri" w:cs="Calibri"/>
          <w:i/>
          <w:lang w:val="en-US"/>
        </w:rPr>
      </w:pPr>
      <w:r w:rsidRPr="008A2C99">
        <w:rPr>
          <w:rFonts w:ascii="Calibri" w:hAnsi="Calibri" w:cs="Calibri"/>
          <w:i/>
        </w:rPr>
        <w:t xml:space="preserve">“The Union is founded on the values of respect for human dignity, freedom, democracy, equality, the rule of law and respect for human rights, including the rights of persons belonging to minorities. These values are common to the Member States in a society in which pluralism, non-discrimination, tolerance, justice, solidarity and equality between women and men prevail </w:t>
      </w:r>
      <w:r w:rsidRPr="008A2C99">
        <w:rPr>
          <w:rFonts w:ascii="Calibri" w:hAnsi="Calibri" w:cs="Calibri"/>
          <w:i/>
          <w:lang w:val="en-US"/>
        </w:rPr>
        <w:t>upholding and extension of human rights”</w:t>
      </w:r>
      <w:r w:rsidRPr="008A2C99">
        <w:rPr>
          <w:rStyle w:val="Slutkommentarsref"/>
          <w:rFonts w:ascii="Calibri" w:hAnsi="Calibri" w:cs="Calibri"/>
          <w:i/>
          <w:lang w:val="en-US"/>
        </w:rPr>
        <w:endnoteReference w:id="3"/>
      </w:r>
    </w:p>
    <w:p w:rsidR="002B299D" w:rsidRPr="008A2C99" w:rsidRDefault="002B299D" w:rsidP="00FA61A0">
      <w:pPr>
        <w:spacing w:after="120"/>
        <w:rPr>
          <w:rFonts w:ascii="Calibri" w:hAnsi="Calibri" w:cs="Calibri"/>
          <w:i/>
          <w:lang w:val="en-US"/>
        </w:rPr>
      </w:pPr>
      <w:r w:rsidRPr="008A2C99">
        <w:rPr>
          <w:rFonts w:ascii="Calibri" w:hAnsi="Calibri" w:cs="Calibri"/>
          <w:lang w:val="en-US"/>
        </w:rPr>
        <w:t xml:space="preserve">These values apply equally to all </w:t>
      </w:r>
      <w:proofErr w:type="gramStart"/>
      <w:r w:rsidRPr="008A2C99">
        <w:rPr>
          <w:rFonts w:ascii="Calibri" w:hAnsi="Calibri" w:cs="Calibri"/>
          <w:lang w:val="en-US"/>
        </w:rPr>
        <w:t>people, and</w:t>
      </w:r>
      <w:proofErr w:type="gramEnd"/>
      <w:r w:rsidRPr="008A2C99">
        <w:rPr>
          <w:rFonts w:ascii="Calibri" w:hAnsi="Calibri" w:cs="Calibri"/>
          <w:lang w:val="en-US"/>
        </w:rPr>
        <w:t xml:space="preserve"> are not specific to their place of birth.  As the Social Platform says</w:t>
      </w:r>
      <w:proofErr w:type="gramStart"/>
      <w:r w:rsidRPr="008A2C99">
        <w:rPr>
          <w:rFonts w:ascii="Calibri" w:hAnsi="Calibri" w:cs="Calibri"/>
          <w:lang w:val="en-US"/>
        </w:rPr>
        <w:t>:  “</w:t>
      </w:r>
      <w:proofErr w:type="gramEnd"/>
      <w:r w:rsidRPr="008A2C99">
        <w:rPr>
          <w:rFonts w:ascii="Calibri" w:hAnsi="Calibri" w:cs="Calibri"/>
          <w:i/>
          <w:lang w:val="en-US"/>
        </w:rPr>
        <w:t>Just because third country nationals are born outside the EU, they should not be treated as second class citizens.”</w:t>
      </w:r>
      <w:r w:rsidRPr="008A2C99">
        <w:rPr>
          <w:rStyle w:val="Slutkommentarsref"/>
          <w:rFonts w:ascii="Calibri" w:hAnsi="Calibri" w:cs="Calibri"/>
          <w:i/>
          <w:lang w:val="en-US"/>
        </w:rPr>
        <w:endnoteReference w:id="4"/>
      </w:r>
    </w:p>
    <w:p w:rsidR="00381351" w:rsidRPr="0070210B" w:rsidRDefault="0063455D" w:rsidP="00FA61A0">
      <w:pPr>
        <w:spacing w:after="120"/>
        <w:rPr>
          <w:rFonts w:ascii="Calibri" w:hAnsi="Calibri" w:cs="Calibri"/>
          <w:lang w:val="en-US"/>
        </w:rPr>
      </w:pPr>
      <w:r w:rsidRPr="0070210B">
        <w:rPr>
          <w:rFonts w:ascii="Calibri" w:hAnsi="Calibri" w:cs="Calibri"/>
          <w:lang w:val="en-US"/>
        </w:rPr>
        <w:t xml:space="preserve">This paper is built on the following </w:t>
      </w:r>
      <w:r w:rsidR="008671CB">
        <w:rPr>
          <w:rFonts w:ascii="Calibri" w:hAnsi="Calibri" w:cs="Calibri"/>
          <w:lang w:val="en-US"/>
        </w:rPr>
        <w:t>principles</w:t>
      </w:r>
      <w:r w:rsidRPr="0070210B">
        <w:rPr>
          <w:rFonts w:ascii="Calibri" w:hAnsi="Calibri" w:cs="Calibri"/>
          <w:lang w:val="en-US"/>
        </w:rPr>
        <w:t>:</w:t>
      </w:r>
    </w:p>
    <w:p w:rsidR="0070210B" w:rsidRPr="007028C7" w:rsidRDefault="009C09DD" w:rsidP="00FA61A0">
      <w:pPr>
        <w:pStyle w:val="ListParagraph"/>
        <w:numPr>
          <w:ilvl w:val="0"/>
          <w:numId w:val="11"/>
        </w:numPr>
        <w:spacing w:after="120" w:line="240" w:lineRule="auto"/>
        <w:ind w:left="709"/>
        <w:contextualSpacing w:val="0"/>
        <w:rPr>
          <w:rFonts w:cs="Calibri"/>
          <w:b/>
          <w:sz w:val="24"/>
        </w:rPr>
      </w:pPr>
      <w:r w:rsidRPr="0070210B">
        <w:rPr>
          <w:rFonts w:cs="Calibri"/>
          <w:b/>
          <w:sz w:val="24"/>
        </w:rPr>
        <w:t>Everyone has a right to the means to live a decent life and participate</w:t>
      </w:r>
      <w:r w:rsidRPr="0070210B">
        <w:rPr>
          <w:rFonts w:cs="Calibri"/>
          <w:sz w:val="24"/>
        </w:rPr>
        <w:t xml:space="preserve"> </w:t>
      </w:r>
      <w:r w:rsidRPr="0070210B">
        <w:rPr>
          <w:rFonts w:cs="Calibri"/>
          <w:b/>
          <w:sz w:val="24"/>
        </w:rPr>
        <w:t>in society</w:t>
      </w:r>
      <w:r w:rsidR="00381112">
        <w:rPr>
          <w:rFonts w:cs="Calibri"/>
          <w:b/>
          <w:sz w:val="24"/>
        </w:rPr>
        <w:t>:</w:t>
      </w:r>
      <w:r w:rsidRPr="0070210B">
        <w:rPr>
          <w:rFonts w:cs="Calibri"/>
          <w:sz w:val="24"/>
        </w:rPr>
        <w:t xml:space="preserve"> </w:t>
      </w:r>
    </w:p>
    <w:p w:rsidR="009C09DD" w:rsidRPr="0070210B" w:rsidRDefault="009C09DD" w:rsidP="00FA61A0">
      <w:pPr>
        <w:spacing w:after="120"/>
        <w:ind w:left="1440"/>
        <w:rPr>
          <w:rFonts w:ascii="Calibri" w:hAnsi="Calibri" w:cs="Calibri"/>
        </w:rPr>
      </w:pPr>
      <w:r w:rsidRPr="0070210B">
        <w:rPr>
          <w:rFonts w:ascii="Calibri" w:hAnsi="Calibri" w:cs="Calibri"/>
        </w:rPr>
        <w:t xml:space="preserve">Social rights are not a reward for passing any test but are fundamental to all people. </w:t>
      </w:r>
    </w:p>
    <w:p w:rsidR="0070210B" w:rsidRPr="0070210B" w:rsidRDefault="0070210B" w:rsidP="00FA61A0">
      <w:pPr>
        <w:pStyle w:val="ListParagraph"/>
        <w:numPr>
          <w:ilvl w:val="0"/>
          <w:numId w:val="11"/>
        </w:numPr>
        <w:spacing w:after="120" w:line="240" w:lineRule="auto"/>
        <w:ind w:left="709"/>
        <w:contextualSpacing w:val="0"/>
        <w:rPr>
          <w:rFonts w:cs="Calibri"/>
          <w:b/>
          <w:sz w:val="24"/>
        </w:rPr>
      </w:pPr>
      <w:r w:rsidRPr="0070210B">
        <w:rPr>
          <w:rFonts w:cs="Calibri"/>
          <w:b/>
          <w:sz w:val="24"/>
        </w:rPr>
        <w:t xml:space="preserve">Social Inclusion requires investment in </w:t>
      </w:r>
      <w:r w:rsidR="009C09DD" w:rsidRPr="0070210B">
        <w:rPr>
          <w:rFonts w:cs="Calibri"/>
          <w:b/>
          <w:sz w:val="24"/>
        </w:rPr>
        <w:t>adequate community infrastructure, quality jobs, income security and quality services</w:t>
      </w:r>
      <w:r w:rsidR="00381112">
        <w:rPr>
          <w:rFonts w:cs="Calibri"/>
          <w:b/>
          <w:sz w:val="24"/>
        </w:rPr>
        <w:t>:</w:t>
      </w:r>
    </w:p>
    <w:p w:rsidR="009C09DD" w:rsidRPr="0070210B" w:rsidRDefault="0070210B" w:rsidP="00FA61A0">
      <w:pPr>
        <w:spacing w:after="120"/>
        <w:ind w:left="1440"/>
        <w:rPr>
          <w:rFonts w:ascii="Calibri" w:hAnsi="Calibri" w:cs="Calibri"/>
        </w:rPr>
      </w:pPr>
      <w:r>
        <w:rPr>
          <w:rFonts w:ascii="Calibri" w:hAnsi="Calibri" w:cs="Calibri"/>
        </w:rPr>
        <w:t xml:space="preserve">This applies both to </w:t>
      </w:r>
      <w:r w:rsidRPr="0070210B">
        <w:rPr>
          <w:rFonts w:ascii="Calibri" w:hAnsi="Calibri" w:cs="Calibri"/>
        </w:rPr>
        <w:t xml:space="preserve">migrants and </w:t>
      </w:r>
      <w:r>
        <w:rPr>
          <w:rFonts w:ascii="Calibri" w:hAnsi="Calibri" w:cs="Calibri"/>
        </w:rPr>
        <w:t xml:space="preserve">to </w:t>
      </w:r>
      <w:r w:rsidRPr="0070210B">
        <w:rPr>
          <w:rFonts w:ascii="Calibri" w:hAnsi="Calibri" w:cs="Calibri"/>
        </w:rPr>
        <w:t>the communities where they live</w:t>
      </w:r>
      <w:r>
        <w:rPr>
          <w:rFonts w:ascii="Calibri" w:hAnsi="Calibri" w:cs="Calibri"/>
        </w:rPr>
        <w:t xml:space="preserve">.  Investment in services such as </w:t>
      </w:r>
      <w:r w:rsidR="009C09DD" w:rsidRPr="0070210B">
        <w:rPr>
          <w:rFonts w:ascii="Calibri" w:hAnsi="Calibri" w:cs="Calibri"/>
        </w:rPr>
        <w:t>education, housing and health, including therapy, as well as specific integration supports are key to ensuring that migrants and the broader communities benefit from migration and to avoiding conflicts over limited resources.</w:t>
      </w:r>
    </w:p>
    <w:p w:rsidR="0070210B" w:rsidRPr="0070210B" w:rsidRDefault="009C09DD" w:rsidP="00FA61A0">
      <w:pPr>
        <w:pStyle w:val="ListParagraph"/>
        <w:numPr>
          <w:ilvl w:val="0"/>
          <w:numId w:val="11"/>
        </w:numPr>
        <w:spacing w:after="120" w:line="240" w:lineRule="auto"/>
        <w:ind w:left="709"/>
        <w:contextualSpacing w:val="0"/>
        <w:rPr>
          <w:rFonts w:cs="Calibri"/>
          <w:b/>
          <w:sz w:val="24"/>
        </w:rPr>
      </w:pPr>
      <w:r w:rsidRPr="0070210B">
        <w:rPr>
          <w:rFonts w:cs="Calibri"/>
          <w:b/>
          <w:sz w:val="24"/>
        </w:rPr>
        <w:t>The causes of forced migration must be addressed</w:t>
      </w:r>
      <w:r w:rsidR="00381112">
        <w:rPr>
          <w:rFonts w:cs="Calibri"/>
          <w:b/>
          <w:sz w:val="24"/>
        </w:rPr>
        <w:t>:</w:t>
      </w:r>
    </w:p>
    <w:p w:rsidR="009C09DD" w:rsidRPr="0070210B" w:rsidRDefault="0070210B" w:rsidP="00FA61A0">
      <w:pPr>
        <w:spacing w:after="120"/>
        <w:ind w:left="1440"/>
        <w:rPr>
          <w:rFonts w:ascii="Calibri" w:hAnsi="Calibri" w:cs="Calibri"/>
        </w:rPr>
      </w:pPr>
      <w:r>
        <w:rPr>
          <w:rFonts w:ascii="Calibri" w:hAnsi="Calibri" w:cs="Calibri"/>
        </w:rPr>
        <w:t>T</w:t>
      </w:r>
      <w:r w:rsidR="009C09DD" w:rsidRPr="0070210B">
        <w:rPr>
          <w:rFonts w:ascii="Calibri" w:hAnsi="Calibri" w:cs="Calibri"/>
        </w:rPr>
        <w:t>he EU has a key role in providing resources and support for bottom-up inclusive development, which can reduce inequality and poverty in the migrant’s home countries, as well as to prevent escalation of war.</w:t>
      </w:r>
    </w:p>
    <w:p w:rsidR="0070210B" w:rsidRPr="0070210B" w:rsidRDefault="009C09DD" w:rsidP="00FA61A0">
      <w:pPr>
        <w:pStyle w:val="ListParagraph"/>
        <w:numPr>
          <w:ilvl w:val="0"/>
          <w:numId w:val="11"/>
        </w:numPr>
        <w:spacing w:after="120" w:line="240" w:lineRule="auto"/>
        <w:ind w:left="709"/>
        <w:contextualSpacing w:val="0"/>
        <w:rPr>
          <w:rFonts w:cs="Calibri"/>
          <w:b/>
          <w:sz w:val="24"/>
        </w:rPr>
      </w:pPr>
      <w:r w:rsidRPr="0070210B">
        <w:rPr>
          <w:rFonts w:cs="Calibri"/>
          <w:b/>
          <w:sz w:val="24"/>
        </w:rPr>
        <w:t>The right to protection under international law is non-negotiable</w:t>
      </w:r>
      <w:r w:rsidR="00DA2F32">
        <w:rPr>
          <w:rFonts w:cs="Calibri"/>
          <w:b/>
          <w:sz w:val="24"/>
        </w:rPr>
        <w:t>:</w:t>
      </w:r>
    </w:p>
    <w:p w:rsidR="009C09DD" w:rsidRPr="0070210B" w:rsidRDefault="009C09DD" w:rsidP="00FA61A0">
      <w:pPr>
        <w:spacing w:after="120"/>
        <w:ind w:left="1440"/>
        <w:rPr>
          <w:rFonts w:ascii="Calibri" w:hAnsi="Calibri" w:cs="Calibri"/>
        </w:rPr>
      </w:pPr>
      <w:r w:rsidRPr="0070210B">
        <w:rPr>
          <w:rFonts w:ascii="Calibri" w:hAnsi="Calibri" w:cs="Calibri"/>
        </w:rPr>
        <w:t xml:space="preserve">Many people need to move to escape war, persecution, poverty and inhuman living conditions.  People have a right to flee </w:t>
      </w:r>
      <w:proofErr w:type="gramStart"/>
      <w:r w:rsidRPr="0070210B">
        <w:rPr>
          <w:rFonts w:ascii="Calibri" w:hAnsi="Calibri" w:cs="Calibri"/>
        </w:rPr>
        <w:t>in order to</w:t>
      </w:r>
      <w:proofErr w:type="gramEnd"/>
      <w:r w:rsidRPr="0070210B">
        <w:rPr>
          <w:rFonts w:ascii="Calibri" w:hAnsi="Calibri" w:cs="Calibri"/>
        </w:rPr>
        <w:t xml:space="preserve"> try to protect their own lives and those of their children, and to search for a better life. </w:t>
      </w:r>
    </w:p>
    <w:p w:rsidR="009C09DD" w:rsidRDefault="009C09DD" w:rsidP="00FA61A0">
      <w:pPr>
        <w:pStyle w:val="ListParagraph"/>
        <w:numPr>
          <w:ilvl w:val="0"/>
          <w:numId w:val="11"/>
        </w:numPr>
        <w:spacing w:after="120" w:line="240" w:lineRule="auto"/>
        <w:ind w:left="709"/>
        <w:contextualSpacing w:val="0"/>
        <w:rPr>
          <w:rFonts w:cs="Calibri"/>
          <w:b/>
          <w:sz w:val="24"/>
        </w:rPr>
      </w:pPr>
      <w:r w:rsidRPr="0070210B">
        <w:rPr>
          <w:rFonts w:cs="Calibri"/>
          <w:b/>
          <w:sz w:val="24"/>
        </w:rPr>
        <w:t xml:space="preserve">NGOs and people who support the rights of migrants must be supported and not </w:t>
      </w:r>
      <w:r w:rsidR="00381112">
        <w:rPr>
          <w:rFonts w:cs="Calibri"/>
          <w:b/>
          <w:sz w:val="24"/>
        </w:rPr>
        <w:t>criminalized:</w:t>
      </w:r>
      <w:r w:rsidRPr="0070210B">
        <w:rPr>
          <w:rFonts w:cs="Calibri"/>
          <w:b/>
          <w:sz w:val="24"/>
        </w:rPr>
        <w:t xml:space="preserve"> </w:t>
      </w:r>
    </w:p>
    <w:p w:rsidR="0070210B" w:rsidRPr="0070210B" w:rsidRDefault="0070210B" w:rsidP="00FA61A0">
      <w:pPr>
        <w:spacing w:after="120"/>
        <w:ind w:left="1440"/>
        <w:rPr>
          <w:rFonts w:ascii="Calibri" w:hAnsi="Calibri" w:cs="Calibri"/>
        </w:rPr>
      </w:pPr>
      <w:r w:rsidRPr="0070210B">
        <w:rPr>
          <w:rFonts w:ascii="Calibri" w:hAnsi="Calibri" w:cs="Calibri"/>
        </w:rPr>
        <w:t xml:space="preserve">NGOs can play </w:t>
      </w:r>
      <w:proofErr w:type="gramStart"/>
      <w:r w:rsidRPr="0070210B">
        <w:rPr>
          <w:rFonts w:ascii="Calibri" w:hAnsi="Calibri" w:cs="Calibri"/>
        </w:rPr>
        <w:t>an important role</w:t>
      </w:r>
      <w:proofErr w:type="gramEnd"/>
      <w:r w:rsidRPr="0070210B">
        <w:rPr>
          <w:rFonts w:ascii="Calibri" w:hAnsi="Calibri" w:cs="Calibri"/>
        </w:rPr>
        <w:t xml:space="preserve"> </w:t>
      </w:r>
      <w:r w:rsidR="00381112">
        <w:rPr>
          <w:rFonts w:ascii="Calibri" w:hAnsi="Calibri" w:cs="Calibri"/>
        </w:rPr>
        <w:t>in</w:t>
      </w:r>
      <w:r w:rsidRPr="0070210B">
        <w:rPr>
          <w:rFonts w:ascii="Calibri" w:hAnsi="Calibri" w:cs="Calibri"/>
        </w:rPr>
        <w:t xml:space="preserve"> upholding human rights </w:t>
      </w:r>
      <w:r w:rsidR="00381112">
        <w:rPr>
          <w:rFonts w:ascii="Calibri" w:hAnsi="Calibri" w:cs="Calibri"/>
        </w:rPr>
        <w:t>a</w:t>
      </w:r>
      <w:r w:rsidRPr="0070210B">
        <w:rPr>
          <w:rFonts w:ascii="Calibri" w:hAnsi="Calibri" w:cs="Calibri"/>
        </w:rPr>
        <w:t>nd providing material and personal support for both mi</w:t>
      </w:r>
      <w:r>
        <w:rPr>
          <w:rFonts w:ascii="Calibri" w:hAnsi="Calibri" w:cs="Calibri"/>
        </w:rPr>
        <w:t>grants and</w:t>
      </w:r>
      <w:r w:rsidRPr="0070210B">
        <w:rPr>
          <w:rFonts w:ascii="Calibri" w:hAnsi="Calibri" w:cs="Calibri"/>
        </w:rPr>
        <w:t xml:space="preserve"> the communities where they live</w:t>
      </w:r>
      <w:r w:rsidR="00D26692">
        <w:rPr>
          <w:rFonts w:ascii="Calibri" w:hAnsi="Calibri" w:cs="Calibri"/>
        </w:rPr>
        <w:t>.</w:t>
      </w:r>
    </w:p>
    <w:p w:rsidR="0070210B" w:rsidRDefault="009C09DD" w:rsidP="00FA61A0">
      <w:pPr>
        <w:pStyle w:val="ListParagraph"/>
        <w:numPr>
          <w:ilvl w:val="0"/>
          <w:numId w:val="11"/>
        </w:numPr>
        <w:spacing w:after="120" w:line="240" w:lineRule="auto"/>
        <w:ind w:left="709"/>
        <w:contextualSpacing w:val="0"/>
        <w:rPr>
          <w:rFonts w:cs="Calibri"/>
          <w:b/>
          <w:sz w:val="24"/>
        </w:rPr>
      </w:pPr>
      <w:r w:rsidRPr="0070210B">
        <w:rPr>
          <w:rFonts w:cs="Calibri"/>
          <w:b/>
          <w:sz w:val="24"/>
        </w:rPr>
        <w:t xml:space="preserve">The voice and participation of migrants themselves </w:t>
      </w:r>
      <w:r w:rsidR="0070210B">
        <w:rPr>
          <w:rFonts w:cs="Calibri"/>
          <w:b/>
          <w:sz w:val="24"/>
        </w:rPr>
        <w:t>must be enhanced</w:t>
      </w:r>
      <w:r w:rsidR="00DA2F32">
        <w:rPr>
          <w:rFonts w:cs="Calibri"/>
          <w:b/>
          <w:sz w:val="24"/>
        </w:rPr>
        <w:t>:</w:t>
      </w:r>
    </w:p>
    <w:p w:rsidR="00214D50" w:rsidRDefault="0070210B" w:rsidP="00FA61A0">
      <w:pPr>
        <w:spacing w:after="120"/>
        <w:ind w:left="1440"/>
        <w:rPr>
          <w:rFonts w:ascii="Calibri" w:hAnsi="Calibri" w:cs="Calibri"/>
        </w:rPr>
      </w:pPr>
      <w:r w:rsidRPr="0070210B">
        <w:rPr>
          <w:rFonts w:ascii="Calibri" w:hAnsi="Calibri" w:cs="Calibri"/>
        </w:rPr>
        <w:t xml:space="preserve">It is a central principle of EAPN’s work that people affected by and vulnerable to poverty must </w:t>
      </w:r>
      <w:r>
        <w:rPr>
          <w:rFonts w:ascii="Calibri" w:hAnsi="Calibri" w:cs="Calibri"/>
        </w:rPr>
        <w:t xml:space="preserve">participate directly in policies which affect their lives. </w:t>
      </w:r>
      <w:r w:rsidRPr="0070210B">
        <w:rPr>
          <w:rFonts w:ascii="Calibri" w:hAnsi="Calibri" w:cs="Calibri"/>
        </w:rPr>
        <w:t xml:space="preserve"> </w:t>
      </w:r>
      <w:r>
        <w:rPr>
          <w:rFonts w:ascii="Calibri" w:hAnsi="Calibri" w:cs="Calibri"/>
        </w:rPr>
        <w:t>In the case of migrants and the communities where they live, this is essential to upholding</w:t>
      </w:r>
      <w:r w:rsidR="009C09DD" w:rsidRPr="0070210B">
        <w:rPr>
          <w:rFonts w:ascii="Calibri" w:hAnsi="Calibri" w:cs="Calibri"/>
        </w:rPr>
        <w:t xml:space="preserve"> their </w:t>
      </w:r>
      <w:r>
        <w:rPr>
          <w:rFonts w:ascii="Calibri" w:hAnsi="Calibri" w:cs="Calibri"/>
        </w:rPr>
        <w:t>rights and to achieving</w:t>
      </w:r>
      <w:r w:rsidR="009C09DD" w:rsidRPr="0070210B">
        <w:rPr>
          <w:rFonts w:ascii="Calibri" w:hAnsi="Calibri" w:cs="Calibri"/>
        </w:rPr>
        <w:t xml:space="preserve"> effective and sustainable integration based on respect for rights and diversity.</w:t>
      </w:r>
      <w:r w:rsidR="00214D50">
        <w:rPr>
          <w:rFonts w:ascii="Calibri" w:hAnsi="Calibri" w:cs="Calibri"/>
        </w:rPr>
        <w:t xml:space="preserve"> </w:t>
      </w:r>
    </w:p>
    <w:p w:rsidR="00EA7F83" w:rsidRPr="0070210B" w:rsidDel="00381351" w:rsidRDefault="00EA7F83" w:rsidP="003274DB">
      <w:pPr>
        <w:spacing w:after="120"/>
        <w:ind w:left="1440"/>
        <w:jc w:val="both"/>
        <w:rPr>
          <w:rFonts w:ascii="Calibri" w:hAnsi="Calibri" w:cs="Calibri"/>
          <w:i/>
          <w:lang w:val="en-US"/>
        </w:rPr>
      </w:pPr>
      <w:r w:rsidRPr="0070210B" w:rsidDel="00381351">
        <w:rPr>
          <w:rFonts w:ascii="Calibri" w:hAnsi="Calibri" w:cs="Calibri"/>
          <w:i/>
          <w:lang w:val="en-US"/>
        </w:rPr>
        <w:br w:type="page"/>
      </w:r>
    </w:p>
    <w:p w:rsidR="009E0F70" w:rsidRPr="0072499B" w:rsidRDefault="00381351" w:rsidP="003274DB">
      <w:pPr>
        <w:pStyle w:val="ListParagraph"/>
        <w:numPr>
          <w:ilvl w:val="0"/>
          <w:numId w:val="12"/>
        </w:numPr>
        <w:pBdr>
          <w:top w:val="single" w:sz="4" w:space="1" w:color="auto"/>
          <w:left w:val="single" w:sz="4" w:space="4" w:color="auto"/>
          <w:bottom w:val="single" w:sz="4" w:space="1" w:color="auto"/>
          <w:right w:val="single" w:sz="4" w:space="4" w:color="auto"/>
        </w:pBdr>
        <w:spacing w:after="120" w:line="240" w:lineRule="auto"/>
        <w:contextualSpacing w:val="0"/>
        <w:jc w:val="center"/>
        <w:rPr>
          <w:rFonts w:cs="Calibri"/>
          <w:b/>
          <w:bCs/>
          <w:sz w:val="28"/>
        </w:rPr>
      </w:pPr>
      <w:r w:rsidRPr="0072499B">
        <w:rPr>
          <w:rFonts w:cs="Calibri"/>
          <w:b/>
          <w:bCs/>
          <w:sz w:val="28"/>
        </w:rPr>
        <w:lastRenderedPageBreak/>
        <w:t xml:space="preserve">Key </w:t>
      </w:r>
      <w:r w:rsidR="008671CB">
        <w:rPr>
          <w:rFonts w:cs="Calibri"/>
          <w:b/>
          <w:bCs/>
          <w:sz w:val="28"/>
        </w:rPr>
        <w:t xml:space="preserve">Policy </w:t>
      </w:r>
      <w:r w:rsidR="0072499B">
        <w:rPr>
          <w:rFonts w:cs="Calibri"/>
          <w:b/>
          <w:bCs/>
          <w:sz w:val="28"/>
        </w:rPr>
        <w:t>Messages</w:t>
      </w:r>
      <w:r w:rsidR="008671CB">
        <w:rPr>
          <w:rFonts w:cs="Calibri"/>
          <w:b/>
          <w:bCs/>
          <w:sz w:val="28"/>
        </w:rPr>
        <w:t xml:space="preserve"> and Recommendations</w:t>
      </w:r>
    </w:p>
    <w:p w:rsidR="009E0F70" w:rsidRPr="008A2C99" w:rsidRDefault="009E0F70" w:rsidP="003274DB">
      <w:pPr>
        <w:spacing w:after="120"/>
        <w:ind w:left="851"/>
        <w:jc w:val="both"/>
        <w:rPr>
          <w:rFonts w:ascii="Calibri" w:hAnsi="Calibri" w:cs="Calibri"/>
          <w:b/>
          <w:bCs/>
          <w:i/>
          <w:iCs/>
        </w:rPr>
      </w:pPr>
    </w:p>
    <w:p w:rsidR="009E0F70" w:rsidRPr="005C5631" w:rsidRDefault="008064E3" w:rsidP="009F3E12">
      <w:pPr>
        <w:spacing w:after="120"/>
        <w:jc w:val="both"/>
        <w:rPr>
          <w:rFonts w:ascii="Calibri" w:hAnsi="Calibri" w:cs="Calibri"/>
          <w:bCs/>
          <w:iCs/>
        </w:rPr>
      </w:pPr>
      <w:r w:rsidRPr="005C5631">
        <w:rPr>
          <w:rFonts w:ascii="Calibri" w:hAnsi="Calibri" w:cs="Calibri"/>
          <w:b/>
          <w:bCs/>
          <w:iCs/>
        </w:rPr>
        <w:t>EAPN calls for policies and investment</w:t>
      </w:r>
      <w:r w:rsidR="00A2130C" w:rsidRPr="005C5631">
        <w:rPr>
          <w:rFonts w:ascii="Calibri" w:hAnsi="Calibri" w:cs="Calibri"/>
          <w:b/>
          <w:bCs/>
          <w:iCs/>
        </w:rPr>
        <w:t>s to</w:t>
      </w:r>
      <w:r w:rsidRPr="005C5631">
        <w:rPr>
          <w:rFonts w:ascii="Calibri" w:hAnsi="Calibri" w:cs="Calibri"/>
          <w:b/>
          <w:bCs/>
          <w:iCs/>
        </w:rPr>
        <w:t xml:space="preserve"> support the human rights of migrants and the communities within which they live</w:t>
      </w:r>
      <w:r w:rsidRPr="005C5631">
        <w:rPr>
          <w:rFonts w:ascii="Calibri" w:hAnsi="Calibri" w:cs="Calibri"/>
          <w:bCs/>
          <w:iCs/>
        </w:rPr>
        <w:t xml:space="preserve">.  Migration can </w:t>
      </w:r>
      <w:r w:rsidR="009E0F70" w:rsidRPr="005C5631">
        <w:rPr>
          <w:rFonts w:ascii="Calibri" w:hAnsi="Calibri" w:cs="Calibri"/>
          <w:bCs/>
          <w:iCs/>
        </w:rPr>
        <w:t xml:space="preserve">contribute to a dynamic and inclusive European society and economy and a more stable and cohesive world. This requires </w:t>
      </w:r>
      <w:r w:rsidR="00770F37" w:rsidRPr="005C5631">
        <w:rPr>
          <w:rFonts w:ascii="Calibri" w:hAnsi="Calibri" w:cs="Calibri"/>
          <w:bCs/>
          <w:iCs/>
        </w:rPr>
        <w:t xml:space="preserve">an initial </w:t>
      </w:r>
      <w:r w:rsidR="009E0F70" w:rsidRPr="005C5631">
        <w:rPr>
          <w:rFonts w:ascii="Calibri" w:hAnsi="Calibri" w:cs="Calibri"/>
          <w:bCs/>
          <w:iCs/>
        </w:rPr>
        <w:t xml:space="preserve">investment in income, services and quality employment to strengthen communities as well as specific integration supports to unleash the potential of migrant and </w:t>
      </w:r>
      <w:r w:rsidR="008F6129" w:rsidRPr="005C5631">
        <w:rPr>
          <w:rFonts w:ascii="Calibri" w:hAnsi="Calibri" w:cs="Calibri"/>
          <w:bCs/>
          <w:iCs/>
        </w:rPr>
        <w:t xml:space="preserve">the </w:t>
      </w:r>
      <w:r w:rsidR="009E0F70" w:rsidRPr="005C5631">
        <w:rPr>
          <w:rFonts w:ascii="Calibri" w:hAnsi="Calibri" w:cs="Calibri"/>
          <w:bCs/>
          <w:iCs/>
        </w:rPr>
        <w:t xml:space="preserve">communities </w:t>
      </w:r>
      <w:r w:rsidR="008F6129" w:rsidRPr="005C5631">
        <w:rPr>
          <w:rFonts w:ascii="Calibri" w:hAnsi="Calibri" w:cs="Calibri"/>
          <w:bCs/>
          <w:iCs/>
        </w:rPr>
        <w:t xml:space="preserve">where they live </w:t>
      </w:r>
      <w:r w:rsidR="009E0F70" w:rsidRPr="005C5631">
        <w:rPr>
          <w:rFonts w:ascii="Calibri" w:hAnsi="Calibri" w:cs="Calibri"/>
          <w:bCs/>
          <w:iCs/>
        </w:rPr>
        <w:t>and prevent the creation of new forms of poverty and exclusion.  Europe also needs to contribute to peace and development worldwide to reduce the pressures for forced migration</w:t>
      </w:r>
      <w:r w:rsidR="00DA2F32">
        <w:rPr>
          <w:rFonts w:ascii="Calibri" w:hAnsi="Calibri" w:cs="Calibri"/>
          <w:bCs/>
          <w:iCs/>
        </w:rPr>
        <w:t>.</w:t>
      </w:r>
    </w:p>
    <w:p w:rsidR="009E0F70" w:rsidRPr="008A2C99" w:rsidRDefault="009E0F70" w:rsidP="009F3E12">
      <w:pPr>
        <w:spacing w:after="120"/>
        <w:jc w:val="both"/>
        <w:rPr>
          <w:rFonts w:ascii="Calibri" w:hAnsi="Calibri" w:cs="Calibri"/>
        </w:rPr>
      </w:pPr>
      <w:r w:rsidRPr="008A2C99">
        <w:rPr>
          <w:rFonts w:ascii="Calibri" w:hAnsi="Calibri" w:cs="Calibri"/>
        </w:rPr>
        <w:t>The European Treaties commit the Union to:</w:t>
      </w:r>
    </w:p>
    <w:p w:rsidR="009E0F70" w:rsidRPr="008A2C99" w:rsidRDefault="009E0F70" w:rsidP="009F3E12">
      <w:pPr>
        <w:spacing w:after="120"/>
        <w:ind w:left="720"/>
        <w:jc w:val="both"/>
        <w:rPr>
          <w:rFonts w:ascii="Calibri" w:hAnsi="Calibri" w:cs="Calibri"/>
          <w:b/>
          <w:i/>
        </w:rPr>
      </w:pPr>
      <w:r w:rsidRPr="008A2C99">
        <w:rPr>
          <w:rFonts w:ascii="Calibri" w:hAnsi="Calibri" w:cs="Calibri"/>
          <w:i/>
          <w:color w:val="000000"/>
          <w:shd w:val="clear" w:color="auto" w:fill="FFFFFF"/>
        </w:rPr>
        <w:t>…combat social exclusion and discrimination, and … promote social justice and protection, equality between women and men, solidarity between generations and protection of the rights of the</w:t>
      </w:r>
      <w:r w:rsidR="00F81CD6">
        <w:rPr>
          <w:rFonts w:ascii="Calibri" w:hAnsi="Calibri" w:cs="Calibri"/>
          <w:i/>
          <w:color w:val="000000"/>
          <w:shd w:val="clear" w:color="auto" w:fill="FFFFFF"/>
        </w:rPr>
        <w:t xml:space="preserve"> </w:t>
      </w:r>
      <w:r w:rsidRPr="008A2C99">
        <w:rPr>
          <w:rFonts w:ascii="Calibri" w:hAnsi="Calibri" w:cs="Calibri"/>
          <w:i/>
          <w:color w:val="000000"/>
          <w:shd w:val="clear" w:color="auto" w:fill="FFFFFF"/>
        </w:rPr>
        <w:t>child.</w:t>
      </w:r>
    </w:p>
    <w:p w:rsidR="00C9434A" w:rsidRPr="008A2C99" w:rsidRDefault="00C9434A" w:rsidP="009F3E12">
      <w:pPr>
        <w:spacing w:after="120"/>
        <w:jc w:val="both"/>
        <w:rPr>
          <w:rFonts w:ascii="Calibri" w:hAnsi="Calibri" w:cs="Calibri"/>
        </w:rPr>
      </w:pPr>
    </w:p>
    <w:p w:rsidR="004C011F" w:rsidRPr="008A2C99" w:rsidRDefault="004C011F" w:rsidP="009F3E12">
      <w:pPr>
        <w:pStyle w:val="ListParagraph"/>
        <w:numPr>
          <w:ilvl w:val="0"/>
          <w:numId w:val="15"/>
        </w:numPr>
        <w:spacing w:after="120" w:line="240" w:lineRule="auto"/>
        <w:contextualSpacing w:val="0"/>
        <w:jc w:val="both"/>
        <w:rPr>
          <w:rFonts w:cs="Calibri"/>
          <w:b/>
          <w:sz w:val="24"/>
        </w:rPr>
      </w:pPr>
      <w:r w:rsidRPr="008A2C99">
        <w:rPr>
          <w:rFonts w:cs="Calibri"/>
          <w:b/>
          <w:sz w:val="24"/>
        </w:rPr>
        <w:t>Strengthening protection for human rights</w:t>
      </w:r>
    </w:p>
    <w:p w:rsidR="009E0F70" w:rsidRPr="008A2C99" w:rsidRDefault="009E0F70" w:rsidP="009F3E12">
      <w:pPr>
        <w:spacing w:after="120"/>
        <w:jc w:val="both"/>
        <w:rPr>
          <w:rFonts w:ascii="Calibri" w:hAnsi="Calibri" w:cs="Calibri"/>
        </w:rPr>
      </w:pPr>
      <w:r w:rsidRPr="008A2C99">
        <w:rPr>
          <w:rFonts w:ascii="Calibri" w:hAnsi="Calibri" w:cs="Calibri"/>
        </w:rPr>
        <w:t>Many migrants leave their own countries to escape poverty, deprivation and discrimination</w:t>
      </w:r>
      <w:r w:rsidR="00C82468" w:rsidRPr="008A2C99">
        <w:rPr>
          <w:rFonts w:ascii="Calibri" w:hAnsi="Calibri" w:cs="Calibri"/>
        </w:rPr>
        <w:t>, war</w:t>
      </w:r>
      <w:r w:rsidRPr="008A2C99">
        <w:rPr>
          <w:rFonts w:ascii="Calibri" w:hAnsi="Calibri" w:cs="Calibri"/>
        </w:rPr>
        <w:t>, conflict and persecution.</w:t>
      </w:r>
      <w:r w:rsidR="00C82468" w:rsidRPr="008A2C99">
        <w:rPr>
          <w:rFonts w:ascii="Calibri" w:hAnsi="Calibri" w:cs="Calibri"/>
        </w:rPr>
        <w:t xml:space="preserve"> </w:t>
      </w:r>
      <w:r w:rsidR="00F81CD6">
        <w:rPr>
          <w:rFonts w:ascii="Calibri" w:hAnsi="Calibri" w:cs="Calibri"/>
        </w:rPr>
        <w:t>O</w:t>
      </w:r>
      <w:r w:rsidRPr="008A2C99">
        <w:rPr>
          <w:rFonts w:ascii="Calibri" w:hAnsi="Calibri" w:cs="Calibri"/>
        </w:rPr>
        <w:t>nce in the EU, migrants face an increased and disproportionate risk of poverty and social exclusion, human rights violations and discrimination compared to the native population. According to EU SILC</w:t>
      </w:r>
      <w:r w:rsidR="00F91F9A" w:rsidRPr="008A2C99">
        <w:rPr>
          <w:rStyle w:val="EndnoteReference"/>
          <w:rFonts w:ascii="Calibri" w:hAnsi="Calibri" w:cs="Calibri"/>
        </w:rPr>
        <w:endnoteReference w:id="5"/>
      </w:r>
      <w:r w:rsidR="00F91F9A" w:rsidRPr="008A2C99">
        <w:rPr>
          <w:rFonts w:ascii="Calibri" w:hAnsi="Calibri" w:cs="Calibri"/>
        </w:rPr>
        <w:t xml:space="preserve"> </w:t>
      </w:r>
      <w:r w:rsidRPr="008A2C99">
        <w:rPr>
          <w:rFonts w:ascii="Calibri" w:hAnsi="Calibri" w:cs="Calibri"/>
        </w:rPr>
        <w:t xml:space="preserve">in 2014, migrants from a </w:t>
      </w:r>
      <w:proofErr w:type="spellStart"/>
      <w:proofErr w:type="gramStart"/>
      <w:r w:rsidRPr="008A2C99">
        <w:rPr>
          <w:rFonts w:ascii="Calibri" w:hAnsi="Calibri" w:cs="Calibri"/>
        </w:rPr>
        <w:t>non EU</w:t>
      </w:r>
      <w:proofErr w:type="spellEnd"/>
      <w:proofErr w:type="gramEnd"/>
      <w:r w:rsidRPr="008A2C99">
        <w:rPr>
          <w:rFonts w:ascii="Calibri" w:hAnsi="Calibri" w:cs="Calibri"/>
        </w:rPr>
        <w:t xml:space="preserve"> country were almost twice as likely to be at risk of poverty as the general population (40.1% compared to 22.5%). However, this varies widely, with gaps of over 30 percentage points in Belgium, Greece and Spain, for example, as against only 5-6 percentage points in Czech Republic, Malta and Germany.</w:t>
      </w:r>
    </w:p>
    <w:p w:rsidR="009E0F70" w:rsidRPr="008A2C99" w:rsidRDefault="009E0F70" w:rsidP="009F3E12">
      <w:pPr>
        <w:spacing w:after="120"/>
        <w:jc w:val="both"/>
        <w:rPr>
          <w:rFonts w:ascii="Calibri" w:hAnsi="Calibri" w:cs="Calibri"/>
        </w:rPr>
      </w:pPr>
      <w:r w:rsidRPr="008A2C99">
        <w:rPr>
          <w:rFonts w:ascii="Calibri" w:hAnsi="Calibri" w:cs="Calibri"/>
        </w:rPr>
        <w:t>The degree of poverty depends crucially on lack of access to essential rights, such as legal residence, decent jobs, adequate social protection and services, including housing and health services.</w:t>
      </w:r>
    </w:p>
    <w:p w:rsidR="009E0F70" w:rsidRPr="008A2C99" w:rsidRDefault="009E0F70" w:rsidP="009F3E12">
      <w:pPr>
        <w:spacing w:after="120"/>
        <w:jc w:val="both"/>
        <w:rPr>
          <w:rFonts w:ascii="Calibri" w:hAnsi="Calibri" w:cs="Calibri"/>
        </w:rPr>
      </w:pPr>
      <w:r w:rsidRPr="008A2C99">
        <w:rPr>
          <w:rFonts w:ascii="Calibri" w:hAnsi="Calibri" w:cs="Calibri"/>
        </w:rPr>
        <w:t>Increasing levels of poverty in Europe generally can also lead to a perception of a competit</w:t>
      </w:r>
      <w:r w:rsidR="008F6129" w:rsidRPr="008A2C99">
        <w:rPr>
          <w:rFonts w:ascii="Calibri" w:hAnsi="Calibri" w:cs="Calibri"/>
        </w:rPr>
        <w:t xml:space="preserve">ion for resources between migrants and </w:t>
      </w:r>
      <w:r w:rsidR="009F11D8">
        <w:rPr>
          <w:rFonts w:ascii="Calibri" w:hAnsi="Calibri" w:cs="Calibri"/>
        </w:rPr>
        <w:t>others in the ‘host’ countries</w:t>
      </w:r>
      <w:r w:rsidR="00C23B71" w:rsidRPr="008A2C99">
        <w:rPr>
          <w:rFonts w:ascii="Calibri" w:hAnsi="Calibri" w:cs="Calibri"/>
        </w:rPr>
        <w:t>.</w:t>
      </w:r>
      <w:r w:rsidRPr="008A2C99">
        <w:rPr>
          <w:rFonts w:ascii="Calibri" w:hAnsi="Calibri" w:cs="Calibri"/>
        </w:rPr>
        <w:t xml:space="preserve">  Much of the rise of racism and xenophobia in Europe results from increasing insecurity and poverty among communities</w:t>
      </w:r>
      <w:r w:rsidR="005D5E47" w:rsidRPr="008A2C99">
        <w:rPr>
          <w:rFonts w:ascii="Calibri" w:hAnsi="Calibri" w:cs="Calibri"/>
        </w:rPr>
        <w:t xml:space="preserve"> within which migrants live</w:t>
      </w:r>
      <w:r w:rsidR="00C23B71" w:rsidRPr="008A2C99">
        <w:rPr>
          <w:rFonts w:ascii="Calibri" w:hAnsi="Calibri" w:cs="Calibri"/>
        </w:rPr>
        <w:t>.</w:t>
      </w:r>
    </w:p>
    <w:p w:rsidR="00B55C3C" w:rsidRDefault="00B55C3C" w:rsidP="009F3E12">
      <w:pPr>
        <w:spacing w:after="120"/>
        <w:jc w:val="both"/>
        <w:rPr>
          <w:rFonts w:ascii="Calibri" w:hAnsi="Calibri" w:cs="Calibri"/>
          <w:b/>
        </w:rPr>
      </w:pPr>
    </w:p>
    <w:p w:rsidR="009E0F70" w:rsidRPr="008A2C99" w:rsidRDefault="00BF38C3" w:rsidP="009F3E12">
      <w:pPr>
        <w:spacing w:after="120"/>
        <w:jc w:val="both"/>
        <w:rPr>
          <w:rFonts w:ascii="Calibri" w:hAnsi="Calibri" w:cs="Calibri"/>
          <w:b/>
        </w:rPr>
      </w:pPr>
      <w:r>
        <w:rPr>
          <w:rFonts w:ascii="Calibri" w:hAnsi="Calibri" w:cs="Calibri"/>
          <w:b/>
        </w:rPr>
        <w:t>We recommend</w:t>
      </w:r>
      <w:r w:rsidR="009E0F70" w:rsidRPr="008A2C99">
        <w:rPr>
          <w:rFonts w:ascii="Calibri" w:hAnsi="Calibri" w:cs="Calibri"/>
          <w:b/>
        </w:rPr>
        <w:t>:</w:t>
      </w:r>
    </w:p>
    <w:p w:rsidR="00004376" w:rsidRPr="00234031" w:rsidRDefault="00004376" w:rsidP="009F3E12">
      <w:pPr>
        <w:pStyle w:val="ListParagraph"/>
        <w:numPr>
          <w:ilvl w:val="0"/>
          <w:numId w:val="14"/>
        </w:numPr>
        <w:spacing w:after="120" w:line="240" w:lineRule="auto"/>
        <w:contextualSpacing w:val="0"/>
        <w:jc w:val="both"/>
        <w:rPr>
          <w:rFonts w:cs="Calibri"/>
          <w:sz w:val="24"/>
        </w:rPr>
      </w:pPr>
      <w:r w:rsidRPr="00234031">
        <w:rPr>
          <w:rFonts w:cs="Calibri"/>
          <w:sz w:val="24"/>
        </w:rPr>
        <w:t>Prioritising an integrated, rights-based approach to tackling poverty and social exclusion which ensures access to quality services, secure and quality jobs, and social protection for all</w:t>
      </w:r>
      <w:r w:rsidR="00DA2F32">
        <w:rPr>
          <w:rFonts w:cs="Calibri"/>
          <w:sz w:val="24"/>
        </w:rPr>
        <w:t>.</w:t>
      </w:r>
      <w:r w:rsidRPr="00234031">
        <w:rPr>
          <w:rFonts w:cs="Calibri"/>
          <w:sz w:val="24"/>
        </w:rPr>
        <w:t xml:space="preserve"> </w:t>
      </w:r>
    </w:p>
    <w:p w:rsidR="00004376" w:rsidRPr="00234031" w:rsidRDefault="00004376" w:rsidP="009F3E12">
      <w:pPr>
        <w:pStyle w:val="ListParagraph"/>
        <w:numPr>
          <w:ilvl w:val="0"/>
          <w:numId w:val="14"/>
        </w:numPr>
        <w:spacing w:after="120" w:line="240" w:lineRule="auto"/>
        <w:contextualSpacing w:val="0"/>
        <w:jc w:val="both"/>
        <w:rPr>
          <w:rFonts w:cs="Calibri"/>
          <w:sz w:val="24"/>
        </w:rPr>
      </w:pPr>
      <w:r w:rsidRPr="00234031">
        <w:rPr>
          <w:rFonts w:cs="Calibri"/>
          <w:sz w:val="24"/>
        </w:rPr>
        <w:t>Strengthening equality legislation to prevent discrimination in services and rights on grounds of residency status</w:t>
      </w:r>
      <w:r w:rsidR="00DA2F32">
        <w:rPr>
          <w:rFonts w:cs="Calibri"/>
          <w:sz w:val="24"/>
        </w:rPr>
        <w:t>.</w:t>
      </w:r>
    </w:p>
    <w:p w:rsidR="00A13BB3" w:rsidRDefault="00004376" w:rsidP="009F3E12">
      <w:pPr>
        <w:pStyle w:val="ListParagraph"/>
        <w:numPr>
          <w:ilvl w:val="0"/>
          <w:numId w:val="14"/>
        </w:numPr>
        <w:spacing w:after="120" w:line="240" w:lineRule="auto"/>
        <w:contextualSpacing w:val="0"/>
        <w:jc w:val="both"/>
        <w:rPr>
          <w:rFonts w:cs="Calibri"/>
          <w:sz w:val="24"/>
        </w:rPr>
      </w:pPr>
      <w:r w:rsidRPr="00234031">
        <w:rPr>
          <w:rFonts w:cs="Calibri"/>
          <w:sz w:val="24"/>
        </w:rPr>
        <w:t>Recognition and implementation of existing fundamental rights and international rights treaties</w:t>
      </w:r>
      <w:r w:rsidR="00E60790">
        <w:rPr>
          <w:rFonts w:cs="Calibri"/>
          <w:sz w:val="24"/>
        </w:rPr>
        <w:t>.</w:t>
      </w:r>
    </w:p>
    <w:p w:rsidR="00A13BB3" w:rsidRDefault="00A13BB3" w:rsidP="009F3E12">
      <w:pPr>
        <w:spacing w:after="120"/>
        <w:jc w:val="both"/>
        <w:rPr>
          <w:rFonts w:ascii="Calibri" w:hAnsi="Calibri" w:cs="Calibri"/>
        </w:rPr>
      </w:pPr>
      <w:r>
        <w:rPr>
          <w:rFonts w:ascii="Calibri" w:hAnsi="Calibri" w:cs="Calibri"/>
        </w:rPr>
        <w:br w:type="page"/>
      </w:r>
    </w:p>
    <w:p w:rsidR="001F024E" w:rsidRPr="008A2C99" w:rsidRDefault="000B0DD1" w:rsidP="009F3E12">
      <w:pPr>
        <w:pStyle w:val="ListParagraph"/>
        <w:numPr>
          <w:ilvl w:val="0"/>
          <w:numId w:val="15"/>
        </w:numPr>
        <w:spacing w:after="120" w:line="240" w:lineRule="auto"/>
        <w:contextualSpacing w:val="0"/>
        <w:jc w:val="both"/>
        <w:rPr>
          <w:rFonts w:cs="Calibri"/>
          <w:b/>
          <w:sz w:val="24"/>
        </w:rPr>
      </w:pPr>
      <w:r>
        <w:rPr>
          <w:rFonts w:cs="Calibri"/>
          <w:b/>
          <w:sz w:val="24"/>
        </w:rPr>
        <w:lastRenderedPageBreak/>
        <w:t>U</w:t>
      </w:r>
      <w:r w:rsidR="001F024E" w:rsidRPr="008A2C99">
        <w:rPr>
          <w:rFonts w:cs="Calibri"/>
          <w:b/>
          <w:sz w:val="24"/>
        </w:rPr>
        <w:t xml:space="preserve">niversal access to quality services, jobs, income security and community infrastructure </w:t>
      </w:r>
    </w:p>
    <w:p w:rsidR="001F024E" w:rsidRPr="008A2C99" w:rsidRDefault="00E2175B" w:rsidP="009F3E12">
      <w:pPr>
        <w:spacing w:after="120"/>
        <w:jc w:val="both"/>
        <w:rPr>
          <w:rFonts w:ascii="Calibri" w:hAnsi="Calibri" w:cs="Calibri"/>
        </w:rPr>
      </w:pPr>
      <w:r w:rsidRPr="00E2175B">
        <w:rPr>
          <w:rFonts w:ascii="Calibri" w:hAnsi="Calibri" w:cs="Calibri"/>
        </w:rPr>
        <w:t>People leave for a complex of reasons, but most are driven by the need to build a better life for themselves and their families.</w:t>
      </w:r>
      <w:r>
        <w:rPr>
          <w:rFonts w:ascii="Calibri" w:hAnsi="Calibri" w:cs="Calibri"/>
        </w:rPr>
        <w:t xml:space="preserve"> However, they arrive in</w:t>
      </w:r>
      <w:r w:rsidR="001E7562" w:rsidRPr="008A2C99">
        <w:rPr>
          <w:rFonts w:ascii="Calibri" w:hAnsi="Calibri" w:cs="Calibri"/>
        </w:rPr>
        <w:t xml:space="preserve"> Europe through a variety of channels with different legal status. These differences are increasingly being used to withhold basic social and civil rights</w:t>
      </w:r>
      <w:r w:rsidR="00ED1DE9">
        <w:rPr>
          <w:rFonts w:ascii="Calibri" w:hAnsi="Calibri" w:cs="Calibri"/>
        </w:rPr>
        <w:t xml:space="preserve"> from some groups</w:t>
      </w:r>
      <w:r w:rsidR="001E7562" w:rsidRPr="008A2C99">
        <w:rPr>
          <w:rFonts w:ascii="Calibri" w:hAnsi="Calibri" w:cs="Calibri"/>
        </w:rPr>
        <w:t xml:space="preserve">. This approach is a denial of basic human rights and </w:t>
      </w:r>
      <w:r w:rsidR="001F024E" w:rsidRPr="008A2C99">
        <w:rPr>
          <w:rFonts w:ascii="Calibri" w:hAnsi="Calibri" w:cs="Calibri"/>
        </w:rPr>
        <w:t>creates insecurity and vulnerability</w:t>
      </w:r>
      <w:r w:rsidR="001E7562" w:rsidRPr="008A2C99">
        <w:rPr>
          <w:rFonts w:ascii="Calibri" w:hAnsi="Calibri" w:cs="Calibri"/>
        </w:rPr>
        <w:t>, a major factor in social exclusion and poverty.</w:t>
      </w:r>
    </w:p>
    <w:p w:rsidR="001F024E" w:rsidRPr="008A2C99" w:rsidRDefault="001F024E" w:rsidP="009F3E12">
      <w:pPr>
        <w:spacing w:after="120"/>
        <w:jc w:val="both"/>
        <w:rPr>
          <w:rFonts w:ascii="Calibri" w:hAnsi="Calibri" w:cs="Calibri"/>
        </w:rPr>
      </w:pPr>
      <w:r w:rsidRPr="008A2C99">
        <w:rPr>
          <w:rFonts w:ascii="Calibri" w:hAnsi="Calibri" w:cs="Calibri"/>
        </w:rPr>
        <w:t xml:space="preserve">Withholding access to crucial services with the objective of deterrence and restriction of movement has become </w:t>
      </w:r>
      <w:r w:rsidR="00E2175B">
        <w:rPr>
          <w:rFonts w:ascii="Calibri" w:hAnsi="Calibri" w:cs="Calibri"/>
        </w:rPr>
        <w:t xml:space="preserve">a </w:t>
      </w:r>
      <w:r w:rsidRPr="008A2C99">
        <w:rPr>
          <w:rFonts w:ascii="Calibri" w:hAnsi="Calibri" w:cs="Calibri"/>
        </w:rPr>
        <w:t>systematic part of the migration policy</w:t>
      </w:r>
      <w:r w:rsidR="00E2175B">
        <w:rPr>
          <w:rFonts w:ascii="Calibri" w:hAnsi="Calibri" w:cs="Calibri"/>
        </w:rPr>
        <w:t xml:space="preserve"> in many countries</w:t>
      </w:r>
      <w:r w:rsidRPr="008A2C99">
        <w:rPr>
          <w:rFonts w:ascii="Calibri" w:hAnsi="Calibri" w:cs="Calibri"/>
        </w:rPr>
        <w:t xml:space="preserve">.  Accommodation, food, clothing and non-food items </w:t>
      </w:r>
      <w:r w:rsidR="000B0DD1">
        <w:rPr>
          <w:rFonts w:ascii="Calibri" w:hAnsi="Calibri" w:cs="Calibri"/>
        </w:rPr>
        <w:t>are often</w:t>
      </w:r>
      <w:r w:rsidRPr="008A2C99">
        <w:rPr>
          <w:rFonts w:ascii="Calibri" w:hAnsi="Calibri" w:cs="Calibri"/>
        </w:rPr>
        <w:t xml:space="preserve"> withheld and access to health care sca</w:t>
      </w:r>
      <w:r w:rsidR="000B0DD1">
        <w:rPr>
          <w:rFonts w:ascii="Calibri" w:hAnsi="Calibri" w:cs="Calibri"/>
        </w:rPr>
        <w:t>led back to emergency care only.</w:t>
      </w:r>
    </w:p>
    <w:p w:rsidR="001F024E" w:rsidRPr="008A2C99" w:rsidRDefault="001F024E" w:rsidP="009F3E12">
      <w:pPr>
        <w:spacing w:after="120"/>
        <w:jc w:val="both"/>
        <w:rPr>
          <w:rFonts w:ascii="Calibri" w:hAnsi="Calibri" w:cs="Calibri"/>
          <w:lang w:val="en-US" w:eastAsia="en-US"/>
        </w:rPr>
      </w:pPr>
      <w:r w:rsidRPr="008A2C99">
        <w:rPr>
          <w:rFonts w:ascii="Calibri" w:hAnsi="Calibri" w:cs="Calibri"/>
          <w:lang w:val="en-GB" w:eastAsia="en-US"/>
        </w:rPr>
        <w:t>Some social service providers are also currently facing criminalisation for supporting undocumented migrants</w:t>
      </w:r>
      <w:r w:rsidR="00835E29">
        <w:rPr>
          <w:rFonts w:ascii="Calibri" w:hAnsi="Calibri" w:cs="Calibri"/>
          <w:lang w:val="en-GB" w:eastAsia="en-US"/>
        </w:rPr>
        <w:t>,</w:t>
      </w:r>
      <w:r w:rsidR="009C09DD">
        <w:rPr>
          <w:rFonts w:ascii="Calibri" w:hAnsi="Calibri" w:cs="Calibri"/>
          <w:lang w:val="en-GB" w:eastAsia="en-US"/>
        </w:rPr>
        <w:t xml:space="preserve"> and this can be expected to increase under the Facilitation Directive</w:t>
      </w:r>
      <w:r w:rsidRPr="008A2C99">
        <w:rPr>
          <w:rFonts w:ascii="Calibri" w:hAnsi="Calibri" w:cs="Calibri"/>
          <w:lang w:val="en-GB" w:eastAsia="en-US"/>
        </w:rPr>
        <w:t>.</w:t>
      </w:r>
      <w:r w:rsidR="00F6549F">
        <w:rPr>
          <w:rStyle w:val="Slutkommentarsref"/>
          <w:rFonts w:ascii="Calibri" w:hAnsi="Calibri" w:cs="Calibri"/>
          <w:lang w:val="en-GB" w:eastAsia="en-US"/>
        </w:rPr>
        <w:endnoteReference w:id="6"/>
      </w:r>
      <w:r w:rsidRPr="008A2C99">
        <w:rPr>
          <w:rFonts w:ascii="Calibri" w:hAnsi="Calibri" w:cs="Calibri"/>
          <w:lang w:val="en-GB" w:eastAsia="en-US"/>
        </w:rPr>
        <w:t xml:space="preserve"> In recent years, NGOs in some EU countries have denounced actions</w:t>
      </w:r>
      <w:r w:rsidRPr="008A2C99">
        <w:rPr>
          <w:rFonts w:ascii="Calibri" w:hAnsi="Calibri" w:cs="Calibri"/>
          <w:lang w:val="en-US" w:eastAsia="en-US"/>
        </w:rPr>
        <w:t xml:space="preserve"> taken by the government and police against migrants</w:t>
      </w:r>
      <w:r w:rsidR="00835E29">
        <w:rPr>
          <w:rFonts w:ascii="Calibri" w:hAnsi="Calibri" w:cs="Calibri"/>
          <w:lang w:val="en-US" w:eastAsia="en-US"/>
        </w:rPr>
        <w:t>,</w:t>
      </w:r>
      <w:r w:rsidRPr="008A2C99">
        <w:rPr>
          <w:rFonts w:ascii="Calibri" w:hAnsi="Calibri" w:cs="Calibri"/>
          <w:lang w:val="en-US" w:eastAsia="en-US"/>
        </w:rPr>
        <w:t xml:space="preserve"> but also against the social service providers who have been helping them. </w:t>
      </w:r>
    </w:p>
    <w:p w:rsidR="001E7562" w:rsidRPr="008A2C99" w:rsidRDefault="001E7562" w:rsidP="009F3E12">
      <w:pPr>
        <w:spacing w:after="120"/>
        <w:jc w:val="both"/>
        <w:rPr>
          <w:rFonts w:ascii="Calibri" w:hAnsi="Calibri" w:cs="Calibri"/>
        </w:rPr>
      </w:pPr>
      <w:r w:rsidRPr="008A2C99">
        <w:rPr>
          <w:rFonts w:ascii="Calibri" w:hAnsi="Calibri" w:cs="Calibri"/>
        </w:rPr>
        <w:t xml:space="preserve">The rising share of migrants in the homeless population is alarming, yet little is done </w:t>
      </w:r>
      <w:r w:rsidR="00835E29">
        <w:rPr>
          <w:rFonts w:ascii="Calibri" w:hAnsi="Calibri" w:cs="Calibri"/>
        </w:rPr>
        <w:t>at</w:t>
      </w:r>
      <w:r w:rsidRPr="008A2C99">
        <w:rPr>
          <w:rFonts w:ascii="Calibri" w:hAnsi="Calibri" w:cs="Calibri"/>
        </w:rPr>
        <w:t xml:space="preserve"> policy level across the EU to address this.</w:t>
      </w:r>
      <w:r w:rsidRPr="008A2C99">
        <w:rPr>
          <w:rFonts w:ascii="Calibri" w:hAnsi="Calibri" w:cs="Calibri"/>
          <w:lang w:val="en-US" w:eastAsia="en-US"/>
        </w:rPr>
        <w:t xml:space="preserve"> Often social services and NGOs are not allowed to shelter undocumented migrants, provide them with health care or include them in projects of integration where they can learn the language, access to professional qualifications and become able to fend for themselves.  </w:t>
      </w:r>
      <w:r w:rsidRPr="008A2C99">
        <w:rPr>
          <w:rFonts w:ascii="Calibri" w:hAnsi="Calibri" w:cs="Calibri"/>
        </w:rPr>
        <w:t xml:space="preserve">People who have lost their residence status are often excluded altogether, </w:t>
      </w:r>
      <w:proofErr w:type="gramStart"/>
      <w:r w:rsidRPr="008A2C99">
        <w:rPr>
          <w:rFonts w:ascii="Calibri" w:hAnsi="Calibri" w:cs="Calibri"/>
        </w:rPr>
        <w:t>in particular in</w:t>
      </w:r>
      <w:proofErr w:type="gramEnd"/>
      <w:r w:rsidRPr="008A2C99">
        <w:rPr>
          <w:rFonts w:ascii="Calibri" w:hAnsi="Calibri" w:cs="Calibri"/>
        </w:rPr>
        <w:t xml:space="preserve"> the context of housing and homeless services. In many countries, additional barriers apply to undocumented migrants in trying to access education and health care services.</w:t>
      </w:r>
    </w:p>
    <w:p w:rsidR="00B55C3C" w:rsidRPr="000B0DD1" w:rsidRDefault="00B55C3C" w:rsidP="009F3E12">
      <w:pPr>
        <w:spacing w:after="120"/>
        <w:jc w:val="both"/>
        <w:rPr>
          <w:rFonts w:ascii="Calibri" w:hAnsi="Calibri" w:cs="Calibri"/>
          <w:b/>
          <w:lang w:val="en-GB" w:eastAsia="en-US"/>
        </w:rPr>
      </w:pPr>
    </w:p>
    <w:p w:rsidR="001F024E" w:rsidRPr="008A2C99" w:rsidRDefault="00BF38C3" w:rsidP="009F3E12">
      <w:pPr>
        <w:spacing w:after="120"/>
        <w:jc w:val="both"/>
        <w:rPr>
          <w:rFonts w:ascii="Calibri" w:hAnsi="Calibri" w:cs="Calibri"/>
          <w:b/>
          <w:lang w:val="en-GB" w:eastAsia="en-US"/>
        </w:rPr>
      </w:pPr>
      <w:r>
        <w:rPr>
          <w:rFonts w:ascii="Calibri" w:hAnsi="Calibri" w:cs="Calibri"/>
          <w:b/>
          <w:lang w:val="en-GB" w:eastAsia="en-US"/>
        </w:rPr>
        <w:t>We recommend</w:t>
      </w:r>
      <w:r w:rsidR="001F024E" w:rsidRPr="008A2C99">
        <w:rPr>
          <w:rFonts w:ascii="Calibri" w:hAnsi="Calibri" w:cs="Calibri"/>
          <w:b/>
          <w:lang w:val="en-GB" w:eastAsia="en-US"/>
        </w:rPr>
        <w:t>:</w:t>
      </w:r>
    </w:p>
    <w:p w:rsidR="00A13BB3" w:rsidRDefault="00004376" w:rsidP="009F3E12">
      <w:pPr>
        <w:pStyle w:val="ListParagraph"/>
        <w:numPr>
          <w:ilvl w:val="0"/>
          <w:numId w:val="14"/>
        </w:numPr>
        <w:spacing w:after="120" w:line="240" w:lineRule="auto"/>
        <w:contextualSpacing w:val="0"/>
        <w:jc w:val="both"/>
        <w:rPr>
          <w:rFonts w:cs="Calibri"/>
          <w:sz w:val="24"/>
        </w:rPr>
      </w:pPr>
      <w:r w:rsidRPr="00234031">
        <w:rPr>
          <w:rFonts w:cs="Calibri"/>
          <w:sz w:val="24"/>
        </w:rPr>
        <w:t xml:space="preserve">Ensuring access to quality, affordable services, quality jobs, income security and community infrastructure services for all, regardless of their residence status. </w:t>
      </w:r>
    </w:p>
    <w:p w:rsidR="00004376" w:rsidRDefault="00004376" w:rsidP="009F3E12">
      <w:pPr>
        <w:pStyle w:val="ListParagraph"/>
        <w:numPr>
          <w:ilvl w:val="0"/>
          <w:numId w:val="14"/>
        </w:numPr>
        <w:spacing w:after="120" w:line="240" w:lineRule="auto"/>
        <w:contextualSpacing w:val="0"/>
        <w:jc w:val="both"/>
        <w:rPr>
          <w:rFonts w:cs="Calibri"/>
          <w:sz w:val="24"/>
        </w:rPr>
      </w:pPr>
      <w:r w:rsidRPr="00234031">
        <w:rPr>
          <w:rFonts w:cs="Calibri"/>
          <w:sz w:val="24"/>
        </w:rPr>
        <w:t>Providing legal certainty to social service providers so that they can support all service users, including undocumented migrants, without fear of legal or political repercussions</w:t>
      </w:r>
      <w:r w:rsidR="00DA2F32">
        <w:rPr>
          <w:rFonts w:cs="Calibri"/>
          <w:sz w:val="24"/>
        </w:rPr>
        <w:t>.</w:t>
      </w:r>
    </w:p>
    <w:p w:rsidR="000B0DD1" w:rsidRPr="00234031" w:rsidRDefault="000B0DD1" w:rsidP="009F3E12">
      <w:pPr>
        <w:pStyle w:val="ListParagraph"/>
        <w:spacing w:after="120" w:line="240" w:lineRule="auto"/>
        <w:ind w:left="360"/>
        <w:contextualSpacing w:val="0"/>
        <w:jc w:val="both"/>
        <w:rPr>
          <w:rFonts w:cs="Calibri"/>
          <w:sz w:val="24"/>
        </w:rPr>
      </w:pPr>
    </w:p>
    <w:p w:rsidR="00482110" w:rsidRPr="00B55C3C" w:rsidRDefault="00766998" w:rsidP="009F3E12">
      <w:pPr>
        <w:pStyle w:val="ListParagraph"/>
        <w:numPr>
          <w:ilvl w:val="0"/>
          <w:numId w:val="15"/>
        </w:numPr>
        <w:spacing w:after="120" w:line="240" w:lineRule="auto"/>
        <w:contextualSpacing w:val="0"/>
        <w:jc w:val="both"/>
        <w:rPr>
          <w:rFonts w:cs="Calibri"/>
          <w:b/>
          <w:sz w:val="24"/>
        </w:rPr>
      </w:pPr>
      <w:r w:rsidRPr="008A2C99">
        <w:rPr>
          <w:rFonts w:cs="Calibri"/>
          <w:b/>
          <w:sz w:val="24"/>
        </w:rPr>
        <w:t xml:space="preserve">Investing in specific integration supports </w:t>
      </w:r>
      <w:r w:rsidR="00482110" w:rsidRPr="008A2C99">
        <w:rPr>
          <w:rFonts w:cs="Calibri"/>
          <w:b/>
          <w:sz w:val="24"/>
        </w:rPr>
        <w:t>for migrants</w:t>
      </w:r>
      <w:r w:rsidRPr="008A2C99">
        <w:rPr>
          <w:rFonts w:cs="Calibri"/>
          <w:b/>
          <w:sz w:val="24"/>
        </w:rPr>
        <w:t xml:space="preserve"> </w:t>
      </w:r>
    </w:p>
    <w:p w:rsidR="009E0F70" w:rsidRPr="008A2C99" w:rsidRDefault="00963D62" w:rsidP="009F3E12">
      <w:pPr>
        <w:spacing w:after="120"/>
        <w:jc w:val="both"/>
        <w:rPr>
          <w:rFonts w:ascii="Calibri" w:hAnsi="Calibri" w:cs="Calibri"/>
        </w:rPr>
      </w:pPr>
      <w:r>
        <w:rPr>
          <w:rFonts w:ascii="Calibri" w:hAnsi="Calibri" w:cs="Calibri"/>
        </w:rPr>
        <w:t xml:space="preserve">To </w:t>
      </w:r>
      <w:r w:rsidR="00482110" w:rsidRPr="008A2C99">
        <w:rPr>
          <w:rFonts w:ascii="Calibri" w:hAnsi="Calibri" w:cs="Calibri"/>
        </w:rPr>
        <w:t xml:space="preserve">alleviate poverty and social exclusion among migrants and avoid conflicts for resources with the communities where they live we must invest in initial </w:t>
      </w:r>
      <w:r w:rsidR="009E0F70" w:rsidRPr="008A2C99">
        <w:rPr>
          <w:rFonts w:ascii="Calibri" w:hAnsi="Calibri" w:cs="Calibri"/>
        </w:rPr>
        <w:t>supports such as</w:t>
      </w:r>
      <w:r w:rsidR="00C9434A">
        <w:rPr>
          <w:rFonts w:ascii="Calibri" w:hAnsi="Calibri" w:cs="Calibri"/>
        </w:rPr>
        <w:t xml:space="preserve"> initial reception in safe and </w:t>
      </w:r>
      <w:r w:rsidR="00511238">
        <w:rPr>
          <w:rFonts w:ascii="Calibri" w:hAnsi="Calibri" w:cs="Calibri"/>
        </w:rPr>
        <w:t>hygienic</w:t>
      </w:r>
      <w:r w:rsidR="00C9434A">
        <w:rPr>
          <w:rFonts w:ascii="Calibri" w:hAnsi="Calibri" w:cs="Calibri"/>
        </w:rPr>
        <w:t xml:space="preserve"> conditions, </w:t>
      </w:r>
      <w:r w:rsidR="009E0F70" w:rsidRPr="008A2C99">
        <w:rPr>
          <w:rFonts w:ascii="Calibri" w:hAnsi="Calibri" w:cs="Calibri"/>
        </w:rPr>
        <w:t>housing, settlement, language and cultural orientation</w:t>
      </w:r>
      <w:r w:rsidR="001D5D3D" w:rsidRPr="008A2C99">
        <w:rPr>
          <w:rFonts w:ascii="Calibri" w:hAnsi="Calibri" w:cs="Calibri"/>
        </w:rPr>
        <w:t>.</w:t>
      </w:r>
      <w:r w:rsidR="00385D32" w:rsidRPr="00385D32">
        <w:rPr>
          <w:rStyle w:val="EndnoteReference"/>
          <w:rFonts w:ascii="Calibri" w:hAnsi="Calibri"/>
        </w:rPr>
        <w:t xml:space="preserve"> </w:t>
      </w:r>
      <w:r w:rsidR="00385D32">
        <w:rPr>
          <w:rStyle w:val="EndnoteReference"/>
          <w:rFonts w:ascii="Calibri" w:hAnsi="Calibri"/>
        </w:rPr>
        <w:endnoteReference w:id="7"/>
      </w:r>
      <w:r w:rsidR="00511238" w:rsidRPr="00511238">
        <w:rPr>
          <w:rFonts w:ascii="Calibri" w:hAnsi="Calibri" w:cs="Calibri"/>
        </w:rPr>
        <w:t xml:space="preserve"> </w:t>
      </w:r>
    </w:p>
    <w:p w:rsidR="00D4565D" w:rsidRPr="008A2C99" w:rsidRDefault="00D4565D" w:rsidP="009F3E12">
      <w:pPr>
        <w:spacing w:after="120"/>
        <w:jc w:val="both"/>
        <w:rPr>
          <w:rFonts w:ascii="Calibri" w:hAnsi="Calibri" w:cs="Calibri"/>
        </w:rPr>
      </w:pPr>
      <w:r w:rsidRPr="008A2C99">
        <w:rPr>
          <w:rFonts w:ascii="Calibri" w:hAnsi="Calibri" w:cs="Calibri"/>
        </w:rPr>
        <w:t xml:space="preserve">These investments will accrue in terms of benefits to the whole EU economy and society, so they should be shared across the Union. Forcing border countries to carry </w:t>
      </w:r>
      <w:proofErr w:type="gramStart"/>
      <w:r w:rsidRPr="008A2C99">
        <w:rPr>
          <w:rFonts w:ascii="Calibri" w:hAnsi="Calibri" w:cs="Calibri"/>
        </w:rPr>
        <w:t>all of</w:t>
      </w:r>
      <w:proofErr w:type="gramEnd"/>
      <w:r w:rsidRPr="008A2C99">
        <w:rPr>
          <w:rFonts w:ascii="Calibri" w:hAnsi="Calibri" w:cs="Calibri"/>
        </w:rPr>
        <w:t xml:space="preserve"> these costs, or not investing at all, can create tensions particularly in ports and along borders. </w:t>
      </w:r>
    </w:p>
    <w:p w:rsidR="009E0F70" w:rsidRPr="008A2C99" w:rsidRDefault="00BF38C3" w:rsidP="009F3E12">
      <w:pPr>
        <w:spacing w:after="120"/>
        <w:jc w:val="both"/>
        <w:rPr>
          <w:rFonts w:ascii="Calibri" w:hAnsi="Calibri" w:cs="Calibri"/>
          <w:b/>
        </w:rPr>
      </w:pPr>
      <w:r>
        <w:rPr>
          <w:rFonts w:ascii="Calibri" w:hAnsi="Calibri" w:cs="Calibri"/>
          <w:b/>
        </w:rPr>
        <w:t>We recommend</w:t>
      </w:r>
      <w:r w:rsidR="009E0F70" w:rsidRPr="008A2C99">
        <w:rPr>
          <w:rFonts w:ascii="Calibri" w:hAnsi="Calibri" w:cs="Calibri"/>
          <w:b/>
        </w:rPr>
        <w:t>:</w:t>
      </w:r>
    </w:p>
    <w:p w:rsidR="007E66C1" w:rsidRDefault="007E66C1" w:rsidP="009F3E12">
      <w:pPr>
        <w:pStyle w:val="ListParagraph"/>
        <w:numPr>
          <w:ilvl w:val="0"/>
          <w:numId w:val="14"/>
        </w:numPr>
        <w:spacing w:after="120" w:line="240" w:lineRule="auto"/>
        <w:contextualSpacing w:val="0"/>
        <w:jc w:val="both"/>
        <w:rPr>
          <w:rFonts w:cs="Calibri"/>
          <w:sz w:val="24"/>
        </w:rPr>
      </w:pPr>
      <w:r w:rsidRPr="00234031">
        <w:rPr>
          <w:rFonts w:cs="Calibri"/>
          <w:sz w:val="24"/>
        </w:rPr>
        <w:t xml:space="preserve">Investing in a substantial Europe-wide programme of specific integration supports for migrants in partnership with </w:t>
      </w:r>
      <w:r w:rsidR="001A484F" w:rsidRPr="001A484F">
        <w:rPr>
          <w:rFonts w:cs="Calibri"/>
          <w:sz w:val="24"/>
        </w:rPr>
        <w:t>NG</w:t>
      </w:r>
      <w:r w:rsidR="001A484F">
        <w:rPr>
          <w:rFonts w:cs="Calibri"/>
          <w:sz w:val="24"/>
        </w:rPr>
        <w:t xml:space="preserve">Os and </w:t>
      </w:r>
      <w:r w:rsidRPr="00234031">
        <w:rPr>
          <w:rFonts w:cs="Calibri"/>
          <w:sz w:val="24"/>
        </w:rPr>
        <w:t>community organisations. This should invest in areas such as language training, community development, cultural and social orientation and targeted supports in housing and other services. This should be funded from central EU funds and should be additional to current social and regional spending</w:t>
      </w:r>
      <w:r w:rsidR="00DA2F32">
        <w:rPr>
          <w:rFonts w:cs="Calibri"/>
          <w:sz w:val="24"/>
        </w:rPr>
        <w:t>.</w:t>
      </w:r>
    </w:p>
    <w:p w:rsidR="00E46729" w:rsidRPr="00234031" w:rsidRDefault="00E46729" w:rsidP="00E46729">
      <w:pPr>
        <w:pStyle w:val="ListParagraph"/>
        <w:numPr>
          <w:ilvl w:val="0"/>
          <w:numId w:val="14"/>
        </w:numPr>
        <w:spacing w:after="120" w:line="240" w:lineRule="auto"/>
        <w:contextualSpacing w:val="0"/>
        <w:jc w:val="both"/>
        <w:rPr>
          <w:rFonts w:cs="Calibri"/>
          <w:sz w:val="24"/>
        </w:rPr>
      </w:pPr>
      <w:r>
        <w:rPr>
          <w:rFonts w:cs="Calibri"/>
          <w:sz w:val="24"/>
        </w:rPr>
        <w:t xml:space="preserve">Inclusion of </w:t>
      </w:r>
      <w:r w:rsidRPr="00234031">
        <w:rPr>
          <w:rFonts w:cs="Calibri"/>
          <w:sz w:val="24"/>
        </w:rPr>
        <w:t xml:space="preserve">issues </w:t>
      </w:r>
      <w:r>
        <w:rPr>
          <w:rFonts w:cs="Calibri"/>
          <w:sz w:val="24"/>
        </w:rPr>
        <w:t xml:space="preserve">and measures </w:t>
      </w:r>
      <w:r w:rsidRPr="00234031">
        <w:rPr>
          <w:rFonts w:cs="Calibri"/>
          <w:sz w:val="24"/>
        </w:rPr>
        <w:t>specific to migrants in the delivery of the European Pillar of Social Rights and in the goals and actions under the European Semester and Europe 2020</w:t>
      </w:r>
      <w:r w:rsidR="00DA2F32">
        <w:rPr>
          <w:rFonts w:cs="Calibri"/>
          <w:sz w:val="24"/>
        </w:rPr>
        <w:t>.</w:t>
      </w:r>
    </w:p>
    <w:p w:rsidR="004C011F" w:rsidRPr="008A2C99" w:rsidRDefault="004C011F" w:rsidP="009F3E12">
      <w:pPr>
        <w:pStyle w:val="ListParagraph"/>
        <w:numPr>
          <w:ilvl w:val="0"/>
          <w:numId w:val="15"/>
        </w:numPr>
        <w:spacing w:after="120" w:line="240" w:lineRule="auto"/>
        <w:contextualSpacing w:val="0"/>
        <w:jc w:val="both"/>
        <w:rPr>
          <w:rFonts w:cs="Calibri"/>
          <w:b/>
          <w:sz w:val="24"/>
        </w:rPr>
      </w:pPr>
      <w:r w:rsidRPr="008A2C99">
        <w:rPr>
          <w:rFonts w:cs="Calibri"/>
          <w:b/>
          <w:sz w:val="24"/>
        </w:rPr>
        <w:t>Protecting the most vulnerable migrants</w:t>
      </w:r>
    </w:p>
    <w:p w:rsidR="00592A95" w:rsidRDefault="00592A95" w:rsidP="009F3E12">
      <w:pPr>
        <w:spacing w:after="120"/>
        <w:jc w:val="both"/>
        <w:rPr>
          <w:rFonts w:ascii="Calibri" w:hAnsi="Calibri" w:cs="Calibri"/>
        </w:rPr>
      </w:pPr>
      <w:r>
        <w:rPr>
          <w:rFonts w:ascii="Calibri" w:hAnsi="Calibri" w:cs="Calibri"/>
        </w:rPr>
        <w:lastRenderedPageBreak/>
        <w:t>Women and children experience specific vulnerabilities to physical and social abuse, exploitation and poverty</w:t>
      </w:r>
      <w:r w:rsidR="003C488A" w:rsidRPr="003C488A">
        <w:rPr>
          <w:rFonts w:ascii="Calibri" w:hAnsi="Calibri" w:cs="Calibri"/>
        </w:rPr>
        <w:t xml:space="preserve">. </w:t>
      </w:r>
    </w:p>
    <w:p w:rsidR="00592A95" w:rsidRPr="008A2C99" w:rsidRDefault="00592A95" w:rsidP="009F3E12">
      <w:pPr>
        <w:spacing w:after="120"/>
        <w:jc w:val="both"/>
        <w:rPr>
          <w:rFonts w:ascii="Calibri" w:hAnsi="Calibri" w:cs="Calibri"/>
        </w:rPr>
      </w:pPr>
      <w:r w:rsidRPr="008A2C99">
        <w:rPr>
          <w:rFonts w:ascii="Calibri" w:hAnsi="Calibri" w:cs="Calibri"/>
        </w:rPr>
        <w:t>Currently, women and girls represent half of the 244 million migrants and 21.3 million refugees in the World</w:t>
      </w:r>
      <w:r>
        <w:rPr>
          <w:rFonts w:ascii="Calibri" w:hAnsi="Calibri" w:cs="Calibri"/>
        </w:rPr>
        <w:t xml:space="preserve">. </w:t>
      </w:r>
      <w:r w:rsidRPr="008A2C99">
        <w:rPr>
          <w:rFonts w:ascii="Calibri" w:hAnsi="Calibri" w:cs="Calibri"/>
        </w:rPr>
        <w:t xml:space="preserve">Recognizing that asylum </w:t>
      </w:r>
      <w:r>
        <w:rPr>
          <w:rFonts w:ascii="Calibri" w:hAnsi="Calibri" w:cs="Calibri"/>
        </w:rPr>
        <w:t>and migration are n</w:t>
      </w:r>
      <w:r w:rsidRPr="008A2C99">
        <w:rPr>
          <w:rFonts w:ascii="Calibri" w:hAnsi="Calibri" w:cs="Calibri"/>
        </w:rPr>
        <w:t>ot gender neutral is an essential the first step. It is essential for women to find immediate assistance with gender-sensitive trained personnel.</w:t>
      </w:r>
      <w:r>
        <w:rPr>
          <w:rStyle w:val="Slutkommentarsref"/>
          <w:rFonts w:ascii="Calibri" w:hAnsi="Calibri" w:cs="Calibri"/>
        </w:rPr>
        <w:endnoteReference w:id="8"/>
      </w:r>
    </w:p>
    <w:p w:rsidR="003C488A" w:rsidRPr="003C488A" w:rsidRDefault="00592A95" w:rsidP="009F3E12">
      <w:pPr>
        <w:spacing w:after="120"/>
        <w:jc w:val="both"/>
        <w:rPr>
          <w:rFonts w:ascii="Calibri" w:hAnsi="Calibri" w:cs="Calibri"/>
        </w:rPr>
      </w:pPr>
      <w:r>
        <w:rPr>
          <w:rFonts w:ascii="Calibri" w:hAnsi="Calibri" w:cs="Calibri"/>
        </w:rPr>
        <w:t>The</w:t>
      </w:r>
      <w:r w:rsidR="003C488A" w:rsidRPr="003C488A">
        <w:rPr>
          <w:rFonts w:ascii="Calibri" w:hAnsi="Calibri" w:cs="Calibri"/>
        </w:rPr>
        <w:t xml:space="preserve"> evidence on the ground </w:t>
      </w:r>
      <w:r>
        <w:rPr>
          <w:rFonts w:ascii="Calibri" w:hAnsi="Calibri" w:cs="Calibri"/>
        </w:rPr>
        <w:t>is</w:t>
      </w:r>
      <w:r w:rsidR="003C488A" w:rsidRPr="003C488A">
        <w:rPr>
          <w:rFonts w:ascii="Calibri" w:hAnsi="Calibri" w:cs="Calibri"/>
        </w:rPr>
        <w:t xml:space="preserve"> that the specific needs of women and girls are not being </w:t>
      </w:r>
      <w:proofErr w:type="gramStart"/>
      <w:r w:rsidR="003C488A" w:rsidRPr="003C488A">
        <w:rPr>
          <w:rFonts w:ascii="Calibri" w:hAnsi="Calibri" w:cs="Calibri"/>
        </w:rPr>
        <w:t>taken into account</w:t>
      </w:r>
      <w:proofErr w:type="gramEnd"/>
      <w:r w:rsidR="003C488A" w:rsidRPr="003C488A">
        <w:rPr>
          <w:rFonts w:ascii="Calibri" w:hAnsi="Calibri" w:cs="Calibri"/>
        </w:rPr>
        <w:t xml:space="preserve"> in refugee settings</w:t>
      </w:r>
      <w:r>
        <w:rPr>
          <w:rFonts w:ascii="Calibri" w:hAnsi="Calibri" w:cs="Calibri"/>
        </w:rPr>
        <w:t xml:space="preserve">, </w:t>
      </w:r>
      <w:proofErr w:type="spellStart"/>
      <w:r w:rsidRPr="00592A95">
        <w:rPr>
          <w:rFonts w:ascii="Calibri" w:hAnsi="Calibri" w:cs="Calibri"/>
          <w:i/>
        </w:rPr>
        <w:t>en</w:t>
      </w:r>
      <w:proofErr w:type="spellEnd"/>
      <w:r w:rsidRPr="00592A95">
        <w:rPr>
          <w:rFonts w:ascii="Calibri" w:hAnsi="Calibri" w:cs="Calibri"/>
          <w:i/>
        </w:rPr>
        <w:t xml:space="preserve"> route</w:t>
      </w:r>
      <w:r>
        <w:rPr>
          <w:rFonts w:ascii="Calibri" w:hAnsi="Calibri" w:cs="Calibri"/>
          <w:i/>
        </w:rPr>
        <w:t>,</w:t>
      </w:r>
      <w:r w:rsidR="003C488A" w:rsidRPr="003C488A">
        <w:rPr>
          <w:rFonts w:ascii="Calibri" w:hAnsi="Calibri" w:cs="Calibri"/>
        </w:rPr>
        <w:t xml:space="preserve"> in reception centre</w:t>
      </w:r>
      <w:r>
        <w:rPr>
          <w:rFonts w:ascii="Calibri" w:hAnsi="Calibri" w:cs="Calibri"/>
        </w:rPr>
        <w:t xml:space="preserve">s or in countries of immigration and that </w:t>
      </w:r>
      <w:r w:rsidR="003C488A" w:rsidRPr="003C488A">
        <w:rPr>
          <w:rFonts w:ascii="Calibri" w:hAnsi="Calibri" w:cs="Calibri"/>
        </w:rPr>
        <w:t xml:space="preserve">women and girls </w:t>
      </w:r>
      <w:r>
        <w:rPr>
          <w:rFonts w:ascii="Calibri" w:hAnsi="Calibri" w:cs="Calibri"/>
        </w:rPr>
        <w:t>ar</w:t>
      </w:r>
      <w:r w:rsidR="003C488A" w:rsidRPr="003C488A">
        <w:rPr>
          <w:rFonts w:ascii="Calibri" w:hAnsi="Calibri" w:cs="Calibri"/>
        </w:rPr>
        <w:t>e at risk of several forms of male violence. The</w:t>
      </w:r>
      <w:r>
        <w:rPr>
          <w:rFonts w:ascii="Calibri" w:hAnsi="Calibri" w:cs="Calibri"/>
        </w:rPr>
        <w:t xml:space="preserve">re is a </w:t>
      </w:r>
      <w:r w:rsidR="003C488A" w:rsidRPr="003C488A">
        <w:rPr>
          <w:rFonts w:ascii="Calibri" w:hAnsi="Calibri" w:cs="Calibri"/>
        </w:rPr>
        <w:t xml:space="preserve">massive lack of female interpreters in the various settings, a lack of childcare and of gender segregated spaces in accommodation </w:t>
      </w:r>
      <w:r w:rsidR="00B40CA2" w:rsidRPr="003C488A">
        <w:rPr>
          <w:rFonts w:ascii="Calibri" w:hAnsi="Calibri" w:cs="Calibri"/>
        </w:rPr>
        <w:t>centres</w:t>
      </w:r>
      <w:r w:rsidR="003C488A" w:rsidRPr="003C488A">
        <w:rPr>
          <w:rFonts w:ascii="Calibri" w:hAnsi="Calibri" w:cs="Calibri"/>
        </w:rPr>
        <w:t xml:space="preserve">, </w:t>
      </w:r>
      <w:r w:rsidR="00B40CA2">
        <w:rPr>
          <w:rFonts w:ascii="Calibri" w:hAnsi="Calibri" w:cs="Calibri"/>
        </w:rPr>
        <w:t xml:space="preserve">and </w:t>
      </w:r>
      <w:r w:rsidR="003C488A" w:rsidRPr="003C488A">
        <w:rPr>
          <w:rFonts w:ascii="Calibri" w:hAnsi="Calibri" w:cs="Calibri"/>
        </w:rPr>
        <w:t xml:space="preserve">a lack of reporting of male violence (especially domestic violence) because of fear of not being believed or because of non-individualized interviews/case management, etc. </w:t>
      </w:r>
    </w:p>
    <w:p w:rsidR="003C488A" w:rsidRPr="00B815C9" w:rsidRDefault="00963D62" w:rsidP="009F3E12">
      <w:pPr>
        <w:spacing w:after="120"/>
        <w:jc w:val="both"/>
        <w:rPr>
          <w:rFonts w:ascii="Calibri" w:hAnsi="Calibri" w:cs="Arial"/>
          <w:shd w:val="clear" w:color="auto" w:fill="FFFFFF"/>
          <w:lang w:val="en-US" w:eastAsia="en-US"/>
        </w:rPr>
      </w:pPr>
      <w:r w:rsidRPr="008A2C99">
        <w:rPr>
          <w:rFonts w:ascii="Calibri" w:hAnsi="Calibri" w:cs="Calibri"/>
        </w:rPr>
        <w:t xml:space="preserve">Certain migration policies have a particularly harmful impact on children, and </w:t>
      </w:r>
      <w:proofErr w:type="gramStart"/>
      <w:r w:rsidRPr="008A2C99">
        <w:rPr>
          <w:rFonts w:ascii="Calibri" w:hAnsi="Calibri" w:cs="Calibri"/>
        </w:rPr>
        <w:t>in particular unaccompanied</w:t>
      </w:r>
      <w:proofErr w:type="gramEnd"/>
      <w:r w:rsidRPr="008A2C99">
        <w:rPr>
          <w:rFonts w:ascii="Calibri" w:hAnsi="Calibri" w:cs="Calibri"/>
        </w:rPr>
        <w:t xml:space="preserve"> children. </w:t>
      </w:r>
      <w:r w:rsidR="003C488A" w:rsidRPr="003C488A">
        <w:rPr>
          <w:rFonts w:ascii="Calibri" w:hAnsi="Calibri" w:cs="Calibri"/>
        </w:rPr>
        <w:t>Europe is home to one sixth of the world’s migrant children. Whether children are part of migration movements or left in the care of others when their parents move, they remain a core constituency in European migration debates. Their rights to health and social services, education and, later, employment, are all implicated by current migration debates across the continent</w:t>
      </w:r>
      <w:r w:rsidR="00F91F9A" w:rsidRPr="00B815C9">
        <w:rPr>
          <w:rStyle w:val="EndnoteReference"/>
          <w:rFonts w:ascii="Calibri" w:hAnsi="Calibri"/>
          <w:b/>
          <w:shd w:val="clear" w:color="auto" w:fill="FFFFFF"/>
          <w:lang w:val="en-US" w:eastAsia="en-US"/>
        </w:rPr>
        <w:endnoteReference w:id="9"/>
      </w:r>
      <w:r w:rsidR="00F91F9A" w:rsidRPr="00B815C9">
        <w:rPr>
          <w:rFonts w:ascii="Calibri" w:hAnsi="Calibri" w:cs="Arial"/>
          <w:b/>
          <w:shd w:val="clear" w:color="auto" w:fill="FFFFFF"/>
          <w:lang w:val="en-US" w:eastAsia="en-US"/>
        </w:rPr>
        <w:t>.</w:t>
      </w:r>
      <w:r w:rsidR="003C488A" w:rsidRPr="00B815C9">
        <w:rPr>
          <w:rFonts w:ascii="Calibri" w:hAnsi="Calibri" w:cs="Arial"/>
          <w:b/>
          <w:shd w:val="clear" w:color="auto" w:fill="FFFFFF"/>
          <w:lang w:val="en-US" w:eastAsia="en-US"/>
        </w:rPr>
        <w:t xml:space="preserve"> </w:t>
      </w:r>
    </w:p>
    <w:p w:rsidR="00963D62" w:rsidRPr="008A2C99" w:rsidRDefault="00963D62" w:rsidP="009F3E12">
      <w:pPr>
        <w:spacing w:after="120"/>
        <w:jc w:val="both"/>
        <w:rPr>
          <w:rFonts w:ascii="Calibri" w:hAnsi="Calibri" w:cs="Calibri"/>
        </w:rPr>
      </w:pPr>
      <w:r w:rsidRPr="008A2C99">
        <w:rPr>
          <w:rFonts w:ascii="Calibri" w:hAnsi="Calibri" w:cs="Calibri"/>
        </w:rPr>
        <w:t>A European approach is also needed to the aftermath of trauma experienced by many fleeing war and persecution, including mental health interventions and counselling.</w:t>
      </w:r>
    </w:p>
    <w:p w:rsidR="006C596E" w:rsidRPr="008A2C99" w:rsidRDefault="006C596E" w:rsidP="009F3E12">
      <w:pPr>
        <w:spacing w:after="120"/>
        <w:jc w:val="both"/>
        <w:rPr>
          <w:rFonts w:ascii="Calibri" w:hAnsi="Calibri" w:cs="Calibri"/>
        </w:rPr>
      </w:pPr>
      <w:r w:rsidRPr="008A2C99">
        <w:rPr>
          <w:rFonts w:ascii="Calibri" w:hAnsi="Calibri" w:cs="Calibri"/>
        </w:rPr>
        <w:t xml:space="preserve">A growing body of international human rights law and jurisprudence establishes that immigration detention is always a violation of </w:t>
      </w:r>
      <w:r w:rsidR="00B40CA2">
        <w:rPr>
          <w:rFonts w:ascii="Calibri" w:hAnsi="Calibri" w:cs="Calibri"/>
        </w:rPr>
        <w:t>human</w:t>
      </w:r>
      <w:r w:rsidRPr="008A2C99">
        <w:rPr>
          <w:rFonts w:ascii="Calibri" w:hAnsi="Calibri" w:cs="Calibri"/>
        </w:rPr>
        <w:t xml:space="preserve"> rights. </w:t>
      </w:r>
      <w:r w:rsidR="00B40CA2">
        <w:rPr>
          <w:rFonts w:ascii="Calibri" w:hAnsi="Calibri" w:cs="Calibri"/>
        </w:rPr>
        <w:t>D</w:t>
      </w:r>
      <w:r w:rsidRPr="008A2C99">
        <w:rPr>
          <w:rFonts w:ascii="Calibri" w:hAnsi="Calibri" w:cs="Calibri"/>
        </w:rPr>
        <w:t xml:space="preserve">etention has a </w:t>
      </w:r>
      <w:r w:rsidR="00B40CA2">
        <w:rPr>
          <w:rFonts w:ascii="Calibri" w:hAnsi="Calibri" w:cs="Calibri"/>
        </w:rPr>
        <w:t xml:space="preserve">particularly </w:t>
      </w:r>
      <w:r w:rsidRPr="008A2C99">
        <w:rPr>
          <w:rFonts w:ascii="Calibri" w:hAnsi="Calibri" w:cs="Calibri"/>
        </w:rPr>
        <w:t>profound and negative impact on children’s physical and mental health, language, and academic development. Despite this, child detention is still widely used across the EU and alternatives</w:t>
      </w:r>
      <w:r w:rsidR="00DE0464" w:rsidRPr="008A2C99">
        <w:rPr>
          <w:rFonts w:ascii="Calibri" w:hAnsi="Calibri" w:cs="Calibri"/>
        </w:rPr>
        <w:t xml:space="preserve"> to detention</w:t>
      </w:r>
      <w:r w:rsidRPr="008A2C99">
        <w:rPr>
          <w:rFonts w:ascii="Calibri" w:hAnsi="Calibri" w:cs="Calibri"/>
        </w:rPr>
        <w:t xml:space="preserve">, such as </w:t>
      </w:r>
      <w:proofErr w:type="gramStart"/>
      <w:r w:rsidRPr="008A2C99">
        <w:rPr>
          <w:rFonts w:ascii="Calibri" w:hAnsi="Calibri" w:cs="Calibri"/>
        </w:rPr>
        <w:t>community based</w:t>
      </w:r>
      <w:proofErr w:type="gramEnd"/>
      <w:r w:rsidRPr="008A2C99">
        <w:rPr>
          <w:rFonts w:ascii="Calibri" w:hAnsi="Calibri" w:cs="Calibri"/>
        </w:rPr>
        <w:t xml:space="preserve"> case management models are underused.</w:t>
      </w:r>
      <w:r w:rsidR="00671D00" w:rsidRPr="008A2C99">
        <w:rPr>
          <w:rStyle w:val="Slutkommentarsref"/>
          <w:rFonts w:ascii="Calibri" w:hAnsi="Calibri" w:cs="Calibri"/>
        </w:rPr>
        <w:endnoteReference w:id="10"/>
      </w:r>
    </w:p>
    <w:p w:rsidR="00B55C3C" w:rsidRDefault="00B55C3C" w:rsidP="009F3E12">
      <w:pPr>
        <w:spacing w:after="120"/>
        <w:jc w:val="both"/>
        <w:rPr>
          <w:rFonts w:ascii="Calibri" w:hAnsi="Calibri" w:cs="Calibri"/>
          <w:b/>
          <w:shd w:val="clear" w:color="auto" w:fill="FFFFFF"/>
          <w:lang w:val="en-US" w:eastAsia="en-US"/>
        </w:rPr>
      </w:pPr>
    </w:p>
    <w:p w:rsidR="009E0F70" w:rsidRPr="008A2C99" w:rsidRDefault="00BF38C3" w:rsidP="009F3E12">
      <w:pPr>
        <w:spacing w:after="120"/>
        <w:jc w:val="both"/>
        <w:rPr>
          <w:rFonts w:ascii="Calibri" w:hAnsi="Calibri" w:cs="Calibri"/>
          <w:b/>
          <w:shd w:val="clear" w:color="auto" w:fill="FFFFFF"/>
          <w:lang w:val="en-US" w:eastAsia="en-US"/>
        </w:rPr>
      </w:pPr>
      <w:r>
        <w:rPr>
          <w:rFonts w:ascii="Calibri" w:hAnsi="Calibri" w:cs="Calibri"/>
          <w:b/>
          <w:shd w:val="clear" w:color="auto" w:fill="FFFFFF"/>
          <w:lang w:val="en-US" w:eastAsia="en-US"/>
        </w:rPr>
        <w:t>We recommend</w:t>
      </w:r>
      <w:r w:rsidR="009E0F70" w:rsidRPr="008A2C99">
        <w:rPr>
          <w:rFonts w:ascii="Calibri" w:hAnsi="Calibri" w:cs="Calibri"/>
          <w:b/>
          <w:shd w:val="clear" w:color="auto" w:fill="FFFFFF"/>
          <w:lang w:val="en-US" w:eastAsia="en-US"/>
        </w:rPr>
        <w:t>:</w:t>
      </w:r>
    </w:p>
    <w:p w:rsidR="007E66C1" w:rsidRPr="00234031" w:rsidRDefault="007E66C1" w:rsidP="009F3E12">
      <w:pPr>
        <w:pStyle w:val="ListParagraph"/>
        <w:numPr>
          <w:ilvl w:val="0"/>
          <w:numId w:val="14"/>
        </w:numPr>
        <w:spacing w:after="120" w:line="240" w:lineRule="auto"/>
        <w:contextualSpacing w:val="0"/>
        <w:jc w:val="both"/>
        <w:rPr>
          <w:rFonts w:cs="Calibri"/>
          <w:sz w:val="24"/>
        </w:rPr>
      </w:pPr>
      <w:r w:rsidRPr="00234031">
        <w:rPr>
          <w:rFonts w:cs="Calibri"/>
          <w:sz w:val="24"/>
        </w:rPr>
        <w:t xml:space="preserve">Carrying out a vulnerability assessment in relation to all migrants and awareness raising for service providers around the different challenges facing </w:t>
      </w:r>
      <w:proofErr w:type="gramStart"/>
      <w:r w:rsidRPr="00234031">
        <w:rPr>
          <w:rFonts w:cs="Calibri"/>
          <w:sz w:val="24"/>
        </w:rPr>
        <w:t>different groups</w:t>
      </w:r>
      <w:proofErr w:type="gramEnd"/>
      <w:r w:rsidRPr="00234031">
        <w:rPr>
          <w:rFonts w:cs="Calibri"/>
          <w:sz w:val="24"/>
        </w:rPr>
        <w:t>.</w:t>
      </w:r>
    </w:p>
    <w:p w:rsidR="007E66C1" w:rsidRPr="00234031" w:rsidRDefault="007E66C1" w:rsidP="009F3E12">
      <w:pPr>
        <w:pStyle w:val="ListParagraph"/>
        <w:numPr>
          <w:ilvl w:val="0"/>
          <w:numId w:val="14"/>
        </w:numPr>
        <w:spacing w:after="120" w:line="240" w:lineRule="auto"/>
        <w:contextualSpacing w:val="0"/>
        <w:jc w:val="both"/>
        <w:rPr>
          <w:rFonts w:cs="Calibri"/>
          <w:sz w:val="24"/>
        </w:rPr>
      </w:pPr>
      <w:r w:rsidRPr="00234031">
        <w:rPr>
          <w:rFonts w:cs="Calibri"/>
          <w:sz w:val="24"/>
        </w:rPr>
        <w:t xml:space="preserve">Implementing a gender audit of all policies which affect migrants </w:t>
      </w:r>
      <w:proofErr w:type="gramStart"/>
      <w:r w:rsidRPr="00234031">
        <w:rPr>
          <w:rFonts w:cs="Calibri"/>
          <w:sz w:val="24"/>
        </w:rPr>
        <w:t>so as to</w:t>
      </w:r>
      <w:proofErr w:type="gramEnd"/>
      <w:r w:rsidRPr="00234031">
        <w:rPr>
          <w:rFonts w:cs="Calibri"/>
          <w:sz w:val="24"/>
        </w:rPr>
        <w:t xml:space="preserve"> ensure appropriate changes</w:t>
      </w:r>
      <w:r w:rsidR="00385D32">
        <w:rPr>
          <w:rFonts w:cs="Calibri"/>
          <w:sz w:val="24"/>
        </w:rPr>
        <w:t>.</w:t>
      </w:r>
    </w:p>
    <w:p w:rsidR="007E66C1" w:rsidRDefault="007E66C1" w:rsidP="009F3E12">
      <w:pPr>
        <w:pStyle w:val="ListParagraph"/>
        <w:numPr>
          <w:ilvl w:val="0"/>
          <w:numId w:val="14"/>
        </w:numPr>
        <w:spacing w:after="120" w:line="240" w:lineRule="auto"/>
        <w:contextualSpacing w:val="0"/>
        <w:jc w:val="both"/>
        <w:rPr>
          <w:rFonts w:cs="Calibri"/>
          <w:sz w:val="24"/>
        </w:rPr>
      </w:pPr>
      <w:r w:rsidRPr="00234031">
        <w:rPr>
          <w:rFonts w:cs="Calibri"/>
          <w:sz w:val="24"/>
        </w:rPr>
        <w:t>Strengthening Europe-wide policies to support migrant children, including unaccompanied minors</w:t>
      </w:r>
      <w:r w:rsidR="00385D32">
        <w:rPr>
          <w:rFonts w:cs="Calibri"/>
          <w:sz w:val="24"/>
        </w:rPr>
        <w:t>.</w:t>
      </w:r>
    </w:p>
    <w:p w:rsidR="00963D62" w:rsidRDefault="00963D62" w:rsidP="009F3E12">
      <w:pPr>
        <w:pStyle w:val="ListParagraph"/>
        <w:numPr>
          <w:ilvl w:val="0"/>
          <w:numId w:val="14"/>
        </w:numPr>
        <w:spacing w:after="120" w:line="240" w:lineRule="auto"/>
        <w:contextualSpacing w:val="0"/>
        <w:jc w:val="both"/>
        <w:rPr>
          <w:rFonts w:cs="Calibri"/>
          <w:sz w:val="24"/>
        </w:rPr>
      </w:pPr>
      <w:r w:rsidRPr="00234031">
        <w:rPr>
          <w:rFonts w:cs="Calibri"/>
          <w:sz w:val="24"/>
        </w:rPr>
        <w:t>Implementing a European approach to supporting people in the aftermath of trauma, including mental health interventions and counselling.</w:t>
      </w:r>
    </w:p>
    <w:p w:rsidR="00B55C3C" w:rsidRPr="00B55C3C" w:rsidRDefault="007E66C1" w:rsidP="009F3E12">
      <w:pPr>
        <w:pStyle w:val="ListParagraph"/>
        <w:numPr>
          <w:ilvl w:val="0"/>
          <w:numId w:val="14"/>
        </w:numPr>
        <w:spacing w:after="120" w:line="240" w:lineRule="auto"/>
        <w:contextualSpacing w:val="0"/>
        <w:jc w:val="both"/>
        <w:rPr>
          <w:rFonts w:cs="Calibri"/>
          <w:sz w:val="24"/>
        </w:rPr>
      </w:pPr>
      <w:r w:rsidRPr="00234031">
        <w:rPr>
          <w:rFonts w:cs="Calibri"/>
          <w:sz w:val="24"/>
        </w:rPr>
        <w:t>Removing detention from all migration policy and investment in alternatives</w:t>
      </w:r>
      <w:r w:rsidR="00385D32">
        <w:rPr>
          <w:rFonts w:cs="Calibri"/>
          <w:sz w:val="24"/>
        </w:rPr>
        <w:t>.</w:t>
      </w:r>
      <w:r w:rsidRPr="00234031">
        <w:rPr>
          <w:rFonts w:cs="Calibri"/>
          <w:sz w:val="24"/>
        </w:rPr>
        <w:t xml:space="preserve"> </w:t>
      </w:r>
      <w:r w:rsidR="00B55C3C" w:rsidRPr="00B55C3C">
        <w:rPr>
          <w:rFonts w:cs="Calibri"/>
          <w:b/>
          <w:sz w:val="24"/>
        </w:rPr>
        <w:br w:type="page"/>
      </w:r>
    </w:p>
    <w:p w:rsidR="00766998" w:rsidRPr="008A2C99" w:rsidRDefault="00766998" w:rsidP="009F3E12">
      <w:pPr>
        <w:pStyle w:val="ListParagraph"/>
        <w:numPr>
          <w:ilvl w:val="0"/>
          <w:numId w:val="15"/>
        </w:numPr>
        <w:spacing w:after="120" w:line="240" w:lineRule="auto"/>
        <w:contextualSpacing w:val="0"/>
        <w:jc w:val="both"/>
        <w:rPr>
          <w:rFonts w:cs="Calibri"/>
          <w:b/>
          <w:sz w:val="24"/>
        </w:rPr>
      </w:pPr>
      <w:r w:rsidRPr="008A2C99">
        <w:rPr>
          <w:rFonts w:cs="Calibri"/>
          <w:b/>
          <w:sz w:val="24"/>
        </w:rPr>
        <w:lastRenderedPageBreak/>
        <w:t>Upholding the right to protection under international law and ensuring safe and regular routes to Europe</w:t>
      </w:r>
    </w:p>
    <w:p w:rsidR="00B40CA2" w:rsidRDefault="00B40CA2" w:rsidP="009F3E12">
      <w:pPr>
        <w:spacing w:after="120"/>
        <w:jc w:val="both"/>
        <w:rPr>
          <w:rFonts w:ascii="Calibri" w:hAnsi="Calibri" w:cs="Calibri"/>
        </w:rPr>
      </w:pPr>
      <w:r>
        <w:rPr>
          <w:rFonts w:ascii="Calibri" w:hAnsi="Calibri" w:cs="Calibri"/>
        </w:rPr>
        <w:t>It is not acceptable that thousands of migrants have died, and continue to die, trying to come to Europe to build a better life.</w:t>
      </w:r>
    </w:p>
    <w:p w:rsidR="00B40CA2" w:rsidRDefault="00B40CA2" w:rsidP="009F3E12">
      <w:pPr>
        <w:spacing w:after="120"/>
        <w:jc w:val="both"/>
        <w:rPr>
          <w:rFonts w:ascii="Calibri" w:hAnsi="Calibri" w:cs="Calibri"/>
        </w:rPr>
      </w:pPr>
      <w:r>
        <w:rPr>
          <w:rFonts w:ascii="Calibri" w:hAnsi="Calibri" w:cs="Calibri"/>
        </w:rPr>
        <w:t>The increased emphasis on deterring migration also has the effect of driving many migrants out of the regular and protected employment market, rendering them vulnerable to exploitation, poverty and conflict with the communities where they live.</w:t>
      </w:r>
    </w:p>
    <w:p w:rsidR="009E0F70" w:rsidRPr="008A2C99" w:rsidRDefault="009E0F70" w:rsidP="009F3E12">
      <w:pPr>
        <w:spacing w:after="120"/>
        <w:jc w:val="both"/>
        <w:rPr>
          <w:rFonts w:ascii="Calibri" w:hAnsi="Calibri" w:cs="Calibri"/>
          <w:lang w:val="en-GB" w:eastAsia="en-GB"/>
        </w:rPr>
      </w:pPr>
      <w:r w:rsidRPr="008A2C99">
        <w:rPr>
          <w:rFonts w:ascii="Calibri" w:hAnsi="Calibri" w:cs="Calibri"/>
        </w:rPr>
        <w:t>The EU needs to adopt strong policies to ensure adequate safe and legal routes to Europe for those in need of international protection</w:t>
      </w:r>
      <w:r w:rsidR="00B90A35">
        <w:rPr>
          <w:rFonts w:ascii="Calibri" w:hAnsi="Calibri" w:cs="Calibri"/>
        </w:rPr>
        <w:t xml:space="preserve"> under existing rights frameworks</w:t>
      </w:r>
      <w:r w:rsidRPr="008A2C99">
        <w:rPr>
          <w:rFonts w:ascii="Calibri" w:hAnsi="Calibri" w:cs="Calibri"/>
        </w:rPr>
        <w:t xml:space="preserve"> and for other migrants</w:t>
      </w:r>
      <w:r w:rsidR="00437111" w:rsidRPr="008A2C99">
        <w:rPr>
          <w:rFonts w:ascii="Calibri" w:hAnsi="Calibri" w:cs="Calibri"/>
        </w:rPr>
        <w:t xml:space="preserve"> seeking permission to settle in Europe.</w:t>
      </w:r>
      <w:r w:rsidRPr="008A2C99">
        <w:rPr>
          <w:rFonts w:ascii="Calibri" w:hAnsi="Calibri" w:cs="Calibri"/>
        </w:rPr>
        <w:t xml:space="preserve"> At present, these routes are highly perilous and expensive, forcing migrants to risk their lives, leaving them with very high debts and vulnerable to exploitation and abuse. Over </w:t>
      </w:r>
      <w:r w:rsidR="003C4C98" w:rsidRPr="008A2C99">
        <w:rPr>
          <w:rFonts w:ascii="Calibri" w:hAnsi="Calibri" w:cs="Calibri"/>
        </w:rPr>
        <w:t>5</w:t>
      </w:r>
      <w:r w:rsidRPr="008A2C99">
        <w:rPr>
          <w:rFonts w:ascii="Calibri" w:hAnsi="Calibri" w:cs="Calibri"/>
        </w:rPr>
        <w:t xml:space="preserve">,000 migrants lost their lives in the Mediterranean Sea in 2016 </w:t>
      </w:r>
      <w:r w:rsidRPr="008A2C99">
        <w:rPr>
          <w:rFonts w:ascii="Calibri" w:hAnsi="Calibri" w:cs="Calibri"/>
          <w:lang w:val="en-GB" w:eastAsia="en-GB"/>
        </w:rPr>
        <w:t>alone</w:t>
      </w:r>
      <w:r w:rsidR="00385D32">
        <w:rPr>
          <w:rFonts w:ascii="Calibri" w:hAnsi="Calibri" w:cs="Calibri"/>
          <w:lang w:val="en-GB" w:eastAsia="en-GB"/>
        </w:rPr>
        <w:t>.</w:t>
      </w:r>
      <w:r w:rsidR="003C4C98" w:rsidRPr="008A2C99">
        <w:rPr>
          <w:rStyle w:val="Slutkommentarsref"/>
          <w:rFonts w:ascii="Calibri" w:hAnsi="Calibri" w:cs="Calibri"/>
          <w:lang w:val="en-GB" w:eastAsia="en-GB"/>
        </w:rPr>
        <w:endnoteReference w:id="11"/>
      </w:r>
      <w:r w:rsidRPr="008A2C99">
        <w:rPr>
          <w:rFonts w:ascii="Calibri" w:hAnsi="Calibri" w:cs="Calibri"/>
          <w:lang w:val="en-GB" w:eastAsia="en-GB"/>
        </w:rPr>
        <w:t xml:space="preserve"> </w:t>
      </w:r>
      <w:r w:rsidR="00882345">
        <w:rPr>
          <w:rFonts w:ascii="Calibri" w:hAnsi="Calibri" w:cs="Calibri"/>
          <w:lang w:val="en-GB" w:eastAsia="en-GB"/>
        </w:rPr>
        <w:t>It is difficult to distinguish the multiple needs, with the existing narrow frameworks.</w:t>
      </w:r>
    </w:p>
    <w:p w:rsidR="009E0F70" w:rsidRDefault="009E0F70" w:rsidP="009F3E12">
      <w:pPr>
        <w:spacing w:after="120"/>
        <w:jc w:val="both"/>
        <w:rPr>
          <w:rFonts w:ascii="Calibri" w:hAnsi="Calibri" w:cs="Calibri"/>
        </w:rPr>
      </w:pPr>
      <w:r w:rsidRPr="008A2C99">
        <w:rPr>
          <w:rFonts w:ascii="Calibri" w:hAnsi="Calibri" w:cs="Calibri"/>
        </w:rPr>
        <w:t>The response of EU member states to forced migration</w:t>
      </w:r>
      <w:r w:rsidR="00B96DAC">
        <w:rPr>
          <w:rFonts w:ascii="Calibri" w:hAnsi="Calibri" w:cs="Calibri"/>
        </w:rPr>
        <w:t>,</w:t>
      </w:r>
      <w:r w:rsidRPr="008A2C99">
        <w:rPr>
          <w:rFonts w:ascii="Calibri" w:hAnsi="Calibri" w:cs="Calibri"/>
        </w:rPr>
        <w:t xml:space="preserve"> </w:t>
      </w:r>
      <w:r w:rsidR="00B96DAC">
        <w:rPr>
          <w:rFonts w:ascii="Calibri" w:hAnsi="Calibri" w:cs="Calibri"/>
        </w:rPr>
        <w:t>including</w:t>
      </w:r>
      <w:r w:rsidRPr="008A2C99">
        <w:rPr>
          <w:rFonts w:ascii="Calibri" w:hAnsi="Calibri" w:cs="Calibri"/>
        </w:rPr>
        <w:t xml:space="preserve"> the recent Mediterranean crisis</w:t>
      </w:r>
      <w:r w:rsidR="00B96DAC">
        <w:rPr>
          <w:rFonts w:ascii="Calibri" w:hAnsi="Calibri" w:cs="Calibri"/>
        </w:rPr>
        <w:t>,</w:t>
      </w:r>
      <w:r w:rsidRPr="008A2C99">
        <w:rPr>
          <w:rFonts w:ascii="Calibri" w:hAnsi="Calibri" w:cs="Calibri"/>
        </w:rPr>
        <w:t xml:space="preserve"> has been varied, from some which put supports in place to others which effectively barred a</w:t>
      </w:r>
      <w:r w:rsidR="00351267" w:rsidRPr="008A2C99">
        <w:rPr>
          <w:rFonts w:ascii="Calibri" w:hAnsi="Calibri" w:cs="Calibri"/>
        </w:rPr>
        <w:t>l</w:t>
      </w:r>
      <w:r w:rsidRPr="008A2C99">
        <w:rPr>
          <w:rFonts w:ascii="Calibri" w:hAnsi="Calibri" w:cs="Calibri"/>
        </w:rPr>
        <w:t xml:space="preserve">l migration regardless of need. The failure to agree a common approach based on human rights has put the cohesion of the EU in jeopardy and created new dangers for migrants. </w:t>
      </w:r>
      <w:r w:rsidR="002C2766" w:rsidRPr="008A2C99">
        <w:rPr>
          <w:rFonts w:ascii="Calibri" w:hAnsi="Calibri" w:cs="Calibri"/>
        </w:rPr>
        <w:t>The</w:t>
      </w:r>
      <w:r w:rsidRPr="008A2C99">
        <w:rPr>
          <w:rFonts w:ascii="Calibri" w:hAnsi="Calibri" w:cs="Calibri"/>
        </w:rPr>
        <w:t xml:space="preserve"> ‘hotspots’ created by the EU</w:t>
      </w:r>
      <w:r w:rsidR="002C2766" w:rsidRPr="008A2C99">
        <w:rPr>
          <w:rFonts w:ascii="Calibri" w:hAnsi="Calibri" w:cs="Calibri"/>
        </w:rPr>
        <w:t xml:space="preserve"> in places of high border crossing numbers </w:t>
      </w:r>
      <w:r w:rsidRPr="008A2C99">
        <w:rPr>
          <w:rFonts w:ascii="Calibri" w:hAnsi="Calibri" w:cs="Calibri"/>
        </w:rPr>
        <w:t>are now becoming </w:t>
      </w:r>
      <w:hyperlink r:id="rId8" w:history="1">
        <w:r w:rsidRPr="008A2C99">
          <w:rPr>
            <w:rFonts w:ascii="Calibri" w:hAnsi="Calibri" w:cs="Calibri"/>
          </w:rPr>
          <w:t>overcrowded and understaffed detention and expulsion centres</w:t>
        </w:r>
      </w:hyperlink>
      <w:r w:rsidRPr="008A2C99">
        <w:rPr>
          <w:rFonts w:ascii="Calibri" w:hAnsi="Calibri" w:cs="Calibri"/>
        </w:rPr>
        <w:t xml:space="preserve">, with little external oversight. </w:t>
      </w:r>
    </w:p>
    <w:p w:rsidR="00B40CA2" w:rsidRPr="008A2C99" w:rsidRDefault="00B40CA2" w:rsidP="009F3E12">
      <w:pPr>
        <w:spacing w:after="120"/>
        <w:jc w:val="both"/>
        <w:rPr>
          <w:rFonts w:ascii="Calibri" w:hAnsi="Calibri" w:cs="Calibri"/>
        </w:rPr>
      </w:pPr>
      <w:r w:rsidRPr="008A2C99">
        <w:rPr>
          <w:rFonts w:ascii="Calibri" w:hAnsi="Calibri" w:cs="Calibri"/>
        </w:rPr>
        <w:t xml:space="preserve">Undocumented migrant workers </w:t>
      </w:r>
      <w:proofErr w:type="gramStart"/>
      <w:r w:rsidRPr="008A2C99">
        <w:rPr>
          <w:rFonts w:ascii="Calibri" w:hAnsi="Calibri" w:cs="Calibri"/>
        </w:rPr>
        <w:t>in particular face</w:t>
      </w:r>
      <w:proofErr w:type="gramEnd"/>
      <w:r w:rsidRPr="008A2C99">
        <w:rPr>
          <w:rFonts w:ascii="Calibri" w:hAnsi="Calibri" w:cs="Calibri"/>
        </w:rPr>
        <w:t xml:space="preserve"> great difficulties in getting and maintaining their regular migration status. Once in an irregular situation, they are extremely vulnerable to exploitative conditions such as low wages, long hours, and unsafe working environments and face many barriers across Europe to access compensation for work place accidents. </w:t>
      </w:r>
    </w:p>
    <w:p w:rsidR="00B96DAC" w:rsidRDefault="00B96DAC" w:rsidP="009F3E12">
      <w:pPr>
        <w:spacing w:after="120"/>
        <w:jc w:val="both"/>
        <w:rPr>
          <w:rFonts w:ascii="Calibri" w:hAnsi="Calibri" w:cs="Calibri"/>
          <w:b/>
          <w:bCs/>
          <w:iCs/>
        </w:rPr>
      </w:pPr>
    </w:p>
    <w:p w:rsidR="009E0F70" w:rsidRPr="00B55C3C" w:rsidRDefault="00BF38C3" w:rsidP="009F3E12">
      <w:pPr>
        <w:spacing w:after="120"/>
        <w:jc w:val="both"/>
        <w:rPr>
          <w:rFonts w:ascii="Calibri" w:hAnsi="Calibri" w:cs="Calibri"/>
          <w:b/>
          <w:bCs/>
          <w:iCs/>
        </w:rPr>
      </w:pPr>
      <w:r>
        <w:rPr>
          <w:rFonts w:ascii="Calibri" w:hAnsi="Calibri" w:cs="Calibri"/>
          <w:b/>
          <w:bCs/>
          <w:iCs/>
        </w:rPr>
        <w:t>We recommend</w:t>
      </w:r>
      <w:r w:rsidR="004D1CCF" w:rsidRPr="00B55C3C">
        <w:rPr>
          <w:rFonts w:ascii="Calibri" w:hAnsi="Calibri" w:cs="Calibri"/>
          <w:b/>
          <w:bCs/>
          <w:iCs/>
        </w:rPr>
        <w:t>:</w:t>
      </w:r>
    </w:p>
    <w:p w:rsidR="007E66C1" w:rsidRPr="00234031" w:rsidRDefault="007E66C1" w:rsidP="009F3E12">
      <w:pPr>
        <w:pStyle w:val="ListParagraph"/>
        <w:numPr>
          <w:ilvl w:val="0"/>
          <w:numId w:val="14"/>
        </w:numPr>
        <w:spacing w:after="120" w:line="240" w:lineRule="auto"/>
        <w:contextualSpacing w:val="0"/>
        <w:jc w:val="both"/>
        <w:rPr>
          <w:rFonts w:cs="Calibri"/>
          <w:sz w:val="24"/>
        </w:rPr>
      </w:pPr>
      <w:r w:rsidRPr="00234031">
        <w:rPr>
          <w:rFonts w:cs="Calibri"/>
          <w:sz w:val="24"/>
        </w:rPr>
        <w:t xml:space="preserve">Ensuring that human rights are central to the development and implementation of migration policies. </w:t>
      </w:r>
    </w:p>
    <w:p w:rsidR="007E66C1" w:rsidRPr="00234031" w:rsidRDefault="007E66C1" w:rsidP="009F3E12">
      <w:pPr>
        <w:pStyle w:val="ListParagraph"/>
        <w:numPr>
          <w:ilvl w:val="0"/>
          <w:numId w:val="14"/>
        </w:numPr>
        <w:spacing w:after="120" w:line="240" w:lineRule="auto"/>
        <w:contextualSpacing w:val="0"/>
        <w:jc w:val="both"/>
        <w:rPr>
          <w:rFonts w:cs="Calibri"/>
          <w:sz w:val="24"/>
        </w:rPr>
      </w:pPr>
      <w:r w:rsidRPr="00234031">
        <w:rPr>
          <w:rFonts w:cs="Calibri"/>
          <w:sz w:val="24"/>
        </w:rPr>
        <w:t>Fully implementing the Geneva Convention and promoting a fair migration strategy, which offers legitimate routes to Europe and respects human rights</w:t>
      </w:r>
      <w:r w:rsidR="00385D32">
        <w:rPr>
          <w:rFonts w:cs="Calibri"/>
          <w:sz w:val="24"/>
        </w:rPr>
        <w:t>.</w:t>
      </w:r>
    </w:p>
    <w:p w:rsidR="007E66C1" w:rsidRPr="00234031" w:rsidRDefault="007E66C1" w:rsidP="009F3E12">
      <w:pPr>
        <w:pStyle w:val="ListParagraph"/>
        <w:numPr>
          <w:ilvl w:val="0"/>
          <w:numId w:val="14"/>
        </w:numPr>
        <w:spacing w:after="120" w:line="240" w:lineRule="auto"/>
        <w:contextualSpacing w:val="0"/>
        <w:jc w:val="both"/>
        <w:rPr>
          <w:rFonts w:cs="Calibri"/>
          <w:sz w:val="24"/>
        </w:rPr>
      </w:pPr>
      <w:r w:rsidRPr="00234031">
        <w:rPr>
          <w:rFonts w:cs="Calibri"/>
          <w:sz w:val="24"/>
        </w:rPr>
        <w:t>Refraining from forcing refugees and migrants to go to a country where they do not have access to effective protection and are exposed to a real risk of human rights violations</w:t>
      </w:r>
      <w:r w:rsidR="00385D32">
        <w:rPr>
          <w:rFonts w:cs="Calibri"/>
          <w:sz w:val="24"/>
        </w:rPr>
        <w:t>.</w:t>
      </w:r>
      <w:r w:rsidRPr="00234031">
        <w:rPr>
          <w:rFonts w:cs="Calibri"/>
          <w:sz w:val="24"/>
        </w:rPr>
        <w:t xml:space="preserve"> </w:t>
      </w:r>
    </w:p>
    <w:p w:rsidR="007E66C1" w:rsidRPr="00234031" w:rsidRDefault="007E66C1" w:rsidP="009F3E12">
      <w:pPr>
        <w:pStyle w:val="ListParagraph"/>
        <w:numPr>
          <w:ilvl w:val="0"/>
          <w:numId w:val="14"/>
        </w:numPr>
        <w:spacing w:after="120" w:line="240" w:lineRule="auto"/>
        <w:contextualSpacing w:val="0"/>
        <w:jc w:val="both"/>
        <w:rPr>
          <w:rFonts w:cs="Calibri"/>
          <w:sz w:val="24"/>
        </w:rPr>
      </w:pPr>
      <w:r w:rsidRPr="00234031">
        <w:rPr>
          <w:rFonts w:cs="Calibri"/>
          <w:sz w:val="24"/>
        </w:rPr>
        <w:t>Setting up human rights impact assessments linked to funding instruments and genuine partnerships with civil society. Both EU and its member states should also consider the development of a human rights monitoring and accountability mechanism, mitigating the risks of external migration policies.</w:t>
      </w:r>
    </w:p>
    <w:p w:rsidR="007E66C1" w:rsidRPr="00234031" w:rsidRDefault="007E66C1" w:rsidP="009F3E12">
      <w:pPr>
        <w:pStyle w:val="ListParagraph"/>
        <w:numPr>
          <w:ilvl w:val="0"/>
          <w:numId w:val="14"/>
        </w:numPr>
        <w:spacing w:after="120" w:line="240" w:lineRule="auto"/>
        <w:contextualSpacing w:val="0"/>
        <w:jc w:val="both"/>
        <w:rPr>
          <w:rFonts w:cs="Calibri"/>
          <w:sz w:val="24"/>
        </w:rPr>
      </w:pPr>
      <w:r w:rsidRPr="00234031">
        <w:rPr>
          <w:rFonts w:cs="Calibri"/>
          <w:sz w:val="24"/>
        </w:rPr>
        <w:t>Carrying out a programme of regularisation of the status of undocumented workers so that they can contribute fully to the economy and society</w:t>
      </w:r>
      <w:r w:rsidR="00385D32">
        <w:rPr>
          <w:rFonts w:cs="Calibri"/>
          <w:sz w:val="24"/>
        </w:rPr>
        <w:t>.</w:t>
      </w:r>
    </w:p>
    <w:p w:rsidR="009E0F70" w:rsidRPr="008A2C99" w:rsidRDefault="009E0F70" w:rsidP="009F3E12">
      <w:pPr>
        <w:spacing w:after="120"/>
        <w:jc w:val="both"/>
        <w:rPr>
          <w:rFonts w:ascii="Calibri" w:hAnsi="Calibri" w:cs="Calibri"/>
        </w:rPr>
      </w:pPr>
    </w:p>
    <w:p w:rsidR="00766998" w:rsidRPr="008A2C99" w:rsidRDefault="00766998" w:rsidP="009F3E12">
      <w:pPr>
        <w:pStyle w:val="ListParagraph"/>
        <w:numPr>
          <w:ilvl w:val="0"/>
          <w:numId w:val="15"/>
        </w:numPr>
        <w:spacing w:after="120" w:line="240" w:lineRule="auto"/>
        <w:contextualSpacing w:val="0"/>
        <w:jc w:val="both"/>
        <w:rPr>
          <w:rFonts w:cs="Calibri"/>
          <w:b/>
          <w:sz w:val="24"/>
        </w:rPr>
      </w:pPr>
      <w:r w:rsidRPr="008A2C99">
        <w:rPr>
          <w:rFonts w:cs="Calibri"/>
          <w:b/>
          <w:sz w:val="24"/>
        </w:rPr>
        <w:t xml:space="preserve">Supporting </w:t>
      </w:r>
      <w:r w:rsidR="00882345">
        <w:rPr>
          <w:rFonts w:cs="Calibri"/>
          <w:b/>
          <w:sz w:val="24"/>
        </w:rPr>
        <w:t>global anti</w:t>
      </w:r>
      <w:r w:rsidR="00385D32">
        <w:rPr>
          <w:rFonts w:cs="Calibri"/>
          <w:b/>
          <w:sz w:val="24"/>
        </w:rPr>
        <w:t>-</w:t>
      </w:r>
      <w:r w:rsidR="00882345">
        <w:rPr>
          <w:rFonts w:cs="Calibri"/>
          <w:b/>
          <w:sz w:val="24"/>
        </w:rPr>
        <w:t>poverty and</w:t>
      </w:r>
      <w:r w:rsidR="00B40CA2">
        <w:rPr>
          <w:rFonts w:cs="Calibri"/>
          <w:b/>
          <w:sz w:val="24"/>
        </w:rPr>
        <w:t xml:space="preserve"> </w:t>
      </w:r>
      <w:r w:rsidRPr="008A2C99">
        <w:rPr>
          <w:rFonts w:cs="Calibri"/>
          <w:b/>
          <w:sz w:val="24"/>
        </w:rPr>
        <w:t xml:space="preserve">human rights initiatives </w:t>
      </w:r>
      <w:r w:rsidR="00B96DAC">
        <w:rPr>
          <w:rFonts w:cs="Calibri"/>
          <w:b/>
          <w:sz w:val="24"/>
        </w:rPr>
        <w:t xml:space="preserve">to </w:t>
      </w:r>
      <w:r w:rsidRPr="008A2C99">
        <w:rPr>
          <w:rFonts w:cs="Calibri"/>
          <w:b/>
          <w:sz w:val="24"/>
        </w:rPr>
        <w:t>reduce forced migration</w:t>
      </w:r>
    </w:p>
    <w:p w:rsidR="002901E6" w:rsidRPr="008A2C99" w:rsidRDefault="009E0F70" w:rsidP="009F3E12">
      <w:pPr>
        <w:pStyle w:val="ListParagraph"/>
        <w:spacing w:after="120" w:line="240" w:lineRule="auto"/>
        <w:ind w:left="0"/>
        <w:contextualSpacing w:val="0"/>
        <w:jc w:val="both"/>
        <w:rPr>
          <w:rFonts w:cs="Calibri"/>
          <w:sz w:val="24"/>
        </w:rPr>
      </w:pPr>
      <w:r w:rsidRPr="008A2C99">
        <w:rPr>
          <w:rFonts w:cs="Calibri"/>
          <w:sz w:val="24"/>
        </w:rPr>
        <w:t>Europe needs to commit fully to the United Nations Sustainable Development Goals which spell out some of the priorities in combatting poverty, discrimination, conflict and environmental degradation</w:t>
      </w:r>
      <w:r w:rsidR="00882345">
        <w:rPr>
          <w:rFonts w:cs="Calibri"/>
          <w:sz w:val="24"/>
        </w:rPr>
        <w:t xml:space="preserve"> at global level</w:t>
      </w:r>
      <w:r w:rsidRPr="008A2C99">
        <w:rPr>
          <w:rFonts w:cs="Calibri"/>
          <w:sz w:val="24"/>
        </w:rPr>
        <w:t xml:space="preserve">. Achieving these goals will reduce many of the factors driving forced migration, leaving space for a more positive </w:t>
      </w:r>
      <w:r w:rsidR="002901E6" w:rsidRPr="008A2C99">
        <w:rPr>
          <w:rFonts w:cs="Calibri"/>
          <w:sz w:val="24"/>
        </w:rPr>
        <w:t>approach to migration which benefits migrants, communities in which they live and the economies of sending and receiving countries.</w:t>
      </w:r>
    </w:p>
    <w:p w:rsidR="0051194E" w:rsidRPr="008A2C99" w:rsidRDefault="0051194E" w:rsidP="009F3E12">
      <w:pPr>
        <w:spacing w:after="120"/>
        <w:jc w:val="both"/>
        <w:rPr>
          <w:rFonts w:ascii="Calibri" w:hAnsi="Calibri" w:cs="Calibri"/>
        </w:rPr>
      </w:pPr>
      <w:r w:rsidRPr="008A2C99">
        <w:rPr>
          <w:rFonts w:ascii="Calibri" w:hAnsi="Calibri" w:cs="Calibri"/>
        </w:rPr>
        <w:lastRenderedPageBreak/>
        <w:t>In the last few years, migration has also become a central part of the EU’s foreign and development policy. EU’s new “partnership” approach with third countries establishes a framework that uses positive and negative incentives across policy domains to encourage partner countries to better cooperate in the field of migration, namely to prevent migrants from leaving towards Europe and cooperate with return and readmission of their nationals. Financing migration control through development aid is highly problematic, it contravenes principles of effectiveness, ownership and alignment with the needs of the recipient countries, a</w:t>
      </w:r>
      <w:r w:rsidR="00B53D49">
        <w:rPr>
          <w:rFonts w:ascii="Calibri" w:hAnsi="Calibri" w:cs="Calibri"/>
        </w:rPr>
        <w:t xml:space="preserve">nd it </w:t>
      </w:r>
      <w:r w:rsidRPr="008A2C99">
        <w:rPr>
          <w:rFonts w:ascii="Calibri" w:hAnsi="Calibri" w:cs="Calibri"/>
        </w:rPr>
        <w:t>fails to address poverty where it is needed most. This approach has also a negative impact on human rights as measures to tighten border control in third countries increase the risk of human rights violations.</w:t>
      </w:r>
    </w:p>
    <w:p w:rsidR="00B96DAC" w:rsidRDefault="00B96DAC" w:rsidP="009F3E12">
      <w:pPr>
        <w:spacing w:after="120"/>
        <w:jc w:val="both"/>
        <w:rPr>
          <w:rFonts w:ascii="Calibri" w:hAnsi="Calibri" w:cs="Calibri"/>
          <w:b/>
        </w:rPr>
      </w:pPr>
    </w:p>
    <w:p w:rsidR="002901E6" w:rsidRPr="00B55C3C" w:rsidRDefault="00BF38C3" w:rsidP="009F3E12">
      <w:pPr>
        <w:spacing w:after="120"/>
        <w:jc w:val="both"/>
        <w:rPr>
          <w:rFonts w:ascii="Calibri" w:hAnsi="Calibri" w:cs="Calibri"/>
          <w:b/>
        </w:rPr>
      </w:pPr>
      <w:r>
        <w:rPr>
          <w:rFonts w:ascii="Calibri" w:hAnsi="Calibri" w:cs="Calibri"/>
          <w:b/>
        </w:rPr>
        <w:t>We recommend</w:t>
      </w:r>
      <w:r w:rsidR="002901E6" w:rsidRPr="00B55C3C">
        <w:rPr>
          <w:rFonts w:ascii="Calibri" w:hAnsi="Calibri" w:cs="Calibri"/>
          <w:b/>
        </w:rPr>
        <w:t>:</w:t>
      </w:r>
    </w:p>
    <w:p w:rsidR="007E66C1" w:rsidRDefault="007E66C1" w:rsidP="009F3E12">
      <w:pPr>
        <w:pStyle w:val="ListParagraph"/>
        <w:numPr>
          <w:ilvl w:val="0"/>
          <w:numId w:val="14"/>
        </w:numPr>
        <w:spacing w:after="120" w:line="240" w:lineRule="auto"/>
        <w:contextualSpacing w:val="0"/>
        <w:jc w:val="both"/>
        <w:rPr>
          <w:rFonts w:cs="Calibri"/>
          <w:sz w:val="24"/>
        </w:rPr>
      </w:pPr>
      <w:r w:rsidRPr="00234031">
        <w:rPr>
          <w:rFonts w:cs="Calibri"/>
          <w:sz w:val="24"/>
        </w:rPr>
        <w:t>Committing fully to promoting development and antipoverty goals across the world in line with EU member states’ commitments under the Sustainable Development goals, 2015-2030</w:t>
      </w:r>
      <w:r w:rsidR="00385D32">
        <w:rPr>
          <w:rFonts w:cs="Calibri"/>
          <w:sz w:val="24"/>
        </w:rPr>
        <w:t>.</w:t>
      </w:r>
    </w:p>
    <w:p w:rsidR="007E66C1" w:rsidRPr="00234031" w:rsidRDefault="007E66C1" w:rsidP="009F3E12">
      <w:pPr>
        <w:pStyle w:val="ListParagraph"/>
        <w:spacing w:after="120" w:line="240" w:lineRule="auto"/>
        <w:ind w:left="360"/>
        <w:contextualSpacing w:val="0"/>
        <w:jc w:val="both"/>
        <w:rPr>
          <w:rFonts w:cs="Calibri"/>
          <w:sz w:val="24"/>
        </w:rPr>
      </w:pPr>
    </w:p>
    <w:p w:rsidR="00152A16" w:rsidRPr="00214D50" w:rsidRDefault="00152A16" w:rsidP="009F3E12">
      <w:pPr>
        <w:pStyle w:val="ListParagraph"/>
        <w:numPr>
          <w:ilvl w:val="0"/>
          <w:numId w:val="15"/>
        </w:numPr>
        <w:spacing w:after="120" w:line="240" w:lineRule="auto"/>
        <w:contextualSpacing w:val="0"/>
        <w:jc w:val="both"/>
        <w:rPr>
          <w:rFonts w:cs="Calibri"/>
          <w:b/>
          <w:sz w:val="24"/>
        </w:rPr>
      </w:pPr>
      <w:r w:rsidRPr="00214D50">
        <w:rPr>
          <w:rFonts w:cs="Calibri"/>
          <w:b/>
          <w:sz w:val="24"/>
        </w:rPr>
        <w:t xml:space="preserve">Ensuring a genuine voice and participation for migrants in decisions which affect their lives  </w:t>
      </w:r>
    </w:p>
    <w:p w:rsidR="005C1F82" w:rsidRPr="00214D50" w:rsidRDefault="005C1F82" w:rsidP="009F3E12">
      <w:pPr>
        <w:spacing w:after="120"/>
        <w:jc w:val="both"/>
        <w:rPr>
          <w:rFonts w:ascii="Calibri" w:hAnsi="Calibri" w:cs="Calibri"/>
        </w:rPr>
      </w:pPr>
      <w:r w:rsidRPr="00214D50">
        <w:rPr>
          <w:rFonts w:ascii="Calibri" w:hAnsi="Calibri" w:cs="Calibri"/>
        </w:rPr>
        <w:t xml:space="preserve">It is a core principle of EAPN that people experiencing and at risk of poverty must be centrally involved in the planning, delivery and evaluation of policies at all levels. </w:t>
      </w:r>
    </w:p>
    <w:p w:rsidR="005C1F82" w:rsidRPr="00214D50" w:rsidRDefault="004D425E" w:rsidP="009F3E12">
      <w:pPr>
        <w:spacing w:after="120"/>
        <w:jc w:val="both"/>
        <w:rPr>
          <w:rFonts w:ascii="Calibri" w:hAnsi="Calibri" w:cs="Calibri"/>
        </w:rPr>
      </w:pPr>
      <w:r w:rsidRPr="00214D50">
        <w:rPr>
          <w:rFonts w:ascii="Calibri" w:hAnsi="Calibri" w:cs="Calibri"/>
        </w:rPr>
        <w:t xml:space="preserve">This applies equally to the voice of migrants and of poor communities living alongside </w:t>
      </w:r>
      <w:r w:rsidR="005C1F82" w:rsidRPr="00214D50">
        <w:rPr>
          <w:rFonts w:ascii="Calibri" w:hAnsi="Calibri" w:cs="Calibri"/>
        </w:rPr>
        <w:t>them</w:t>
      </w:r>
      <w:r w:rsidRPr="00214D50">
        <w:rPr>
          <w:rFonts w:ascii="Calibri" w:hAnsi="Calibri" w:cs="Calibri"/>
        </w:rPr>
        <w:t>.</w:t>
      </w:r>
    </w:p>
    <w:p w:rsidR="005C1F82" w:rsidRPr="00214D50" w:rsidRDefault="005C1F82" w:rsidP="009F3E12">
      <w:pPr>
        <w:spacing w:after="120"/>
        <w:jc w:val="both"/>
        <w:rPr>
          <w:rFonts w:ascii="Calibri" w:hAnsi="Calibri" w:cs="Calibri"/>
        </w:rPr>
      </w:pPr>
      <w:r w:rsidRPr="00214D50">
        <w:rPr>
          <w:rFonts w:ascii="Calibri" w:hAnsi="Calibri" w:cs="Calibri"/>
        </w:rPr>
        <w:t xml:space="preserve">Migrants face extra challenges to their participation in society and in decision making, for reasons </w:t>
      </w:r>
      <w:r w:rsidR="00B96DAC" w:rsidRPr="00214D50">
        <w:rPr>
          <w:rFonts w:ascii="Calibri" w:hAnsi="Calibri" w:cs="Calibri"/>
        </w:rPr>
        <w:t xml:space="preserve">such as </w:t>
      </w:r>
      <w:r w:rsidRPr="00214D50">
        <w:rPr>
          <w:rFonts w:ascii="Calibri" w:hAnsi="Calibri" w:cs="Calibri"/>
        </w:rPr>
        <w:t xml:space="preserve">language, lack of familiarity with local systems and cultures, </w:t>
      </w:r>
      <w:r w:rsidR="004D425E" w:rsidRPr="00214D50">
        <w:rPr>
          <w:rFonts w:ascii="Calibri" w:hAnsi="Calibri" w:cs="Calibri"/>
        </w:rPr>
        <w:t xml:space="preserve">fear of </w:t>
      </w:r>
      <w:r w:rsidRPr="00214D50">
        <w:rPr>
          <w:rFonts w:ascii="Calibri" w:hAnsi="Calibri" w:cs="Calibri"/>
        </w:rPr>
        <w:t>prosecution or deportation and suspicion of authorities</w:t>
      </w:r>
      <w:r w:rsidR="00B96DAC" w:rsidRPr="00214D50">
        <w:rPr>
          <w:rFonts w:ascii="Calibri" w:hAnsi="Calibri" w:cs="Calibri"/>
        </w:rPr>
        <w:t xml:space="preserve"> and</w:t>
      </w:r>
      <w:r w:rsidRPr="00214D50">
        <w:rPr>
          <w:rFonts w:ascii="Calibri" w:hAnsi="Calibri" w:cs="Calibri"/>
        </w:rPr>
        <w:t xml:space="preserve"> </w:t>
      </w:r>
      <w:r w:rsidR="00B90A35" w:rsidRPr="00214D50">
        <w:rPr>
          <w:rFonts w:ascii="Calibri" w:hAnsi="Calibri" w:cs="Calibri"/>
        </w:rPr>
        <w:t>family separation.</w:t>
      </w:r>
    </w:p>
    <w:p w:rsidR="005C1F82" w:rsidRPr="00214D50" w:rsidRDefault="005C1F82" w:rsidP="009F3E12">
      <w:pPr>
        <w:spacing w:after="120"/>
        <w:jc w:val="both"/>
        <w:rPr>
          <w:rFonts w:ascii="Calibri" w:hAnsi="Calibri" w:cs="Calibri"/>
        </w:rPr>
      </w:pPr>
      <w:r w:rsidRPr="00214D50">
        <w:rPr>
          <w:rFonts w:ascii="Calibri" w:hAnsi="Calibri" w:cs="Calibri"/>
        </w:rPr>
        <w:t>For these reasons, specific strategies and investments are required to ensure that migrant voices are heard and have a real impact on policies.</w:t>
      </w:r>
    </w:p>
    <w:p w:rsidR="004D425E" w:rsidRPr="00214D50" w:rsidRDefault="005C1F82" w:rsidP="009F3E12">
      <w:pPr>
        <w:spacing w:after="120"/>
        <w:jc w:val="both"/>
        <w:rPr>
          <w:rFonts w:ascii="Calibri" w:hAnsi="Calibri" w:cs="Calibri"/>
        </w:rPr>
      </w:pPr>
      <w:r w:rsidRPr="00214D50">
        <w:rPr>
          <w:rFonts w:ascii="Calibri" w:hAnsi="Calibri" w:cs="Calibri"/>
        </w:rPr>
        <w:t>For public authorities, t</w:t>
      </w:r>
      <w:r w:rsidR="004D425E" w:rsidRPr="00214D50">
        <w:rPr>
          <w:rFonts w:ascii="Calibri" w:hAnsi="Calibri" w:cs="Calibri"/>
        </w:rPr>
        <w:t xml:space="preserve">his includes encouraging and funding migrant-led organisations and giving them a genuine voice in decision-making. For NGOs, it means respecting these voices </w:t>
      </w:r>
      <w:proofErr w:type="gramStart"/>
      <w:r w:rsidR="004D425E" w:rsidRPr="00214D50">
        <w:rPr>
          <w:rFonts w:ascii="Calibri" w:hAnsi="Calibri" w:cs="Calibri"/>
        </w:rPr>
        <w:t>and also</w:t>
      </w:r>
      <w:proofErr w:type="gramEnd"/>
      <w:r w:rsidR="004D425E" w:rsidRPr="00214D50">
        <w:rPr>
          <w:rFonts w:ascii="Calibri" w:hAnsi="Calibri" w:cs="Calibri"/>
        </w:rPr>
        <w:t xml:space="preserve"> integrating the direct voices of migrants and, often, working in creative ways to overcome language and cultural barriers to participation by migrants.</w:t>
      </w:r>
    </w:p>
    <w:p w:rsidR="004D425E" w:rsidRPr="008A2C99" w:rsidRDefault="004D425E" w:rsidP="009F3E12">
      <w:pPr>
        <w:spacing w:after="120"/>
        <w:jc w:val="both"/>
        <w:rPr>
          <w:rFonts w:ascii="Calibri" w:hAnsi="Calibri" w:cs="Calibri"/>
        </w:rPr>
      </w:pPr>
      <w:r w:rsidRPr="00214D50">
        <w:rPr>
          <w:rFonts w:ascii="Calibri" w:hAnsi="Calibri" w:cs="Calibri"/>
        </w:rPr>
        <w:t xml:space="preserve">For both public authorities and civil society organisations of all types, it means that a special effort of outreach is needed to make sure that the diversity of immigrant </w:t>
      </w:r>
      <w:proofErr w:type="gramStart"/>
      <w:r w:rsidRPr="00214D50">
        <w:rPr>
          <w:rFonts w:ascii="Calibri" w:hAnsi="Calibri" w:cs="Calibri"/>
        </w:rPr>
        <w:t>needs</w:t>
      </w:r>
      <w:proofErr w:type="gramEnd"/>
      <w:r w:rsidRPr="00214D50">
        <w:rPr>
          <w:rFonts w:ascii="Calibri" w:hAnsi="Calibri" w:cs="Calibri"/>
        </w:rPr>
        <w:t xml:space="preserve"> and interests is reflected.</w:t>
      </w:r>
      <w:r w:rsidRPr="008A2C99">
        <w:rPr>
          <w:rFonts w:ascii="Calibri" w:hAnsi="Calibri" w:cs="Calibri"/>
        </w:rPr>
        <w:t xml:space="preserve"> </w:t>
      </w:r>
    </w:p>
    <w:p w:rsidR="0021425F" w:rsidRPr="008A2C99" w:rsidRDefault="0021425F" w:rsidP="009F3E12">
      <w:pPr>
        <w:spacing w:after="120"/>
        <w:ind w:left="66"/>
        <w:jc w:val="both"/>
        <w:rPr>
          <w:rFonts w:ascii="Calibri" w:hAnsi="Calibri" w:cs="Calibri"/>
          <w:b/>
        </w:rPr>
      </w:pPr>
      <w:r w:rsidRPr="008A2C99">
        <w:rPr>
          <w:rFonts w:ascii="Calibri" w:hAnsi="Calibri" w:cs="Calibri"/>
          <w:b/>
        </w:rPr>
        <w:t>NGOs and other civil society bodies are challenged to</w:t>
      </w:r>
    </w:p>
    <w:p w:rsidR="0021425F" w:rsidRPr="008A2C99" w:rsidRDefault="0021425F" w:rsidP="009F3E12">
      <w:pPr>
        <w:pStyle w:val="ListParagraph"/>
        <w:numPr>
          <w:ilvl w:val="0"/>
          <w:numId w:val="2"/>
        </w:numPr>
        <w:spacing w:after="120" w:line="240" w:lineRule="auto"/>
        <w:contextualSpacing w:val="0"/>
        <w:jc w:val="both"/>
        <w:rPr>
          <w:rFonts w:cs="Calibri"/>
          <w:sz w:val="24"/>
        </w:rPr>
      </w:pPr>
      <w:r w:rsidRPr="008A2C99">
        <w:rPr>
          <w:rFonts w:cs="Calibri"/>
          <w:sz w:val="24"/>
        </w:rPr>
        <w:t xml:space="preserve">integrate the direct voices of migrants and, where necessary, work in creative ways to overcome language and cultural barriers to equal participation by migrants </w:t>
      </w:r>
      <w:r w:rsidRPr="008A2C99">
        <w:rPr>
          <w:rFonts w:cs="Calibri"/>
          <w:sz w:val="24"/>
          <w:lang w:val="en-GB"/>
        </w:rPr>
        <w:t>in their work</w:t>
      </w:r>
    </w:p>
    <w:p w:rsidR="0021425F" w:rsidRPr="008A2C99" w:rsidRDefault="0021425F" w:rsidP="009F3E12">
      <w:pPr>
        <w:numPr>
          <w:ilvl w:val="0"/>
          <w:numId w:val="2"/>
        </w:numPr>
        <w:spacing w:after="120"/>
        <w:jc w:val="both"/>
        <w:rPr>
          <w:rFonts w:ascii="Calibri" w:hAnsi="Calibri" w:cs="Calibri"/>
          <w:lang w:val="en-GB"/>
        </w:rPr>
      </w:pPr>
      <w:r w:rsidRPr="008A2C99">
        <w:rPr>
          <w:rFonts w:ascii="Calibri" w:hAnsi="Calibri" w:cs="Calibri"/>
          <w:lang w:val="en-GB"/>
        </w:rPr>
        <w:t>d</w:t>
      </w:r>
      <w:r w:rsidR="00B96DAC">
        <w:rPr>
          <w:rFonts w:ascii="Calibri" w:hAnsi="Calibri" w:cs="Calibri"/>
          <w:lang w:val="en-GB"/>
        </w:rPr>
        <w:t xml:space="preserve">efend their mission and values </w:t>
      </w:r>
      <w:r w:rsidRPr="008A2C99">
        <w:rPr>
          <w:rFonts w:ascii="Calibri" w:hAnsi="Calibri" w:cs="Calibri"/>
          <w:lang w:val="en-GB"/>
        </w:rPr>
        <w:t xml:space="preserve">and </w:t>
      </w:r>
      <w:r w:rsidR="00890DD3" w:rsidRPr="008A2C99">
        <w:rPr>
          <w:rFonts w:ascii="Calibri" w:hAnsi="Calibri" w:cs="Calibri"/>
          <w:lang w:val="en-GB"/>
        </w:rPr>
        <w:t>prioritise</w:t>
      </w:r>
      <w:r w:rsidRPr="008A2C99">
        <w:rPr>
          <w:rFonts w:ascii="Calibri" w:hAnsi="Calibri" w:cs="Calibri"/>
          <w:lang w:val="en-GB"/>
        </w:rPr>
        <w:t xml:space="preserve"> defence of v</w:t>
      </w:r>
      <w:r w:rsidR="00890DD3" w:rsidRPr="008A2C99">
        <w:rPr>
          <w:rFonts w:ascii="Calibri" w:hAnsi="Calibri" w:cs="Calibri"/>
          <w:lang w:val="en-GB"/>
        </w:rPr>
        <w:t>ulnerable people’s human rights</w:t>
      </w:r>
    </w:p>
    <w:p w:rsidR="0021425F" w:rsidRPr="008A2C99" w:rsidRDefault="0021425F" w:rsidP="009F3E12">
      <w:pPr>
        <w:numPr>
          <w:ilvl w:val="0"/>
          <w:numId w:val="2"/>
        </w:numPr>
        <w:spacing w:after="120"/>
        <w:jc w:val="both"/>
        <w:rPr>
          <w:rFonts w:ascii="Calibri" w:hAnsi="Calibri" w:cs="Calibri"/>
          <w:lang w:val="en-GB"/>
        </w:rPr>
      </w:pPr>
      <w:r w:rsidRPr="008A2C99">
        <w:rPr>
          <w:rFonts w:ascii="Calibri" w:hAnsi="Calibri" w:cs="Calibri"/>
          <w:lang w:val="en-GB"/>
        </w:rPr>
        <w:t>In humanitarian responses, focus on the needs of the migrants and on equality of treatment</w:t>
      </w:r>
      <w:r w:rsidR="00890DD3" w:rsidRPr="008A2C99">
        <w:rPr>
          <w:rFonts w:ascii="Calibri" w:hAnsi="Calibri" w:cs="Calibri"/>
          <w:lang w:val="en-GB"/>
        </w:rPr>
        <w:t xml:space="preserve">, </w:t>
      </w:r>
      <w:r w:rsidRPr="008A2C99">
        <w:rPr>
          <w:rFonts w:ascii="Calibri" w:hAnsi="Calibri" w:cs="Calibri"/>
          <w:lang w:val="en-GB"/>
        </w:rPr>
        <w:t>regardless of the migrants’ status</w:t>
      </w:r>
    </w:p>
    <w:p w:rsidR="00B53D49" w:rsidRDefault="0021425F" w:rsidP="009F3E12">
      <w:pPr>
        <w:numPr>
          <w:ilvl w:val="0"/>
          <w:numId w:val="2"/>
        </w:numPr>
        <w:spacing w:after="120"/>
        <w:jc w:val="both"/>
        <w:rPr>
          <w:rFonts w:ascii="Calibri" w:hAnsi="Calibri" w:cs="Calibri"/>
          <w:lang w:val="en-GB"/>
        </w:rPr>
      </w:pPr>
      <w:r w:rsidRPr="008A2C99">
        <w:rPr>
          <w:rFonts w:ascii="Calibri" w:hAnsi="Calibri" w:cs="Calibri"/>
          <w:lang w:val="en-GB"/>
        </w:rPr>
        <w:t>Include people with a migrant background among the working staff of NGOs</w:t>
      </w:r>
      <w:r w:rsidR="00890DD3" w:rsidRPr="008A2C99">
        <w:rPr>
          <w:rFonts w:ascii="Calibri" w:hAnsi="Calibri" w:cs="Calibri"/>
          <w:lang w:val="en-GB"/>
        </w:rPr>
        <w:t>.  Employment</w:t>
      </w:r>
      <w:r w:rsidRPr="008A2C99">
        <w:rPr>
          <w:rFonts w:ascii="Calibri" w:hAnsi="Calibri" w:cs="Calibri"/>
          <w:lang w:val="en-GB"/>
        </w:rPr>
        <w:t xml:space="preserve"> in services provision and advocacy </w:t>
      </w:r>
      <w:r w:rsidR="009F7DF4" w:rsidRPr="008A2C99">
        <w:rPr>
          <w:rFonts w:ascii="Calibri" w:hAnsi="Calibri" w:cs="Calibri"/>
          <w:lang w:val="en-GB"/>
        </w:rPr>
        <w:t xml:space="preserve">as </w:t>
      </w:r>
      <w:r w:rsidRPr="008A2C99">
        <w:rPr>
          <w:rFonts w:ascii="Calibri" w:hAnsi="Calibri" w:cs="Calibri"/>
          <w:lang w:val="en-GB"/>
        </w:rPr>
        <w:t xml:space="preserve">a very successful way to keep services closer to its users. Moreover, direct inclusion of social workers with a migration background, clearly simplifies cultural and linguistic mediation with users. </w:t>
      </w:r>
    </w:p>
    <w:p w:rsidR="000B0DD1" w:rsidRDefault="000B0DD1" w:rsidP="009F3E12">
      <w:pPr>
        <w:spacing w:after="120"/>
        <w:jc w:val="both"/>
        <w:rPr>
          <w:rFonts w:ascii="Calibri" w:hAnsi="Calibri" w:cs="Calibri"/>
          <w:b/>
          <w:lang w:val="en-GB"/>
        </w:rPr>
      </w:pPr>
    </w:p>
    <w:p w:rsidR="00B53D49" w:rsidRPr="00B55C3C" w:rsidRDefault="00314864" w:rsidP="009F3E12">
      <w:pPr>
        <w:spacing w:after="120"/>
        <w:jc w:val="both"/>
        <w:rPr>
          <w:rFonts w:ascii="Calibri" w:hAnsi="Calibri" w:cs="Calibri"/>
          <w:b/>
          <w:lang w:val="en-GB"/>
        </w:rPr>
      </w:pPr>
      <w:r>
        <w:rPr>
          <w:rFonts w:ascii="Calibri" w:hAnsi="Calibri" w:cs="Calibri"/>
          <w:b/>
          <w:lang w:val="en-GB"/>
        </w:rPr>
        <w:br w:type="page"/>
      </w:r>
      <w:r w:rsidR="00147D4D">
        <w:rPr>
          <w:rFonts w:ascii="Calibri" w:hAnsi="Calibri" w:cs="Calibri"/>
          <w:b/>
          <w:lang w:val="en-GB"/>
        </w:rPr>
        <w:lastRenderedPageBreak/>
        <w:t xml:space="preserve">We </w:t>
      </w:r>
      <w:r w:rsidR="00BF38C3">
        <w:rPr>
          <w:rFonts w:ascii="Calibri" w:hAnsi="Calibri" w:cs="Calibri"/>
          <w:b/>
          <w:lang w:val="en-GB"/>
        </w:rPr>
        <w:t>recommend</w:t>
      </w:r>
      <w:r w:rsidR="009444F1" w:rsidRPr="00B55C3C">
        <w:rPr>
          <w:rFonts w:ascii="Calibri" w:hAnsi="Calibri" w:cs="Calibri"/>
          <w:b/>
          <w:lang w:val="en-GB"/>
        </w:rPr>
        <w:t xml:space="preserve">: </w:t>
      </w:r>
    </w:p>
    <w:p w:rsidR="00BF38C3" w:rsidRPr="00BF38C3" w:rsidRDefault="00BF38C3" w:rsidP="00BF38C3">
      <w:pPr>
        <w:pStyle w:val="ListParagraph"/>
        <w:numPr>
          <w:ilvl w:val="0"/>
          <w:numId w:val="14"/>
        </w:numPr>
        <w:spacing w:after="120" w:line="240" w:lineRule="auto"/>
        <w:contextualSpacing w:val="0"/>
        <w:jc w:val="both"/>
        <w:rPr>
          <w:rFonts w:cs="Calibri"/>
          <w:sz w:val="24"/>
        </w:rPr>
      </w:pPr>
      <w:r w:rsidRPr="00BF38C3">
        <w:rPr>
          <w:rFonts w:cs="Calibri"/>
          <w:sz w:val="24"/>
        </w:rPr>
        <w:t xml:space="preserve">Dedicating resources to outreach and listening to make sure that the diversity of immigrant </w:t>
      </w:r>
      <w:proofErr w:type="gramStart"/>
      <w:r w:rsidRPr="00BF38C3">
        <w:rPr>
          <w:rFonts w:cs="Calibri"/>
          <w:sz w:val="24"/>
        </w:rPr>
        <w:t>needs</w:t>
      </w:r>
      <w:proofErr w:type="gramEnd"/>
      <w:r w:rsidRPr="00BF38C3">
        <w:rPr>
          <w:rFonts w:cs="Calibri"/>
          <w:sz w:val="24"/>
        </w:rPr>
        <w:t xml:space="preserve"> and interests is reflected in design and delivery of policies and supports</w:t>
      </w:r>
      <w:r w:rsidR="00796774">
        <w:rPr>
          <w:rFonts w:cs="Calibri"/>
          <w:sz w:val="24"/>
        </w:rPr>
        <w:t>;</w:t>
      </w:r>
    </w:p>
    <w:p w:rsidR="00BF38C3" w:rsidRPr="00BF38C3" w:rsidRDefault="00BF38C3" w:rsidP="00BF38C3">
      <w:pPr>
        <w:pStyle w:val="ListParagraph"/>
        <w:numPr>
          <w:ilvl w:val="0"/>
          <w:numId w:val="14"/>
        </w:numPr>
        <w:spacing w:after="120" w:line="240" w:lineRule="auto"/>
        <w:contextualSpacing w:val="0"/>
        <w:jc w:val="both"/>
        <w:rPr>
          <w:rFonts w:cs="Calibri"/>
          <w:sz w:val="24"/>
        </w:rPr>
      </w:pPr>
      <w:r w:rsidRPr="00BF38C3">
        <w:rPr>
          <w:rFonts w:cs="Calibri"/>
          <w:sz w:val="24"/>
        </w:rPr>
        <w:t>Encouraging and funding migrant-led organisations and give them a genuine voice in decisions which will affect their lives</w:t>
      </w:r>
      <w:r w:rsidR="00796774">
        <w:rPr>
          <w:rFonts w:cs="Calibri"/>
          <w:sz w:val="24"/>
        </w:rPr>
        <w:t>;</w:t>
      </w:r>
      <w:r w:rsidRPr="00BF38C3">
        <w:rPr>
          <w:rFonts w:cs="Calibri"/>
          <w:sz w:val="24"/>
        </w:rPr>
        <w:t xml:space="preserve"> </w:t>
      </w:r>
    </w:p>
    <w:p w:rsidR="00BF38C3" w:rsidRPr="00BF38C3" w:rsidRDefault="00BF38C3" w:rsidP="00BF38C3">
      <w:pPr>
        <w:pStyle w:val="ListParagraph"/>
        <w:numPr>
          <w:ilvl w:val="0"/>
          <w:numId w:val="14"/>
        </w:numPr>
        <w:spacing w:after="120" w:line="240" w:lineRule="auto"/>
        <w:contextualSpacing w:val="0"/>
        <w:jc w:val="both"/>
        <w:rPr>
          <w:rFonts w:cs="Calibri"/>
          <w:sz w:val="24"/>
        </w:rPr>
      </w:pPr>
      <w:r w:rsidRPr="00BF38C3">
        <w:rPr>
          <w:rFonts w:cs="Calibri"/>
          <w:sz w:val="24"/>
        </w:rPr>
        <w:t xml:space="preserve">Investing in community development across migrant communities and the broader communities where they </w:t>
      </w:r>
      <w:proofErr w:type="gramStart"/>
      <w:r w:rsidRPr="00BF38C3">
        <w:rPr>
          <w:rFonts w:cs="Calibri"/>
          <w:sz w:val="24"/>
        </w:rPr>
        <w:t>live  and</w:t>
      </w:r>
      <w:proofErr w:type="gramEnd"/>
      <w:r w:rsidRPr="00BF38C3">
        <w:rPr>
          <w:rFonts w:cs="Calibri"/>
          <w:sz w:val="24"/>
        </w:rPr>
        <w:t xml:space="preserve"> build inter-community dialogue, understanding and anti-racist and diversity training</w:t>
      </w:r>
      <w:r w:rsidR="00796774">
        <w:rPr>
          <w:rFonts w:cs="Calibri"/>
          <w:sz w:val="24"/>
        </w:rPr>
        <w:t>.</w:t>
      </w:r>
    </w:p>
    <w:p w:rsidR="009444F1" w:rsidRPr="009444F1" w:rsidRDefault="009444F1" w:rsidP="009F3E12">
      <w:pPr>
        <w:spacing w:after="120"/>
        <w:jc w:val="both"/>
        <w:rPr>
          <w:rFonts w:ascii="Calibri" w:hAnsi="Calibri" w:cs="Calibri"/>
          <w:i/>
        </w:rPr>
      </w:pPr>
    </w:p>
    <w:p w:rsidR="00013DD0" w:rsidRPr="00B53D49" w:rsidRDefault="00013DD0" w:rsidP="009F3E12">
      <w:pPr>
        <w:pStyle w:val="ListParagraph"/>
        <w:numPr>
          <w:ilvl w:val="0"/>
          <w:numId w:val="12"/>
        </w:numPr>
        <w:pBdr>
          <w:top w:val="single" w:sz="4" w:space="1" w:color="auto"/>
          <w:left w:val="single" w:sz="4" w:space="4" w:color="auto"/>
          <w:bottom w:val="single" w:sz="4" w:space="1" w:color="auto"/>
          <w:right w:val="single" w:sz="4" w:space="4" w:color="auto"/>
        </w:pBdr>
        <w:spacing w:after="120" w:line="240" w:lineRule="auto"/>
        <w:contextualSpacing w:val="0"/>
        <w:jc w:val="center"/>
        <w:rPr>
          <w:rFonts w:cs="Calibri"/>
          <w:b/>
          <w:bCs/>
          <w:sz w:val="28"/>
        </w:rPr>
      </w:pPr>
      <w:r w:rsidRPr="00B53D49">
        <w:rPr>
          <w:rFonts w:cs="Calibri"/>
          <w:b/>
          <w:bCs/>
          <w:sz w:val="28"/>
        </w:rPr>
        <w:t>Commitments by EAPN</w:t>
      </w:r>
    </w:p>
    <w:p w:rsidR="009F3E12" w:rsidRDefault="009F3E12" w:rsidP="009F3E12">
      <w:pPr>
        <w:spacing w:after="120"/>
        <w:ind w:left="66"/>
        <w:jc w:val="both"/>
        <w:rPr>
          <w:rFonts w:ascii="Calibri" w:hAnsi="Calibri" w:cs="Calibri"/>
          <w:bCs/>
          <w:iCs/>
        </w:rPr>
      </w:pPr>
    </w:p>
    <w:p w:rsidR="00DF3680" w:rsidRPr="00B55C3C" w:rsidRDefault="00DF3680" w:rsidP="009F3E12">
      <w:pPr>
        <w:spacing w:after="120"/>
        <w:ind w:left="66"/>
        <w:jc w:val="both"/>
        <w:rPr>
          <w:rFonts w:ascii="Calibri" w:hAnsi="Calibri" w:cs="Calibri"/>
          <w:bCs/>
          <w:iCs/>
        </w:rPr>
      </w:pPr>
      <w:r w:rsidRPr="00B55C3C">
        <w:rPr>
          <w:rFonts w:ascii="Calibri" w:hAnsi="Calibri" w:cs="Calibri"/>
          <w:bCs/>
          <w:iCs/>
        </w:rPr>
        <w:t>EAPN commits to defending the political, economic and social rights of all migrants, to opposing social and political barriers which exclude migrants from society and create poverty, to integrating the voice of migrants at risk of poverty in our work and to acting in solidarity with civil society and public authorities to achieve these ends</w:t>
      </w:r>
      <w:r w:rsidR="00796774">
        <w:rPr>
          <w:rFonts w:ascii="Calibri" w:hAnsi="Calibri" w:cs="Calibri"/>
          <w:bCs/>
          <w:iCs/>
        </w:rPr>
        <w:t>.</w:t>
      </w:r>
    </w:p>
    <w:p w:rsidR="0021425F" w:rsidRPr="008A2C99" w:rsidRDefault="00B37897" w:rsidP="009F3E12">
      <w:pPr>
        <w:shd w:val="clear" w:color="auto" w:fill="FFFFFF" w:themeFill="background1"/>
        <w:spacing w:after="120"/>
        <w:ind w:left="66"/>
        <w:jc w:val="both"/>
        <w:rPr>
          <w:rFonts w:ascii="Calibri" w:hAnsi="Calibri" w:cs="Calibri"/>
          <w:b/>
        </w:rPr>
      </w:pPr>
      <w:r w:rsidRPr="008A2C99">
        <w:rPr>
          <w:rFonts w:ascii="Calibri" w:hAnsi="Calibri" w:cs="Calibri"/>
          <w:b/>
        </w:rPr>
        <w:t>We commit ourselves to:</w:t>
      </w:r>
    </w:p>
    <w:p w:rsidR="00B96DAC" w:rsidRDefault="00B43EA9" w:rsidP="009F3E12">
      <w:pPr>
        <w:pStyle w:val="ListParagraph"/>
        <w:numPr>
          <w:ilvl w:val="0"/>
          <w:numId w:val="3"/>
        </w:numPr>
        <w:shd w:val="clear" w:color="auto" w:fill="FFFFFF" w:themeFill="background1"/>
        <w:spacing w:after="120" w:line="240" w:lineRule="auto"/>
        <w:contextualSpacing w:val="0"/>
        <w:jc w:val="both"/>
        <w:rPr>
          <w:rFonts w:cs="Calibri"/>
          <w:sz w:val="24"/>
        </w:rPr>
      </w:pPr>
      <w:r w:rsidRPr="008A2C99">
        <w:rPr>
          <w:rFonts w:cs="Calibri"/>
          <w:sz w:val="24"/>
        </w:rPr>
        <w:t>I</w:t>
      </w:r>
      <w:r w:rsidR="0021425F" w:rsidRPr="008A2C99">
        <w:rPr>
          <w:rFonts w:cs="Calibri"/>
          <w:sz w:val="24"/>
        </w:rPr>
        <w:t xml:space="preserve">ntegrate the direct voices of migrants through specifically encouraging migrants and their organisations to become part of the work of the EAPN National Networks and, where necessary, work in creative ways to overcome language and cultural barriers to equal participation by migrants </w:t>
      </w:r>
      <w:r w:rsidR="0021425F" w:rsidRPr="008A2C99">
        <w:rPr>
          <w:rFonts w:cs="Calibri"/>
          <w:sz w:val="24"/>
          <w:lang w:val="en-GB"/>
        </w:rPr>
        <w:t xml:space="preserve">in </w:t>
      </w:r>
      <w:r w:rsidR="00DF48E1" w:rsidRPr="008A2C99">
        <w:rPr>
          <w:rFonts w:cs="Calibri"/>
          <w:sz w:val="24"/>
          <w:lang w:val="en-GB"/>
        </w:rPr>
        <w:t>our</w:t>
      </w:r>
      <w:r w:rsidR="0021425F" w:rsidRPr="008A2C99">
        <w:rPr>
          <w:rFonts w:cs="Calibri"/>
          <w:sz w:val="24"/>
          <w:lang w:val="en-GB"/>
        </w:rPr>
        <w:t xml:space="preserve"> work.  Set aside time at meetings to discuss the specific challenges for immigrants and </w:t>
      </w:r>
      <w:r w:rsidR="00D21237" w:rsidRPr="008A2C99">
        <w:rPr>
          <w:rFonts w:cs="Calibri"/>
          <w:sz w:val="24"/>
          <w:lang w:val="en-GB"/>
        </w:rPr>
        <w:t xml:space="preserve">the </w:t>
      </w:r>
      <w:r w:rsidR="0021425F" w:rsidRPr="008A2C99">
        <w:rPr>
          <w:rFonts w:cs="Calibri"/>
          <w:sz w:val="24"/>
          <w:lang w:val="en-GB"/>
        </w:rPr>
        <w:t>communities</w:t>
      </w:r>
      <w:r w:rsidR="00D21237" w:rsidRPr="008A2C99">
        <w:rPr>
          <w:rFonts w:cs="Calibri"/>
          <w:sz w:val="24"/>
          <w:lang w:val="en-GB"/>
        </w:rPr>
        <w:t xml:space="preserve"> where they live</w:t>
      </w:r>
      <w:r w:rsidR="00B96DAC">
        <w:rPr>
          <w:rFonts w:cs="Calibri"/>
          <w:sz w:val="24"/>
        </w:rPr>
        <w:t>;</w:t>
      </w:r>
    </w:p>
    <w:p w:rsidR="00B96DAC" w:rsidRDefault="0021425F" w:rsidP="009F3E12">
      <w:pPr>
        <w:pStyle w:val="ListParagraph"/>
        <w:numPr>
          <w:ilvl w:val="0"/>
          <w:numId w:val="3"/>
        </w:numPr>
        <w:shd w:val="clear" w:color="auto" w:fill="FFFFFF" w:themeFill="background1"/>
        <w:spacing w:after="120" w:line="240" w:lineRule="auto"/>
        <w:contextualSpacing w:val="0"/>
        <w:jc w:val="both"/>
        <w:rPr>
          <w:rFonts w:cs="Calibri"/>
          <w:sz w:val="24"/>
        </w:rPr>
      </w:pPr>
      <w:r w:rsidRPr="008A2C99">
        <w:rPr>
          <w:rFonts w:cs="Calibri"/>
          <w:sz w:val="24"/>
          <w:lang w:val="en-GB"/>
        </w:rPr>
        <w:t xml:space="preserve">Set up channels to ascertain the views of migrants, both newly arrived and more established, on issues of </w:t>
      </w:r>
      <w:r w:rsidR="00DF48E1" w:rsidRPr="008A2C99">
        <w:rPr>
          <w:rFonts w:cs="Calibri"/>
          <w:sz w:val="24"/>
          <w:lang w:val="en-GB"/>
        </w:rPr>
        <w:t>direct</w:t>
      </w:r>
      <w:r w:rsidRPr="008A2C99">
        <w:rPr>
          <w:rFonts w:cs="Calibri"/>
          <w:sz w:val="24"/>
          <w:lang w:val="en-GB"/>
        </w:rPr>
        <w:t xml:space="preserve"> concern to them and on general policy and planning issues at all levels</w:t>
      </w:r>
      <w:r w:rsidR="00B96DAC">
        <w:rPr>
          <w:rFonts w:cs="Calibri"/>
          <w:sz w:val="24"/>
        </w:rPr>
        <w:t>;</w:t>
      </w:r>
    </w:p>
    <w:p w:rsidR="00B96DAC" w:rsidRDefault="0021425F" w:rsidP="009F3E12">
      <w:pPr>
        <w:pStyle w:val="ListParagraph"/>
        <w:numPr>
          <w:ilvl w:val="0"/>
          <w:numId w:val="3"/>
        </w:numPr>
        <w:shd w:val="clear" w:color="auto" w:fill="FFFFFF" w:themeFill="background1"/>
        <w:spacing w:after="120" w:line="240" w:lineRule="auto"/>
        <w:contextualSpacing w:val="0"/>
        <w:jc w:val="both"/>
        <w:rPr>
          <w:rFonts w:cs="Calibri"/>
          <w:sz w:val="24"/>
        </w:rPr>
      </w:pPr>
      <w:r w:rsidRPr="008A2C99">
        <w:rPr>
          <w:rFonts w:cs="Calibri"/>
          <w:sz w:val="24"/>
        </w:rPr>
        <w:t>Work in solidarity with other civil society and public organisation to promote the human rights of migrants, promote integration and resist racism</w:t>
      </w:r>
      <w:r w:rsidR="00B96DAC">
        <w:rPr>
          <w:rFonts w:cs="Calibri"/>
          <w:sz w:val="24"/>
        </w:rPr>
        <w:t>;</w:t>
      </w:r>
    </w:p>
    <w:p w:rsidR="00B96DAC" w:rsidRDefault="00B43EA9" w:rsidP="009F3E12">
      <w:pPr>
        <w:pStyle w:val="ListParagraph"/>
        <w:numPr>
          <w:ilvl w:val="0"/>
          <w:numId w:val="3"/>
        </w:numPr>
        <w:shd w:val="clear" w:color="auto" w:fill="FFFFFF" w:themeFill="background1"/>
        <w:spacing w:after="120" w:line="240" w:lineRule="auto"/>
        <w:contextualSpacing w:val="0"/>
        <w:jc w:val="both"/>
        <w:rPr>
          <w:rFonts w:cs="Calibri"/>
          <w:sz w:val="24"/>
        </w:rPr>
      </w:pPr>
      <w:r w:rsidRPr="008A2C99">
        <w:rPr>
          <w:rFonts w:cs="Calibri"/>
          <w:sz w:val="24"/>
        </w:rPr>
        <w:t xml:space="preserve">Promote understanding of issues in migration at all levels with information sheets and training as </w:t>
      </w:r>
      <w:r w:rsidR="004D425E" w:rsidRPr="008A2C99">
        <w:rPr>
          <w:rFonts w:cs="Calibri"/>
          <w:sz w:val="24"/>
        </w:rPr>
        <w:t>possible</w:t>
      </w:r>
      <w:r w:rsidR="00B96DAC">
        <w:rPr>
          <w:rFonts w:cs="Calibri"/>
          <w:sz w:val="24"/>
        </w:rPr>
        <w:t>;</w:t>
      </w:r>
    </w:p>
    <w:p w:rsidR="00B96DAC" w:rsidRDefault="00B43EA9" w:rsidP="009F3E12">
      <w:pPr>
        <w:pStyle w:val="ListParagraph"/>
        <w:numPr>
          <w:ilvl w:val="0"/>
          <w:numId w:val="3"/>
        </w:numPr>
        <w:shd w:val="clear" w:color="auto" w:fill="FFFFFF" w:themeFill="background1"/>
        <w:spacing w:after="120" w:line="240" w:lineRule="auto"/>
        <w:contextualSpacing w:val="0"/>
        <w:jc w:val="both"/>
        <w:rPr>
          <w:rFonts w:cs="Calibri"/>
          <w:sz w:val="24"/>
        </w:rPr>
      </w:pPr>
      <w:r w:rsidRPr="008A2C99">
        <w:rPr>
          <w:rFonts w:cs="Calibri"/>
          <w:sz w:val="24"/>
          <w:lang w:val="en-GB"/>
        </w:rPr>
        <w:t xml:space="preserve">Provide </w:t>
      </w:r>
      <w:r w:rsidR="0021425F" w:rsidRPr="008A2C99">
        <w:rPr>
          <w:rFonts w:cs="Calibri"/>
          <w:sz w:val="24"/>
          <w:lang w:val="en-GB"/>
        </w:rPr>
        <w:t>solidarity</w:t>
      </w:r>
      <w:r w:rsidRPr="008A2C99">
        <w:rPr>
          <w:rFonts w:cs="Calibri"/>
          <w:sz w:val="24"/>
          <w:lang w:val="en-GB"/>
        </w:rPr>
        <w:t>, s</w:t>
      </w:r>
      <w:r w:rsidR="0021425F" w:rsidRPr="008A2C99">
        <w:rPr>
          <w:rFonts w:cs="Calibri"/>
          <w:sz w:val="24"/>
          <w:lang w:val="en-GB"/>
        </w:rPr>
        <w:t>upport</w:t>
      </w:r>
      <w:r w:rsidRPr="008A2C99">
        <w:rPr>
          <w:rFonts w:cs="Calibri"/>
          <w:sz w:val="24"/>
          <w:lang w:val="en-GB"/>
        </w:rPr>
        <w:t xml:space="preserve"> and information sharing across the membership to strengthen our work in these areas</w:t>
      </w:r>
      <w:r w:rsidR="00DF48E1" w:rsidRPr="008A2C99">
        <w:rPr>
          <w:rFonts w:cs="Calibri"/>
          <w:sz w:val="24"/>
          <w:lang w:val="en-GB"/>
        </w:rPr>
        <w:t xml:space="preserve">. This could include knowledge exchanges and visits, as resources allow, </w:t>
      </w:r>
      <w:r w:rsidR="00EC0742" w:rsidRPr="008A2C99">
        <w:rPr>
          <w:rFonts w:cs="Calibri"/>
          <w:sz w:val="24"/>
          <w:lang w:val="en-GB"/>
        </w:rPr>
        <w:t>across</w:t>
      </w:r>
      <w:r w:rsidR="00DF48E1" w:rsidRPr="008A2C99">
        <w:rPr>
          <w:rFonts w:cs="Calibri"/>
          <w:sz w:val="24"/>
          <w:lang w:val="en-GB"/>
        </w:rPr>
        <w:t xml:space="preserve"> projects and countries</w:t>
      </w:r>
      <w:r w:rsidR="00B96DAC">
        <w:rPr>
          <w:rFonts w:cs="Calibri"/>
          <w:sz w:val="24"/>
        </w:rPr>
        <w:t>;</w:t>
      </w:r>
    </w:p>
    <w:p w:rsidR="00B96DAC" w:rsidRDefault="00B43EA9" w:rsidP="009F3E12">
      <w:pPr>
        <w:pStyle w:val="ListParagraph"/>
        <w:numPr>
          <w:ilvl w:val="0"/>
          <w:numId w:val="3"/>
        </w:numPr>
        <w:shd w:val="clear" w:color="auto" w:fill="FFFFFF" w:themeFill="background1"/>
        <w:spacing w:after="120" w:line="240" w:lineRule="auto"/>
        <w:contextualSpacing w:val="0"/>
        <w:jc w:val="both"/>
        <w:rPr>
          <w:rFonts w:cs="Calibri"/>
          <w:sz w:val="24"/>
          <w:lang w:val="en-US"/>
        </w:rPr>
      </w:pPr>
      <w:r w:rsidRPr="008A2C99">
        <w:rPr>
          <w:rFonts w:cs="Calibri"/>
          <w:sz w:val="24"/>
        </w:rPr>
        <w:t>D</w:t>
      </w:r>
      <w:r w:rsidR="0021425F" w:rsidRPr="008A2C99">
        <w:rPr>
          <w:rFonts w:cs="Calibri"/>
          <w:sz w:val="24"/>
        </w:rPr>
        <w:t>esignat</w:t>
      </w:r>
      <w:r w:rsidR="00EC0742" w:rsidRPr="008A2C99">
        <w:rPr>
          <w:rFonts w:cs="Calibri"/>
          <w:sz w:val="24"/>
        </w:rPr>
        <w:t>e a named person in each N</w:t>
      </w:r>
      <w:r w:rsidR="0021425F" w:rsidRPr="008A2C99">
        <w:rPr>
          <w:rFonts w:cs="Calibri"/>
          <w:sz w:val="24"/>
        </w:rPr>
        <w:t>ational Network</w:t>
      </w:r>
      <w:r w:rsidR="00DF48E1" w:rsidRPr="008A2C99">
        <w:rPr>
          <w:rFonts w:cs="Calibri"/>
          <w:sz w:val="24"/>
        </w:rPr>
        <w:t xml:space="preserve"> and</w:t>
      </w:r>
      <w:r w:rsidR="00EC0742" w:rsidRPr="008A2C99">
        <w:rPr>
          <w:rFonts w:cs="Calibri"/>
          <w:sz w:val="24"/>
        </w:rPr>
        <w:t xml:space="preserve">, where appropriate, European Organisation, </w:t>
      </w:r>
      <w:r w:rsidR="0021425F" w:rsidRPr="008A2C99">
        <w:rPr>
          <w:rFonts w:cs="Calibri"/>
          <w:sz w:val="24"/>
        </w:rPr>
        <w:t xml:space="preserve">and in the Secretariat </w:t>
      </w:r>
      <w:r w:rsidRPr="008A2C99">
        <w:rPr>
          <w:rFonts w:cs="Calibri"/>
          <w:sz w:val="24"/>
        </w:rPr>
        <w:t>to m</w:t>
      </w:r>
      <w:r w:rsidR="0021425F" w:rsidRPr="008A2C99">
        <w:rPr>
          <w:rFonts w:cs="Calibri"/>
          <w:sz w:val="24"/>
        </w:rPr>
        <w:t>onitor the implementation of this Position Paper and any agre</w:t>
      </w:r>
      <w:r w:rsidR="00152A16">
        <w:rPr>
          <w:rFonts w:cs="Calibri"/>
          <w:sz w:val="24"/>
        </w:rPr>
        <w:t>ed strategies developed from it</w:t>
      </w:r>
      <w:r w:rsidR="005F27DE">
        <w:rPr>
          <w:rFonts w:cs="Calibri"/>
          <w:sz w:val="24"/>
        </w:rPr>
        <w:t>;</w:t>
      </w:r>
    </w:p>
    <w:p w:rsidR="00B96DAC" w:rsidRDefault="00147D4D" w:rsidP="009F3E12">
      <w:pPr>
        <w:pStyle w:val="ListParagraph"/>
        <w:numPr>
          <w:ilvl w:val="0"/>
          <w:numId w:val="3"/>
        </w:numPr>
        <w:shd w:val="clear" w:color="auto" w:fill="FFFFFF" w:themeFill="background1"/>
        <w:spacing w:after="120" w:line="240" w:lineRule="auto"/>
        <w:contextualSpacing w:val="0"/>
        <w:jc w:val="both"/>
        <w:rPr>
          <w:rFonts w:cs="Calibri"/>
          <w:sz w:val="24"/>
        </w:rPr>
      </w:pPr>
      <w:r>
        <w:rPr>
          <w:rFonts w:cs="Calibri"/>
          <w:sz w:val="24"/>
          <w:lang w:val="en-US"/>
        </w:rPr>
        <w:t xml:space="preserve">Develop </w:t>
      </w:r>
      <w:r>
        <w:rPr>
          <w:rFonts w:cs="Calibri"/>
          <w:sz w:val="24"/>
        </w:rPr>
        <w:t>policy</w:t>
      </w:r>
      <w:r w:rsidR="00B90A35">
        <w:rPr>
          <w:rFonts w:cs="Calibri"/>
          <w:sz w:val="24"/>
        </w:rPr>
        <w:t xml:space="preserve"> and advocacy work in alliance with other organizations to defend migrant’s rights and promote better EU, and national frameworks</w:t>
      </w:r>
      <w:r w:rsidR="00796774">
        <w:rPr>
          <w:rFonts w:cs="Calibri"/>
          <w:sz w:val="24"/>
        </w:rPr>
        <w:t>.</w:t>
      </w:r>
    </w:p>
    <w:p w:rsidR="00B55C3C" w:rsidRPr="008D10DE" w:rsidRDefault="00B55C3C" w:rsidP="003274DB">
      <w:pPr>
        <w:spacing w:after="120"/>
        <w:jc w:val="center"/>
        <w:rPr>
          <w:rFonts w:ascii="Calibri" w:hAnsi="Calibri" w:cs="Calibri"/>
          <w:b/>
        </w:rPr>
      </w:pPr>
      <w:r>
        <w:rPr>
          <w:rFonts w:ascii="Calibri" w:hAnsi="Calibri" w:cs="Calibri"/>
        </w:rPr>
        <w:br w:type="page"/>
      </w:r>
      <w:r w:rsidR="008D10DE" w:rsidRPr="00605EBA">
        <w:rPr>
          <w:rFonts w:ascii="Calibri" w:hAnsi="Calibri" w:cs="Calibri"/>
          <w:b/>
          <w:sz w:val="32"/>
        </w:rPr>
        <w:lastRenderedPageBreak/>
        <w:t>References</w:t>
      </w:r>
    </w:p>
    <w:sectPr w:rsidR="00B55C3C" w:rsidRPr="008D10DE" w:rsidSect="00642783">
      <w:footerReference w:type="default" r:id="rId9"/>
      <w:pgSz w:w="11906" w:h="16838"/>
      <w:pgMar w:top="709" w:right="1134" w:bottom="993" w:left="1134" w:header="708" w:footer="275"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C0D27" w:rsidRDefault="00FC0D27" w:rsidP="00423B3F">
      <w:pPr>
        <w:spacing w:beforeAutospacing="1" w:afterAutospacing="1"/>
      </w:pPr>
      <w:r>
        <w:separator/>
      </w:r>
    </w:p>
  </w:endnote>
  <w:endnote w:type="continuationSeparator" w:id="0">
    <w:p w:rsidR="00FC0D27" w:rsidRDefault="00FC0D27" w:rsidP="00423B3F">
      <w:pPr>
        <w:spacing w:beforeAutospacing="1" w:afterAutospacing="1"/>
      </w:pPr>
      <w:r>
        <w:continuationSeparator/>
      </w:r>
    </w:p>
  </w:endnote>
  <w:endnote w:id="1">
    <w:p w:rsidR="005E14B7" w:rsidRDefault="00363522" w:rsidP="00314864">
      <w:pPr>
        <w:shd w:val="clear" w:color="auto" w:fill="FFFFFF" w:themeFill="background1"/>
        <w:spacing w:after="120"/>
      </w:pPr>
      <w:r w:rsidRPr="00314864">
        <w:rPr>
          <w:rStyle w:val="EndnoteReference"/>
        </w:rPr>
        <w:endnoteRef/>
      </w:r>
      <w:r w:rsidRPr="00314864">
        <w:t xml:space="preserve"> </w:t>
      </w:r>
      <w:r w:rsidRPr="00314864">
        <w:rPr>
          <w:rFonts w:ascii="Calibri" w:hAnsi="Calibri" w:cs="Calibri"/>
          <w:lang w:eastAsia="en-US"/>
        </w:rPr>
        <w:t xml:space="preserve">Much of this discourse is driven by a fear of ‘mass immigration’ which has no </w:t>
      </w:r>
      <w:proofErr w:type="gramStart"/>
      <w:r w:rsidRPr="00314864">
        <w:rPr>
          <w:rFonts w:ascii="Calibri" w:hAnsi="Calibri" w:cs="Calibri"/>
          <w:lang w:eastAsia="en-US"/>
        </w:rPr>
        <w:t>basis in reality</w:t>
      </w:r>
      <w:proofErr w:type="gramEnd"/>
      <w:r w:rsidRPr="00314864">
        <w:rPr>
          <w:rFonts w:ascii="Calibri" w:hAnsi="Calibri" w:cs="Calibri"/>
          <w:lang w:eastAsia="en-US"/>
        </w:rPr>
        <w:t>. Total immigration to the EU, for all reasons, fluctuates between 0.3% and 0.5% of the EU population each year, only slightly higher than the number of people leaving the EU (between 0.2% and 0.3%). Similarly, most refugees (86%) live in developing countries.</w:t>
      </w:r>
      <w:r w:rsidRPr="00314864">
        <w:rPr>
          <w:rFonts w:ascii="Calibri" w:hAnsi="Calibri" w:cs="Calibri"/>
        </w:rPr>
        <w:t xml:space="preserve">  </w:t>
      </w:r>
    </w:p>
  </w:endnote>
  <w:endnote w:id="2">
    <w:p w:rsidR="00385D32" w:rsidRDefault="00385D32" w:rsidP="00385D32">
      <w:pPr>
        <w:pStyle w:val="EndnoteText"/>
      </w:pPr>
      <w:r>
        <w:rPr>
          <w:rStyle w:val="EndnoteReference"/>
        </w:rPr>
        <w:endnoteRef/>
      </w:r>
      <w:r>
        <w:t xml:space="preserve"> </w:t>
      </w:r>
      <w:r w:rsidRPr="00385D32">
        <w:t xml:space="preserve">The OECD has estimated that the EU needs to attract at least 56 million new workers by 2060 simply to maintain economic growth and balance budgets: Is migration good for the economy? OECD, </w:t>
      </w:r>
      <w:proofErr w:type="gramStart"/>
      <w:r w:rsidRPr="00385D32">
        <w:t>https://www.oecd.org/migration/OECD%20Migration%20Policy%20Debates%20Numero%202.pdf .</w:t>
      </w:r>
      <w:proofErr w:type="gramEnd"/>
      <w:r w:rsidRPr="00385D32">
        <w:t xml:space="preserve"> “Migration contributes to spur innovation and economic growth International migration has both direct and indirect effects on economic growth. There is little doubt that where migration expands the workforce, aggregate GDP can be expected to grow.”</w:t>
      </w:r>
    </w:p>
  </w:endnote>
  <w:endnote w:id="3">
    <w:p w:rsidR="005E14B7" w:rsidRDefault="00CA0006" w:rsidP="00314864">
      <w:pPr>
        <w:pStyle w:val="Slutkommenta"/>
        <w:spacing w:after="120"/>
      </w:pPr>
      <w:r w:rsidRPr="00314864">
        <w:rPr>
          <w:rStyle w:val="Slutkommentarsref"/>
          <w:sz w:val="24"/>
          <w:szCs w:val="24"/>
        </w:rPr>
        <w:endnoteRef/>
      </w:r>
      <w:r w:rsidRPr="00314864">
        <w:rPr>
          <w:sz w:val="24"/>
          <w:szCs w:val="24"/>
        </w:rPr>
        <w:t xml:space="preserve"> Article 2, Treaty on European Union (consolidated) </w:t>
      </w:r>
      <w:hyperlink r:id="rId1" w:history="1">
        <w:r w:rsidRPr="00314864">
          <w:rPr>
            <w:rStyle w:val="Hyperlink"/>
            <w:sz w:val="24"/>
            <w:szCs w:val="24"/>
          </w:rPr>
          <w:t>http://eur-lex.europa.eu/legal-content/EN/TXT/PDF/?uri=CELEX:12016M/TXT&amp;from=EN</w:t>
        </w:r>
      </w:hyperlink>
      <w:r w:rsidRPr="00314864">
        <w:rPr>
          <w:sz w:val="24"/>
          <w:szCs w:val="24"/>
        </w:rPr>
        <w:t xml:space="preserve">. </w:t>
      </w:r>
    </w:p>
  </w:endnote>
  <w:endnote w:id="4">
    <w:p w:rsidR="005E14B7" w:rsidRDefault="00CA0006" w:rsidP="00314864">
      <w:pPr>
        <w:pStyle w:val="Slutkommenta"/>
        <w:spacing w:after="120"/>
      </w:pPr>
      <w:r w:rsidRPr="00314864">
        <w:rPr>
          <w:rStyle w:val="Slutkommentarsref"/>
          <w:sz w:val="24"/>
          <w:szCs w:val="24"/>
        </w:rPr>
        <w:endnoteRef/>
      </w:r>
      <w:r w:rsidRPr="00314864">
        <w:rPr>
          <w:sz w:val="24"/>
          <w:szCs w:val="24"/>
        </w:rPr>
        <w:t xml:space="preserve"> </w:t>
      </w:r>
      <w:r w:rsidRPr="00314864">
        <w:rPr>
          <w:i/>
          <w:sz w:val="24"/>
          <w:szCs w:val="24"/>
        </w:rPr>
        <w:t>Putting the Common Principles on Immigrant Integration in practice</w:t>
      </w:r>
      <w:r w:rsidRPr="00314864">
        <w:rPr>
          <w:sz w:val="24"/>
          <w:szCs w:val="24"/>
        </w:rPr>
        <w:t xml:space="preserve">, Social Platform, </w:t>
      </w:r>
      <w:hyperlink r:id="rId2" w:history="1">
        <w:r w:rsidRPr="00314864">
          <w:rPr>
            <w:rStyle w:val="Hyperlink"/>
            <w:sz w:val="24"/>
            <w:szCs w:val="24"/>
          </w:rPr>
          <w:t>http://www.socialplatform.org/news/putting-the-common-principles-on-immigrant-integration-in-practice/</w:t>
        </w:r>
      </w:hyperlink>
      <w:r w:rsidRPr="00314864">
        <w:rPr>
          <w:sz w:val="24"/>
          <w:szCs w:val="24"/>
        </w:rPr>
        <w:t xml:space="preserve"> </w:t>
      </w:r>
    </w:p>
  </w:endnote>
  <w:endnote w:id="5">
    <w:p w:rsidR="00F91F9A" w:rsidRDefault="00F91F9A" w:rsidP="009E0F70">
      <w:pPr>
        <w:pStyle w:val="EndnoteText"/>
      </w:pPr>
      <w:r>
        <w:rPr>
          <w:rStyle w:val="EndnoteReference"/>
        </w:rPr>
        <w:endnoteRef/>
      </w:r>
      <w:r>
        <w:t xml:space="preserve"> </w:t>
      </w:r>
      <w:r>
        <w:rPr>
          <w:lang w:val="en-GB" w:eastAsia="x-none"/>
        </w:rPr>
        <w:t>EU Survey of Income and Living Conditions</w:t>
      </w:r>
    </w:p>
  </w:endnote>
  <w:endnote w:id="6">
    <w:p w:rsidR="005E14B7" w:rsidRDefault="00CA0006" w:rsidP="00314864">
      <w:pPr>
        <w:pStyle w:val="Slutkommenta"/>
        <w:spacing w:after="120"/>
      </w:pPr>
      <w:r w:rsidRPr="00314864">
        <w:rPr>
          <w:rStyle w:val="Slutkommentarsref"/>
          <w:sz w:val="24"/>
          <w:szCs w:val="24"/>
        </w:rPr>
        <w:endnoteRef/>
      </w:r>
      <w:r w:rsidRPr="00314864">
        <w:rPr>
          <w:sz w:val="24"/>
          <w:szCs w:val="24"/>
        </w:rPr>
        <w:t xml:space="preserve"> </w:t>
      </w:r>
      <w:r w:rsidRPr="00314864">
        <w:rPr>
          <w:i/>
          <w:sz w:val="24"/>
          <w:szCs w:val="24"/>
        </w:rPr>
        <w:t xml:space="preserve">Fit for purpose? The Facilitation Directive and the criminalisation of humanitarian assistance to irregular migrants, </w:t>
      </w:r>
      <w:r w:rsidRPr="00314864">
        <w:rPr>
          <w:sz w:val="24"/>
          <w:szCs w:val="24"/>
        </w:rPr>
        <w:t xml:space="preserve">European Parliament Directorate General For Internal Policies </w:t>
      </w:r>
      <w:hyperlink r:id="rId3" w:history="1">
        <w:r w:rsidRPr="00314864">
          <w:rPr>
            <w:rStyle w:val="Hyperlink"/>
            <w:sz w:val="24"/>
            <w:szCs w:val="24"/>
          </w:rPr>
          <w:t>https://www.ceps.eu/system/files/Facilitation%20Directive.pdf</w:t>
        </w:r>
      </w:hyperlink>
      <w:r w:rsidRPr="00314864">
        <w:rPr>
          <w:sz w:val="24"/>
          <w:szCs w:val="24"/>
        </w:rPr>
        <w:t xml:space="preserve"> </w:t>
      </w:r>
      <w:r w:rsidRPr="00314864">
        <w:rPr>
          <w:i/>
          <w:sz w:val="24"/>
          <w:szCs w:val="24"/>
        </w:rPr>
        <w:t xml:space="preserve"> </w:t>
      </w:r>
    </w:p>
  </w:endnote>
  <w:endnote w:id="7">
    <w:p w:rsidR="00385D32" w:rsidRDefault="00385D32" w:rsidP="00385D32">
      <w:pPr>
        <w:pStyle w:val="EndnoteText"/>
      </w:pPr>
      <w:r>
        <w:rPr>
          <w:rStyle w:val="EndnoteReference"/>
        </w:rPr>
        <w:endnoteRef/>
      </w:r>
      <w:r>
        <w:t xml:space="preserve"> </w:t>
      </w:r>
      <w:r w:rsidRPr="00385D32">
        <w:t xml:space="preserve">Is migration good for the economy? OECD, </w:t>
      </w:r>
      <w:hyperlink r:id="rId4" w:history="1">
        <w:r w:rsidRPr="0093518C">
          <w:rPr>
            <w:rStyle w:val="Hyperlink"/>
          </w:rPr>
          <w:t>https://www.oecd.org/migration/OECD%20Migration%20Policy%20Debates%20Numero%202.pdf</w:t>
        </w:r>
      </w:hyperlink>
      <w:r>
        <w:t xml:space="preserve"> </w:t>
      </w:r>
    </w:p>
  </w:endnote>
  <w:endnote w:id="8">
    <w:p w:rsidR="00CA0006" w:rsidRPr="00314864" w:rsidRDefault="00CA0006" w:rsidP="00314864">
      <w:pPr>
        <w:pStyle w:val="Slutkommenta"/>
        <w:spacing w:after="120"/>
        <w:rPr>
          <w:sz w:val="24"/>
          <w:szCs w:val="24"/>
        </w:rPr>
      </w:pPr>
      <w:r w:rsidRPr="00314864">
        <w:rPr>
          <w:rStyle w:val="Slutkommentarsref"/>
          <w:sz w:val="24"/>
          <w:szCs w:val="24"/>
        </w:rPr>
        <w:endnoteRef/>
      </w:r>
      <w:r w:rsidRPr="00314864">
        <w:rPr>
          <w:sz w:val="24"/>
          <w:szCs w:val="24"/>
        </w:rPr>
        <w:t xml:space="preserve"> A European Parliament report in 2016 recommends</w:t>
      </w:r>
      <w:r w:rsidR="00363522" w:rsidRPr="00314864">
        <w:rPr>
          <w:sz w:val="24"/>
          <w:szCs w:val="24"/>
        </w:rPr>
        <w:t xml:space="preserve">, for example, </w:t>
      </w:r>
      <w:r w:rsidRPr="00314864">
        <w:rPr>
          <w:sz w:val="24"/>
          <w:szCs w:val="24"/>
        </w:rPr>
        <w:t>measures to ensure that women’s specific needs are met throughout the asylum process and in reception centres:</w:t>
      </w:r>
    </w:p>
    <w:p w:rsidR="00CA0006" w:rsidRPr="00314864" w:rsidRDefault="00CA0006" w:rsidP="00314864">
      <w:pPr>
        <w:pStyle w:val="Slutkommenta"/>
        <w:numPr>
          <w:ilvl w:val="0"/>
          <w:numId w:val="4"/>
        </w:numPr>
        <w:ind w:left="714" w:hanging="357"/>
        <w:rPr>
          <w:i/>
          <w:sz w:val="24"/>
          <w:szCs w:val="24"/>
        </w:rPr>
      </w:pPr>
      <w:r w:rsidRPr="00314864">
        <w:rPr>
          <w:i/>
          <w:sz w:val="24"/>
          <w:szCs w:val="24"/>
        </w:rPr>
        <w:t>“gender-segregated sleeping and sanitation facilities,</w:t>
      </w:r>
    </w:p>
    <w:p w:rsidR="00CA0006" w:rsidRPr="00314864" w:rsidRDefault="00CA0006" w:rsidP="00314864">
      <w:pPr>
        <w:pStyle w:val="Slutkommenta"/>
        <w:numPr>
          <w:ilvl w:val="0"/>
          <w:numId w:val="5"/>
        </w:numPr>
        <w:ind w:left="714" w:hanging="357"/>
        <w:rPr>
          <w:i/>
          <w:sz w:val="24"/>
          <w:szCs w:val="24"/>
        </w:rPr>
      </w:pPr>
      <w:r w:rsidRPr="00314864">
        <w:rPr>
          <w:i/>
          <w:sz w:val="24"/>
          <w:szCs w:val="24"/>
        </w:rPr>
        <w:t>“female interviewers, translators and interpreters,</w:t>
      </w:r>
    </w:p>
    <w:p w:rsidR="00CA0006" w:rsidRPr="00314864" w:rsidRDefault="00CA0006" w:rsidP="00314864">
      <w:pPr>
        <w:pStyle w:val="Slutkommenta"/>
        <w:numPr>
          <w:ilvl w:val="0"/>
          <w:numId w:val="6"/>
        </w:numPr>
        <w:ind w:left="714" w:hanging="357"/>
        <w:rPr>
          <w:i/>
          <w:sz w:val="24"/>
          <w:szCs w:val="24"/>
        </w:rPr>
      </w:pPr>
      <w:r w:rsidRPr="00314864">
        <w:rPr>
          <w:i/>
          <w:sz w:val="24"/>
          <w:szCs w:val="24"/>
        </w:rPr>
        <w:t>“trauma counselling for women who have experienced gender-based violence,</w:t>
      </w:r>
    </w:p>
    <w:p w:rsidR="00CA0006" w:rsidRPr="00314864" w:rsidRDefault="00CA0006" w:rsidP="00314864">
      <w:pPr>
        <w:pStyle w:val="Slutkommenta"/>
        <w:numPr>
          <w:ilvl w:val="0"/>
          <w:numId w:val="7"/>
        </w:numPr>
        <w:ind w:left="714" w:hanging="357"/>
        <w:rPr>
          <w:i/>
          <w:sz w:val="24"/>
          <w:szCs w:val="24"/>
        </w:rPr>
      </w:pPr>
      <w:r w:rsidRPr="00314864">
        <w:rPr>
          <w:i/>
          <w:sz w:val="24"/>
          <w:szCs w:val="24"/>
        </w:rPr>
        <w:t>“childcare during screening and asylum interviews,</w:t>
      </w:r>
    </w:p>
    <w:p w:rsidR="00CA0006" w:rsidRPr="00314864" w:rsidRDefault="00CA0006" w:rsidP="00314864">
      <w:pPr>
        <w:pStyle w:val="Slutkommenta"/>
        <w:numPr>
          <w:ilvl w:val="0"/>
          <w:numId w:val="8"/>
        </w:numPr>
        <w:ind w:left="714" w:hanging="357"/>
        <w:rPr>
          <w:i/>
          <w:sz w:val="24"/>
          <w:szCs w:val="24"/>
        </w:rPr>
      </w:pPr>
      <w:r w:rsidRPr="00314864">
        <w:rPr>
          <w:i/>
          <w:sz w:val="24"/>
          <w:szCs w:val="24"/>
        </w:rPr>
        <w:t>“information for women on their right to lodge an asylum claim, independently of their spouse and to have a legal status independent of that of their spouse,</w:t>
      </w:r>
    </w:p>
    <w:p w:rsidR="00CA0006" w:rsidRPr="00314864" w:rsidRDefault="00CA0006" w:rsidP="00314864">
      <w:pPr>
        <w:pStyle w:val="Slutkommenta"/>
        <w:numPr>
          <w:ilvl w:val="0"/>
          <w:numId w:val="9"/>
        </w:numPr>
        <w:ind w:left="714" w:hanging="357"/>
        <w:rPr>
          <w:i/>
          <w:sz w:val="24"/>
          <w:szCs w:val="24"/>
        </w:rPr>
      </w:pPr>
      <w:r w:rsidRPr="00314864">
        <w:rPr>
          <w:i/>
          <w:sz w:val="24"/>
          <w:szCs w:val="24"/>
        </w:rPr>
        <w:t>“gender-specific training for staff, and</w:t>
      </w:r>
    </w:p>
    <w:p w:rsidR="00A76ED2" w:rsidRPr="00314864" w:rsidRDefault="00CA0006" w:rsidP="00314864">
      <w:pPr>
        <w:pStyle w:val="Slutkommenta"/>
        <w:numPr>
          <w:ilvl w:val="0"/>
          <w:numId w:val="9"/>
        </w:numPr>
        <w:ind w:left="714" w:hanging="357"/>
        <w:rPr>
          <w:sz w:val="24"/>
          <w:szCs w:val="24"/>
        </w:rPr>
      </w:pPr>
      <w:r w:rsidRPr="00314864">
        <w:rPr>
          <w:i/>
          <w:sz w:val="24"/>
          <w:szCs w:val="24"/>
        </w:rPr>
        <w:t>“legal assistance for women in reception centres.”</w:t>
      </w:r>
    </w:p>
    <w:p w:rsidR="005E14B7" w:rsidRDefault="00FC0D27" w:rsidP="00314864">
      <w:pPr>
        <w:pStyle w:val="Slutkommenta"/>
      </w:pPr>
      <w:hyperlink r:id="rId5" w:history="1">
        <w:r w:rsidR="00363522" w:rsidRPr="00314864">
          <w:rPr>
            <w:rStyle w:val="Hyperlink"/>
            <w:sz w:val="24"/>
            <w:szCs w:val="24"/>
          </w:rPr>
          <w:t>http://www.europarl.europa.eu/news/en/press-room/20160303IPR16927/meps-call-for-gender-sensitivity-in-asylum-policy</w:t>
        </w:r>
      </w:hyperlink>
      <w:r w:rsidR="00363522" w:rsidRPr="00314864">
        <w:rPr>
          <w:sz w:val="24"/>
          <w:szCs w:val="24"/>
        </w:rPr>
        <w:t xml:space="preserve"> </w:t>
      </w:r>
    </w:p>
  </w:endnote>
  <w:endnote w:id="9">
    <w:p w:rsidR="00F91F9A" w:rsidRDefault="00F91F9A" w:rsidP="003C488A">
      <w:pPr>
        <w:pStyle w:val="EndnoteText"/>
      </w:pPr>
      <w:r w:rsidRPr="002D3220">
        <w:rPr>
          <w:rStyle w:val="EndnoteReference"/>
        </w:rPr>
        <w:endnoteRef/>
      </w:r>
      <w:r w:rsidRPr="002D3220">
        <w:t xml:space="preserve"> </w:t>
      </w:r>
      <w:r w:rsidRPr="002D3220">
        <w:rPr>
          <w:lang w:val="en-GB" w:eastAsia="x-none"/>
        </w:rPr>
        <w:t>UNICEF: https://www.unicef.org/publications/files/Uprooted_growing_crisis_for_refugee_and_migrant_children.pdf</w:t>
      </w:r>
    </w:p>
  </w:endnote>
  <w:endnote w:id="10">
    <w:p w:rsidR="005E14B7" w:rsidRDefault="00CA0006" w:rsidP="00314864">
      <w:pPr>
        <w:pStyle w:val="Slutkommenta"/>
        <w:spacing w:after="120"/>
      </w:pPr>
      <w:r w:rsidRPr="00314864">
        <w:rPr>
          <w:rStyle w:val="Slutkommentarsref"/>
          <w:sz w:val="24"/>
          <w:szCs w:val="24"/>
        </w:rPr>
        <w:endnoteRef/>
      </w:r>
      <w:r w:rsidRPr="00314864">
        <w:rPr>
          <w:sz w:val="24"/>
          <w:szCs w:val="24"/>
        </w:rPr>
        <w:t xml:space="preserve"> </w:t>
      </w:r>
      <w:r w:rsidRPr="00314864">
        <w:rPr>
          <w:sz w:val="24"/>
          <w:szCs w:val="24"/>
          <w:lang w:val="nl-NL"/>
        </w:rPr>
        <w:t xml:space="preserve">Inter-Agency Working Group (IAWG) to End Child Immigration Detention, ‘Summary of normative standards and recommendations on ending child immigration detention’, 2016 and </w:t>
      </w:r>
      <w:r w:rsidRPr="00314864">
        <w:rPr>
          <w:rStyle w:val="Hyperlink"/>
          <w:sz w:val="24"/>
          <w:szCs w:val="24"/>
        </w:rPr>
        <w:t>http://idcoalition.org/wp-content/uploads/2016/07/Captured-Childhood.pdf</w:t>
      </w:r>
    </w:p>
  </w:endnote>
  <w:endnote w:id="11">
    <w:p w:rsidR="005E14B7" w:rsidRDefault="00CA0006" w:rsidP="00314864">
      <w:pPr>
        <w:pStyle w:val="Slutkommenta"/>
        <w:spacing w:after="120"/>
        <w:rPr>
          <w:sz w:val="24"/>
          <w:szCs w:val="24"/>
        </w:rPr>
      </w:pPr>
      <w:r w:rsidRPr="00314864">
        <w:rPr>
          <w:rStyle w:val="Slutkommentarsref"/>
          <w:sz w:val="24"/>
          <w:szCs w:val="24"/>
        </w:rPr>
        <w:endnoteRef/>
      </w:r>
      <w:r w:rsidRPr="00314864">
        <w:rPr>
          <w:sz w:val="24"/>
          <w:szCs w:val="24"/>
        </w:rPr>
        <w:t xml:space="preserve"> </w:t>
      </w:r>
      <w:hyperlink r:id="rId6" w:history="1">
        <w:r w:rsidRPr="00314864">
          <w:rPr>
            <w:rStyle w:val="Hyperlink"/>
            <w:sz w:val="24"/>
            <w:szCs w:val="24"/>
          </w:rPr>
          <w:t>https://www.theguardian.com/world/2016/dec/23/record-migrant-death-toll-two-boats-capsize-italy-un-refugee</w:t>
        </w:r>
      </w:hyperlink>
      <w:r w:rsidRPr="00314864">
        <w:rPr>
          <w:sz w:val="24"/>
          <w:szCs w:val="24"/>
        </w:rPr>
        <w:t xml:space="preserve"> </w:t>
      </w:r>
    </w:p>
    <w:p w:rsidR="005270E5" w:rsidRDefault="005270E5" w:rsidP="00314864">
      <w:pPr>
        <w:pStyle w:val="Slutkommenta"/>
        <w:spacing w:after="120"/>
      </w:pPr>
    </w:p>
    <w:p w:rsidR="005270E5" w:rsidRDefault="005270E5" w:rsidP="00314864">
      <w:pPr>
        <w:pStyle w:val="Slutkommenta"/>
        <w:spacing w:after="120"/>
      </w:pPr>
    </w:p>
    <w:p w:rsidR="005270E5" w:rsidRDefault="005270E5" w:rsidP="00314864">
      <w:pPr>
        <w:pStyle w:val="Slutkommenta"/>
        <w:spacing w:after="120"/>
      </w:pPr>
    </w:p>
    <w:p w:rsidR="005270E5" w:rsidRDefault="005270E5" w:rsidP="00314864">
      <w:pPr>
        <w:pStyle w:val="Slutkommenta"/>
        <w:spacing w:after="120"/>
      </w:pPr>
    </w:p>
    <w:p w:rsidR="005270E5" w:rsidRDefault="005270E5" w:rsidP="00314864">
      <w:pPr>
        <w:pStyle w:val="Slutkommenta"/>
        <w:spacing w:after="120"/>
      </w:pPr>
    </w:p>
    <w:p w:rsidR="005270E5" w:rsidRDefault="005270E5" w:rsidP="00314864">
      <w:pPr>
        <w:pStyle w:val="Slutkommenta"/>
        <w:spacing w:after="120"/>
      </w:pPr>
    </w:p>
    <w:p w:rsidR="005270E5" w:rsidRDefault="005270E5" w:rsidP="00314864">
      <w:pPr>
        <w:pStyle w:val="Slutkommenta"/>
        <w:spacing w:after="120"/>
      </w:pPr>
    </w:p>
    <w:p w:rsidR="005270E5" w:rsidRPr="005270E5" w:rsidRDefault="005270E5" w:rsidP="00314864">
      <w:pPr>
        <w:pStyle w:val="Slutkommenta"/>
        <w:spacing w:after="120"/>
        <w:rPr>
          <w:color w:val="C00000"/>
          <w:sz w:val="36"/>
        </w:rPr>
      </w:pPr>
      <w:r w:rsidRPr="005270E5">
        <w:rPr>
          <w:color w:val="C00000"/>
          <w:sz w:val="36"/>
        </w:rPr>
        <w:t>Annex 1</w:t>
      </w:r>
    </w:p>
    <w:p w:rsidR="005270E5" w:rsidRPr="00D20F60" w:rsidRDefault="005270E5" w:rsidP="005270E5">
      <w:pPr>
        <w:pBdr>
          <w:top w:val="single" w:sz="4" w:space="1" w:color="auto"/>
          <w:left w:val="single" w:sz="4" w:space="4" w:color="auto"/>
          <w:bottom w:val="single" w:sz="4" w:space="1" w:color="auto"/>
          <w:right w:val="single" w:sz="4" w:space="4" w:color="auto"/>
        </w:pBdr>
        <w:jc w:val="center"/>
        <w:rPr>
          <w:rFonts w:cstheme="minorHAnsi"/>
          <w:b/>
          <w:sz w:val="28"/>
          <w:lang w:val="en-US"/>
        </w:rPr>
      </w:pPr>
      <w:r w:rsidRPr="00D20F60">
        <w:rPr>
          <w:rFonts w:cstheme="minorHAnsi"/>
          <w:b/>
          <w:sz w:val="28"/>
          <w:lang w:val="en-US"/>
        </w:rPr>
        <w:t>Draft</w:t>
      </w:r>
    </w:p>
    <w:p w:rsidR="005270E5" w:rsidRPr="00D20F60" w:rsidRDefault="005270E5" w:rsidP="005270E5">
      <w:pPr>
        <w:pBdr>
          <w:top w:val="single" w:sz="4" w:space="1" w:color="auto"/>
          <w:left w:val="single" w:sz="4" w:space="4" w:color="auto"/>
          <w:bottom w:val="single" w:sz="4" w:space="1" w:color="auto"/>
          <w:right w:val="single" w:sz="4" w:space="4" w:color="auto"/>
        </w:pBdr>
        <w:jc w:val="center"/>
        <w:rPr>
          <w:rFonts w:cstheme="minorHAnsi"/>
          <w:b/>
          <w:sz w:val="28"/>
          <w:lang w:val="en-US"/>
        </w:rPr>
      </w:pPr>
      <w:r w:rsidRPr="00D20F60">
        <w:rPr>
          <w:rFonts w:cstheme="minorHAnsi"/>
          <w:b/>
          <w:sz w:val="28"/>
          <w:lang w:val="en-US"/>
        </w:rPr>
        <w:t xml:space="preserve">EAPN Action Plan on migration and poverty </w:t>
      </w:r>
    </w:p>
    <w:p w:rsidR="005270E5" w:rsidRPr="00D20F60" w:rsidRDefault="005270E5" w:rsidP="005270E5">
      <w:pPr>
        <w:pBdr>
          <w:top w:val="single" w:sz="4" w:space="1" w:color="auto"/>
          <w:left w:val="single" w:sz="4" w:space="4" w:color="auto"/>
          <w:bottom w:val="single" w:sz="4" w:space="1" w:color="auto"/>
          <w:right w:val="single" w:sz="4" w:space="4" w:color="auto"/>
        </w:pBdr>
        <w:jc w:val="center"/>
        <w:rPr>
          <w:rFonts w:cstheme="minorHAnsi"/>
          <w:b/>
          <w:sz w:val="28"/>
          <w:lang w:val="en-US"/>
        </w:rPr>
      </w:pPr>
      <w:r w:rsidRPr="00D20F60">
        <w:rPr>
          <w:rFonts w:cstheme="minorHAnsi"/>
          <w:b/>
          <w:sz w:val="28"/>
          <w:lang w:val="en-US"/>
        </w:rPr>
        <w:t>Addressed by the Migration Task force to the EUISG</w:t>
      </w:r>
    </w:p>
    <w:p w:rsidR="005270E5" w:rsidRPr="00D20F60" w:rsidRDefault="005270E5" w:rsidP="005270E5">
      <w:pPr>
        <w:spacing w:after="120"/>
        <w:jc w:val="center"/>
        <w:rPr>
          <w:rFonts w:cstheme="minorHAnsi"/>
          <w:b/>
          <w:lang w:val="en-US"/>
        </w:rPr>
      </w:pPr>
    </w:p>
    <w:p w:rsidR="005270E5" w:rsidRPr="00D20F60" w:rsidRDefault="005270E5" w:rsidP="005270E5">
      <w:pPr>
        <w:pStyle w:val="ListParagraph"/>
        <w:numPr>
          <w:ilvl w:val="0"/>
          <w:numId w:val="16"/>
        </w:numPr>
        <w:spacing w:after="120" w:line="240" w:lineRule="auto"/>
        <w:contextualSpacing w:val="0"/>
        <w:rPr>
          <w:rFonts w:cstheme="minorHAnsi"/>
          <w:b/>
          <w:sz w:val="28"/>
          <w:szCs w:val="24"/>
          <w:lang w:val="en-US"/>
        </w:rPr>
      </w:pPr>
      <w:r w:rsidRPr="00D20F60">
        <w:rPr>
          <w:rFonts w:cstheme="minorHAnsi"/>
          <w:b/>
          <w:sz w:val="28"/>
          <w:szCs w:val="24"/>
          <w:lang w:val="en-US"/>
        </w:rPr>
        <w:t>Aims</w:t>
      </w:r>
    </w:p>
    <w:p w:rsidR="005270E5" w:rsidRPr="00D20F60" w:rsidRDefault="005270E5" w:rsidP="005270E5">
      <w:pPr>
        <w:spacing w:after="120"/>
        <w:ind w:left="66"/>
        <w:jc w:val="both"/>
        <w:rPr>
          <w:rFonts w:cstheme="minorHAnsi"/>
        </w:rPr>
      </w:pPr>
      <w:r w:rsidRPr="00D20F60">
        <w:rPr>
          <w:rFonts w:cstheme="minorHAnsi"/>
          <w:lang w:val="en-US"/>
        </w:rPr>
        <w:t xml:space="preserve">As part of our work </w:t>
      </w:r>
      <w:r w:rsidRPr="00D20F60">
        <w:rPr>
          <w:rFonts w:cstheme="minorHAnsi"/>
        </w:rPr>
        <w:t>to end poverty in the EU and to promote more inclusive societies.</w:t>
      </w:r>
    </w:p>
    <w:p w:rsidR="005270E5" w:rsidRPr="00D20F60" w:rsidRDefault="005270E5" w:rsidP="005270E5">
      <w:pPr>
        <w:spacing w:after="120"/>
        <w:ind w:left="66"/>
        <w:jc w:val="both"/>
        <w:rPr>
          <w:rFonts w:cstheme="minorHAnsi"/>
        </w:rPr>
      </w:pPr>
      <w:r w:rsidRPr="00D20F60">
        <w:rPr>
          <w:rFonts w:cstheme="minorHAnsi"/>
        </w:rPr>
        <w:t>EAPN commits to:</w:t>
      </w:r>
    </w:p>
    <w:p w:rsidR="005270E5" w:rsidRPr="00D20F60" w:rsidRDefault="005270E5" w:rsidP="005270E5">
      <w:pPr>
        <w:pStyle w:val="ListParagraph"/>
        <w:numPr>
          <w:ilvl w:val="0"/>
          <w:numId w:val="17"/>
        </w:numPr>
        <w:spacing w:after="0" w:line="240" w:lineRule="auto"/>
        <w:ind w:left="782" w:hanging="357"/>
        <w:contextualSpacing w:val="0"/>
        <w:jc w:val="both"/>
        <w:rPr>
          <w:rFonts w:cstheme="minorHAnsi"/>
          <w:sz w:val="24"/>
          <w:szCs w:val="24"/>
        </w:rPr>
      </w:pPr>
      <w:r w:rsidRPr="00D20F60">
        <w:rPr>
          <w:rFonts w:cstheme="minorHAnsi"/>
          <w:sz w:val="24"/>
          <w:szCs w:val="24"/>
        </w:rPr>
        <w:t>advocating policies which uphold the political, economic and social rights of migrants and their inclusion in society;</w:t>
      </w:r>
    </w:p>
    <w:p w:rsidR="005270E5" w:rsidRPr="00D20F60" w:rsidRDefault="005270E5" w:rsidP="005270E5">
      <w:pPr>
        <w:pStyle w:val="ListParagraph"/>
        <w:numPr>
          <w:ilvl w:val="0"/>
          <w:numId w:val="17"/>
        </w:numPr>
        <w:spacing w:after="0" w:line="240" w:lineRule="auto"/>
        <w:ind w:left="782" w:hanging="357"/>
        <w:contextualSpacing w:val="0"/>
        <w:jc w:val="both"/>
        <w:rPr>
          <w:rFonts w:cstheme="minorHAnsi"/>
          <w:sz w:val="24"/>
          <w:szCs w:val="24"/>
        </w:rPr>
      </w:pPr>
      <w:r w:rsidRPr="00D20F60">
        <w:rPr>
          <w:rFonts w:cstheme="minorHAnsi"/>
          <w:sz w:val="24"/>
          <w:szCs w:val="24"/>
        </w:rPr>
        <w:t xml:space="preserve">resisting racism and xenophobia </w:t>
      </w:r>
    </w:p>
    <w:p w:rsidR="005270E5" w:rsidRPr="00D20F60" w:rsidRDefault="005270E5" w:rsidP="005270E5">
      <w:pPr>
        <w:pStyle w:val="ListParagraph"/>
        <w:numPr>
          <w:ilvl w:val="0"/>
          <w:numId w:val="17"/>
        </w:numPr>
        <w:spacing w:after="0" w:line="240" w:lineRule="auto"/>
        <w:ind w:left="782" w:hanging="357"/>
        <w:contextualSpacing w:val="0"/>
        <w:jc w:val="both"/>
        <w:rPr>
          <w:rFonts w:cstheme="minorHAnsi"/>
          <w:sz w:val="24"/>
          <w:szCs w:val="24"/>
        </w:rPr>
      </w:pPr>
      <w:r w:rsidRPr="00D20F60">
        <w:rPr>
          <w:rFonts w:cstheme="minorHAnsi"/>
          <w:sz w:val="24"/>
          <w:szCs w:val="24"/>
        </w:rPr>
        <w:t xml:space="preserve">ensuring that the voices and interests of migrants are integrated in our policies and our work at all levels; </w:t>
      </w:r>
    </w:p>
    <w:p w:rsidR="005270E5" w:rsidRPr="00D20F60" w:rsidRDefault="005270E5" w:rsidP="005270E5">
      <w:pPr>
        <w:pStyle w:val="ListParagraph"/>
        <w:numPr>
          <w:ilvl w:val="0"/>
          <w:numId w:val="17"/>
        </w:numPr>
        <w:spacing w:after="0" w:line="240" w:lineRule="auto"/>
        <w:ind w:left="782" w:hanging="357"/>
        <w:contextualSpacing w:val="0"/>
        <w:jc w:val="both"/>
        <w:rPr>
          <w:rFonts w:cstheme="minorHAnsi"/>
          <w:sz w:val="24"/>
          <w:szCs w:val="24"/>
        </w:rPr>
      </w:pPr>
      <w:r w:rsidRPr="00D20F60">
        <w:rPr>
          <w:rFonts w:cstheme="minorHAnsi"/>
          <w:sz w:val="24"/>
          <w:szCs w:val="24"/>
        </w:rPr>
        <w:t>promoting understanding of issues in migration at all levels in our network; and</w:t>
      </w:r>
    </w:p>
    <w:p w:rsidR="005270E5" w:rsidRPr="00D20F60" w:rsidRDefault="005270E5" w:rsidP="005270E5">
      <w:pPr>
        <w:pStyle w:val="ListParagraph"/>
        <w:numPr>
          <w:ilvl w:val="0"/>
          <w:numId w:val="17"/>
        </w:numPr>
        <w:spacing w:after="0" w:line="240" w:lineRule="auto"/>
        <w:ind w:left="782" w:hanging="357"/>
        <w:contextualSpacing w:val="0"/>
        <w:jc w:val="both"/>
        <w:rPr>
          <w:rFonts w:cstheme="minorHAnsi"/>
          <w:sz w:val="24"/>
          <w:szCs w:val="24"/>
        </w:rPr>
      </w:pPr>
      <w:r w:rsidRPr="00D20F60">
        <w:rPr>
          <w:rFonts w:cstheme="minorHAnsi"/>
          <w:sz w:val="24"/>
          <w:szCs w:val="24"/>
        </w:rPr>
        <w:t>working in solidarity with other civil society and public organisations to promote these aims</w:t>
      </w:r>
    </w:p>
    <w:p w:rsidR="005270E5" w:rsidRPr="00D20F60" w:rsidRDefault="005270E5" w:rsidP="005270E5">
      <w:pPr>
        <w:pStyle w:val="ListParagraph"/>
        <w:spacing w:after="120" w:line="240" w:lineRule="auto"/>
        <w:ind w:left="426"/>
        <w:contextualSpacing w:val="0"/>
        <w:jc w:val="both"/>
        <w:rPr>
          <w:rFonts w:cstheme="minorHAnsi"/>
          <w:sz w:val="24"/>
          <w:szCs w:val="24"/>
        </w:rPr>
      </w:pPr>
    </w:p>
    <w:p w:rsidR="005270E5" w:rsidRPr="00D20F60" w:rsidRDefault="005270E5" w:rsidP="005270E5">
      <w:pPr>
        <w:pStyle w:val="ListParagraph"/>
        <w:numPr>
          <w:ilvl w:val="0"/>
          <w:numId w:val="16"/>
        </w:numPr>
        <w:spacing w:after="120" w:line="240" w:lineRule="auto"/>
        <w:contextualSpacing w:val="0"/>
        <w:rPr>
          <w:rFonts w:cstheme="minorHAnsi"/>
          <w:b/>
          <w:sz w:val="28"/>
          <w:szCs w:val="24"/>
          <w:lang w:val="en-US"/>
        </w:rPr>
      </w:pPr>
      <w:r w:rsidRPr="00D20F60">
        <w:rPr>
          <w:rFonts w:cstheme="minorHAnsi"/>
          <w:b/>
          <w:sz w:val="28"/>
          <w:szCs w:val="24"/>
          <w:lang w:val="en-US"/>
        </w:rPr>
        <w:t>Principal areas of work at National Level</w:t>
      </w:r>
    </w:p>
    <w:p w:rsidR="005270E5" w:rsidRPr="00D20F60" w:rsidRDefault="005270E5" w:rsidP="005270E5">
      <w:pPr>
        <w:spacing w:after="120"/>
        <w:rPr>
          <w:rFonts w:cstheme="minorHAnsi"/>
          <w:lang w:val="en-US"/>
        </w:rPr>
      </w:pPr>
      <w:r w:rsidRPr="00D20F60">
        <w:rPr>
          <w:rFonts w:cstheme="minorHAnsi"/>
          <w:lang w:val="en-US"/>
        </w:rPr>
        <w:t xml:space="preserve">Each National Network will be encouraged to consider how it can best integrate the voices and concerns of migrants into its work.  This will depend on the national situation in relation to migration and poverty, the capacity of the network and the current engagement with migrants and migrants’ issues.   </w:t>
      </w:r>
    </w:p>
    <w:p w:rsidR="005270E5" w:rsidRPr="00D20F60" w:rsidRDefault="005270E5" w:rsidP="005270E5">
      <w:pPr>
        <w:spacing w:after="120"/>
        <w:rPr>
          <w:rFonts w:cstheme="minorHAnsi"/>
          <w:lang w:val="en-US"/>
        </w:rPr>
      </w:pPr>
      <w:r w:rsidRPr="00D20F60">
        <w:rPr>
          <w:rFonts w:cstheme="minorHAnsi"/>
          <w:lang w:val="en-US"/>
        </w:rPr>
        <w:t>We propose that national networks should be encouraged and supported to:</w:t>
      </w:r>
    </w:p>
    <w:p w:rsidR="005270E5" w:rsidRPr="00D20F60" w:rsidRDefault="005270E5" w:rsidP="005270E5">
      <w:pPr>
        <w:pStyle w:val="ListParagraph"/>
        <w:numPr>
          <w:ilvl w:val="0"/>
          <w:numId w:val="21"/>
        </w:numPr>
        <w:spacing w:after="0" w:line="240" w:lineRule="auto"/>
        <w:ind w:left="714" w:hanging="357"/>
        <w:contextualSpacing w:val="0"/>
        <w:jc w:val="both"/>
        <w:rPr>
          <w:rFonts w:cstheme="minorHAnsi"/>
          <w:sz w:val="24"/>
          <w:szCs w:val="24"/>
        </w:rPr>
      </w:pPr>
      <w:r w:rsidRPr="00D20F60">
        <w:rPr>
          <w:rFonts w:cstheme="minorHAnsi"/>
          <w:sz w:val="24"/>
          <w:szCs w:val="24"/>
          <w:lang w:val="en-US"/>
        </w:rPr>
        <w:t xml:space="preserve">Consider/map out and reflect on the ways in which the National Network currently engages with migrants and their issues </w:t>
      </w:r>
      <w:r w:rsidRPr="00D20F60">
        <w:rPr>
          <w:rFonts w:cstheme="minorHAnsi"/>
          <w:sz w:val="24"/>
          <w:szCs w:val="24"/>
        </w:rPr>
        <w:t>and whether this needs to be strengthened</w:t>
      </w:r>
    </w:p>
    <w:p w:rsidR="005270E5" w:rsidRPr="00D20F60" w:rsidRDefault="005270E5" w:rsidP="005270E5">
      <w:pPr>
        <w:pStyle w:val="ListParagraph"/>
        <w:numPr>
          <w:ilvl w:val="0"/>
          <w:numId w:val="21"/>
        </w:numPr>
        <w:spacing w:after="0" w:line="240" w:lineRule="auto"/>
        <w:ind w:left="714" w:hanging="357"/>
        <w:contextualSpacing w:val="0"/>
        <w:jc w:val="both"/>
        <w:rPr>
          <w:rFonts w:cstheme="minorHAnsi"/>
          <w:sz w:val="24"/>
          <w:szCs w:val="24"/>
        </w:rPr>
      </w:pPr>
      <w:r w:rsidRPr="00D20F60">
        <w:rPr>
          <w:rFonts w:cstheme="minorHAnsi"/>
          <w:sz w:val="24"/>
          <w:szCs w:val="24"/>
        </w:rPr>
        <w:t>Translate and disseminate the briefing paper, position paper and action plan (using the EAPN national networks’ translation grant as necessary) and use it as the basis for internal and external discussion</w:t>
      </w:r>
    </w:p>
    <w:p w:rsidR="005270E5" w:rsidRPr="00D20F60" w:rsidRDefault="005270E5" w:rsidP="005270E5">
      <w:pPr>
        <w:pStyle w:val="ListParagraph"/>
        <w:numPr>
          <w:ilvl w:val="0"/>
          <w:numId w:val="21"/>
        </w:numPr>
        <w:spacing w:after="0" w:line="240" w:lineRule="auto"/>
        <w:ind w:left="714" w:hanging="357"/>
        <w:contextualSpacing w:val="0"/>
        <w:jc w:val="both"/>
        <w:rPr>
          <w:rFonts w:cstheme="minorHAnsi"/>
          <w:sz w:val="24"/>
          <w:szCs w:val="24"/>
        </w:rPr>
      </w:pPr>
      <w:r w:rsidRPr="00D20F60">
        <w:rPr>
          <w:rFonts w:cstheme="minorHAnsi"/>
          <w:sz w:val="24"/>
          <w:szCs w:val="24"/>
        </w:rPr>
        <w:t>Organise formal or informal discussion with migrants, their organizations and/or organisations working with them about common issues, how to work together and, if appropriate, develop common positions and campaigns</w:t>
      </w:r>
    </w:p>
    <w:p w:rsidR="005270E5" w:rsidRPr="00D20F60" w:rsidRDefault="005270E5" w:rsidP="005270E5">
      <w:pPr>
        <w:spacing w:after="120"/>
        <w:rPr>
          <w:rFonts w:cstheme="minorHAnsi"/>
        </w:rPr>
      </w:pPr>
    </w:p>
    <w:p w:rsidR="005270E5" w:rsidRPr="00D20F60" w:rsidRDefault="005270E5" w:rsidP="005270E5">
      <w:pPr>
        <w:pStyle w:val="ListParagraph"/>
        <w:numPr>
          <w:ilvl w:val="0"/>
          <w:numId w:val="16"/>
        </w:numPr>
        <w:spacing w:after="120" w:line="240" w:lineRule="auto"/>
        <w:contextualSpacing w:val="0"/>
        <w:rPr>
          <w:rFonts w:cstheme="minorHAnsi"/>
          <w:b/>
          <w:sz w:val="28"/>
          <w:szCs w:val="24"/>
        </w:rPr>
      </w:pPr>
      <w:r w:rsidRPr="00D20F60">
        <w:rPr>
          <w:rFonts w:cstheme="minorHAnsi"/>
          <w:b/>
          <w:sz w:val="28"/>
          <w:szCs w:val="24"/>
          <w:lang w:val="en-US"/>
        </w:rPr>
        <w:t xml:space="preserve">Principal areas of work </w:t>
      </w:r>
      <w:r w:rsidRPr="00D20F60">
        <w:rPr>
          <w:rFonts w:cstheme="minorHAnsi"/>
          <w:b/>
          <w:sz w:val="28"/>
          <w:szCs w:val="24"/>
        </w:rPr>
        <w:t>at European level</w:t>
      </w:r>
    </w:p>
    <w:p w:rsidR="005270E5" w:rsidRPr="00D20F60" w:rsidRDefault="005270E5" w:rsidP="005270E5">
      <w:pPr>
        <w:pBdr>
          <w:top w:val="single" w:sz="4" w:space="1" w:color="auto"/>
          <w:left w:val="single" w:sz="4" w:space="4" w:color="auto"/>
          <w:bottom w:val="single" w:sz="4" w:space="1" w:color="auto"/>
          <w:right w:val="single" w:sz="4" w:space="4" w:color="auto"/>
        </w:pBdr>
        <w:spacing w:after="120"/>
        <w:jc w:val="center"/>
        <w:rPr>
          <w:rFonts w:cstheme="minorHAnsi"/>
        </w:rPr>
      </w:pPr>
      <w:r w:rsidRPr="00D20F60">
        <w:rPr>
          <w:rFonts w:cstheme="minorHAnsi"/>
          <w:b/>
        </w:rPr>
        <w:t xml:space="preserve">Priorities for 2018, </w:t>
      </w:r>
      <w:r w:rsidRPr="00D20F60">
        <w:rPr>
          <w:rFonts w:cstheme="minorHAnsi"/>
        </w:rPr>
        <w:t>to be discussed by the EUISG, are:</w:t>
      </w:r>
    </w:p>
    <w:p w:rsidR="005270E5" w:rsidRPr="00D20F60" w:rsidRDefault="005270E5" w:rsidP="005270E5">
      <w:pPr>
        <w:pStyle w:val="ListParagraph"/>
        <w:numPr>
          <w:ilvl w:val="0"/>
          <w:numId w:val="19"/>
        </w:numPr>
        <w:spacing w:after="120" w:line="240" w:lineRule="auto"/>
        <w:contextualSpacing w:val="0"/>
        <w:jc w:val="both"/>
        <w:rPr>
          <w:rFonts w:cstheme="minorHAnsi"/>
          <w:sz w:val="24"/>
          <w:szCs w:val="24"/>
        </w:rPr>
      </w:pPr>
      <w:r w:rsidRPr="00D20F60">
        <w:rPr>
          <w:rFonts w:cstheme="minorHAnsi"/>
          <w:b/>
          <w:sz w:val="24"/>
          <w:szCs w:val="24"/>
        </w:rPr>
        <w:t>Confirming responsibilities and working methods:</w:t>
      </w:r>
      <w:r w:rsidRPr="00D20F60">
        <w:rPr>
          <w:rFonts w:cstheme="minorHAnsi"/>
          <w:sz w:val="24"/>
          <w:szCs w:val="24"/>
        </w:rPr>
        <w:t xml:space="preserve"> </w:t>
      </w:r>
    </w:p>
    <w:p w:rsidR="005270E5" w:rsidRPr="00D20F60" w:rsidRDefault="005270E5" w:rsidP="005270E5">
      <w:pPr>
        <w:pStyle w:val="ListParagraph"/>
        <w:numPr>
          <w:ilvl w:val="1"/>
          <w:numId w:val="19"/>
        </w:numPr>
        <w:spacing w:after="0" w:line="240" w:lineRule="auto"/>
        <w:ind w:left="714" w:hanging="357"/>
        <w:contextualSpacing w:val="0"/>
        <w:jc w:val="both"/>
        <w:rPr>
          <w:rFonts w:cstheme="minorHAnsi"/>
          <w:sz w:val="24"/>
          <w:szCs w:val="24"/>
        </w:rPr>
      </w:pPr>
      <w:r w:rsidRPr="00D20F60">
        <w:rPr>
          <w:rFonts w:cstheme="minorHAnsi"/>
          <w:sz w:val="24"/>
          <w:szCs w:val="24"/>
        </w:rPr>
        <w:t>We propose that the EUISG should take responsibility for the implementation of and follow up to this Action Plan</w:t>
      </w:r>
    </w:p>
    <w:p w:rsidR="005270E5" w:rsidRPr="00D20F60" w:rsidRDefault="005270E5" w:rsidP="005270E5">
      <w:pPr>
        <w:pStyle w:val="ListParagraph"/>
        <w:numPr>
          <w:ilvl w:val="1"/>
          <w:numId w:val="19"/>
        </w:numPr>
        <w:spacing w:after="120" w:line="240" w:lineRule="auto"/>
        <w:contextualSpacing w:val="0"/>
        <w:jc w:val="both"/>
        <w:rPr>
          <w:rFonts w:cstheme="minorHAnsi"/>
          <w:sz w:val="24"/>
          <w:szCs w:val="24"/>
        </w:rPr>
      </w:pPr>
      <w:r w:rsidRPr="00D20F60">
        <w:rPr>
          <w:rFonts w:cstheme="minorHAnsi"/>
          <w:sz w:val="24"/>
          <w:szCs w:val="24"/>
        </w:rPr>
        <w:t>The EUISG should elect a small group of ‘champions’ to lead on this work within the Group.  This could include two representatives of national networks and one of a European Organisation</w:t>
      </w:r>
    </w:p>
    <w:p w:rsidR="005270E5" w:rsidRPr="00D20F60" w:rsidRDefault="005270E5" w:rsidP="005270E5">
      <w:pPr>
        <w:pStyle w:val="ListParagraph"/>
        <w:numPr>
          <w:ilvl w:val="0"/>
          <w:numId w:val="19"/>
        </w:numPr>
        <w:spacing w:after="120" w:line="240" w:lineRule="auto"/>
        <w:contextualSpacing w:val="0"/>
        <w:jc w:val="both"/>
        <w:rPr>
          <w:rFonts w:cstheme="minorHAnsi"/>
          <w:sz w:val="24"/>
          <w:szCs w:val="24"/>
          <w:lang w:val="en-US"/>
        </w:rPr>
      </w:pPr>
      <w:r w:rsidRPr="00D20F60">
        <w:rPr>
          <w:rFonts w:cstheme="minorHAnsi"/>
          <w:b/>
          <w:sz w:val="24"/>
          <w:szCs w:val="24"/>
        </w:rPr>
        <w:t>Promoting the appointment of national contacts</w:t>
      </w:r>
      <w:r w:rsidRPr="00D20F60">
        <w:rPr>
          <w:rFonts w:cstheme="minorHAnsi"/>
          <w:sz w:val="24"/>
          <w:szCs w:val="24"/>
        </w:rPr>
        <w:t>, to support the EUISG member in the roll-out of this plan at national level and to develop a ‘cluster’ across the EAPN. This cluster can help share information and discuss strategy in a structured way.  As resources allow, training and briefing will be delivered for this network.</w:t>
      </w:r>
    </w:p>
    <w:p w:rsidR="005270E5" w:rsidRPr="00D20F60" w:rsidRDefault="005270E5" w:rsidP="005270E5">
      <w:pPr>
        <w:pStyle w:val="ListParagraph"/>
        <w:numPr>
          <w:ilvl w:val="0"/>
          <w:numId w:val="19"/>
        </w:numPr>
        <w:spacing w:after="120" w:line="240" w:lineRule="auto"/>
        <w:contextualSpacing w:val="0"/>
        <w:jc w:val="both"/>
        <w:rPr>
          <w:rFonts w:cstheme="minorHAnsi"/>
          <w:sz w:val="24"/>
          <w:szCs w:val="24"/>
        </w:rPr>
      </w:pPr>
      <w:r w:rsidRPr="00D20F60">
        <w:rPr>
          <w:rFonts w:cstheme="minorHAnsi"/>
          <w:sz w:val="24"/>
          <w:szCs w:val="24"/>
        </w:rPr>
        <w:t xml:space="preserve"> </w:t>
      </w:r>
      <w:r w:rsidRPr="00D20F60">
        <w:rPr>
          <w:rFonts w:cstheme="minorHAnsi"/>
          <w:b/>
          <w:sz w:val="24"/>
          <w:szCs w:val="24"/>
        </w:rPr>
        <w:t>Mapping the current situation</w:t>
      </w:r>
      <w:r w:rsidRPr="00D20F60">
        <w:rPr>
          <w:rFonts w:cstheme="minorHAnsi"/>
          <w:sz w:val="24"/>
          <w:szCs w:val="24"/>
        </w:rPr>
        <w:t xml:space="preserve"> in the networks</w:t>
      </w:r>
    </w:p>
    <w:p w:rsidR="005270E5" w:rsidRPr="00D20F60" w:rsidRDefault="005270E5" w:rsidP="005270E5">
      <w:pPr>
        <w:pStyle w:val="ListParagraph"/>
        <w:numPr>
          <w:ilvl w:val="1"/>
          <w:numId w:val="18"/>
        </w:numPr>
        <w:spacing w:after="0" w:line="240" w:lineRule="auto"/>
        <w:ind w:left="1077" w:hanging="357"/>
        <w:contextualSpacing w:val="0"/>
        <w:rPr>
          <w:rFonts w:cstheme="minorHAnsi"/>
          <w:sz w:val="24"/>
          <w:szCs w:val="24"/>
        </w:rPr>
      </w:pPr>
      <w:r w:rsidRPr="00D20F60">
        <w:rPr>
          <w:rFonts w:cstheme="minorHAnsi"/>
          <w:sz w:val="24"/>
          <w:szCs w:val="24"/>
        </w:rPr>
        <w:t>What is the extent of participation of migrants in national networks?</w:t>
      </w:r>
    </w:p>
    <w:p w:rsidR="005270E5" w:rsidRPr="00D20F60" w:rsidRDefault="005270E5" w:rsidP="005270E5">
      <w:pPr>
        <w:pStyle w:val="ListParagraph"/>
        <w:numPr>
          <w:ilvl w:val="1"/>
          <w:numId w:val="18"/>
        </w:numPr>
        <w:spacing w:after="0" w:line="240" w:lineRule="auto"/>
        <w:ind w:left="1077" w:hanging="357"/>
        <w:contextualSpacing w:val="0"/>
        <w:rPr>
          <w:rFonts w:cstheme="minorHAnsi"/>
          <w:sz w:val="24"/>
          <w:szCs w:val="24"/>
        </w:rPr>
      </w:pPr>
      <w:r w:rsidRPr="00D20F60">
        <w:rPr>
          <w:rFonts w:cstheme="minorHAnsi"/>
          <w:sz w:val="24"/>
          <w:szCs w:val="24"/>
        </w:rPr>
        <w:t>How do national networks work with migrant led organisations and organisations which prioritise migrants’ issues?</w:t>
      </w:r>
    </w:p>
    <w:p w:rsidR="005270E5" w:rsidRPr="00D20F60" w:rsidRDefault="005270E5" w:rsidP="005270E5">
      <w:pPr>
        <w:pStyle w:val="ListParagraph"/>
        <w:numPr>
          <w:ilvl w:val="1"/>
          <w:numId w:val="18"/>
        </w:numPr>
        <w:spacing w:after="120" w:line="240" w:lineRule="auto"/>
        <w:contextualSpacing w:val="0"/>
        <w:rPr>
          <w:rFonts w:cstheme="minorHAnsi"/>
          <w:sz w:val="24"/>
          <w:szCs w:val="24"/>
        </w:rPr>
      </w:pPr>
      <w:r w:rsidRPr="00D20F60">
        <w:rPr>
          <w:rFonts w:cstheme="minorHAnsi"/>
          <w:sz w:val="24"/>
          <w:szCs w:val="24"/>
        </w:rPr>
        <w:t>What policy or practical work do national networks undertake in relation to migrants’ issues?</w:t>
      </w:r>
    </w:p>
    <w:p w:rsidR="005270E5" w:rsidRPr="00D20F60" w:rsidRDefault="005270E5" w:rsidP="005270E5">
      <w:pPr>
        <w:spacing w:after="120"/>
        <w:ind w:left="360"/>
        <w:rPr>
          <w:rFonts w:cstheme="minorHAnsi"/>
        </w:rPr>
      </w:pPr>
      <w:r w:rsidRPr="00D20F60">
        <w:rPr>
          <w:rFonts w:cstheme="minorHAnsi"/>
        </w:rPr>
        <w:t>This and may require the support of an intern in the Secretariat</w:t>
      </w:r>
    </w:p>
    <w:p w:rsidR="005270E5" w:rsidRPr="00D20F60" w:rsidRDefault="005270E5" w:rsidP="005270E5">
      <w:pPr>
        <w:pStyle w:val="ListParagraph"/>
        <w:numPr>
          <w:ilvl w:val="0"/>
          <w:numId w:val="19"/>
        </w:numPr>
        <w:spacing w:after="120" w:line="240" w:lineRule="auto"/>
        <w:contextualSpacing w:val="0"/>
        <w:rPr>
          <w:rFonts w:cstheme="minorHAnsi"/>
          <w:sz w:val="24"/>
          <w:szCs w:val="24"/>
        </w:rPr>
      </w:pPr>
      <w:r w:rsidRPr="00D20F60">
        <w:rPr>
          <w:rFonts w:cstheme="minorHAnsi"/>
          <w:b/>
          <w:sz w:val="24"/>
          <w:szCs w:val="24"/>
        </w:rPr>
        <w:t>Disseminating the three papers</w:t>
      </w:r>
      <w:r w:rsidRPr="00D20F60">
        <w:rPr>
          <w:rFonts w:cstheme="minorHAnsi"/>
          <w:sz w:val="24"/>
          <w:szCs w:val="24"/>
        </w:rPr>
        <w:t xml:space="preserve"> produced by the Migration Task Force for translation, discussion and other use at national level. The Briefing paper, the Position Paper and this Action Plan will be translated and used in </w:t>
      </w:r>
      <w:proofErr w:type="gramStart"/>
      <w:r w:rsidRPr="00D20F60">
        <w:rPr>
          <w:rFonts w:cstheme="minorHAnsi"/>
          <w:sz w:val="24"/>
          <w:szCs w:val="24"/>
        </w:rPr>
        <w:t>different ways</w:t>
      </w:r>
      <w:proofErr w:type="gramEnd"/>
      <w:r w:rsidRPr="00D20F60">
        <w:rPr>
          <w:rFonts w:cstheme="minorHAnsi"/>
          <w:sz w:val="24"/>
          <w:szCs w:val="24"/>
        </w:rPr>
        <w:t xml:space="preserve"> by different networks depending on their national situation, resources and priorities</w:t>
      </w:r>
    </w:p>
    <w:p w:rsidR="005270E5" w:rsidRPr="00D20F60" w:rsidRDefault="005270E5" w:rsidP="005270E5">
      <w:pPr>
        <w:pStyle w:val="ListParagraph"/>
        <w:numPr>
          <w:ilvl w:val="0"/>
          <w:numId w:val="19"/>
        </w:numPr>
        <w:spacing w:after="120" w:line="240" w:lineRule="auto"/>
        <w:contextualSpacing w:val="0"/>
        <w:rPr>
          <w:rFonts w:cstheme="minorHAnsi"/>
          <w:sz w:val="24"/>
          <w:szCs w:val="24"/>
        </w:rPr>
      </w:pPr>
      <w:r w:rsidRPr="00D20F60">
        <w:rPr>
          <w:rFonts w:cstheme="minorHAnsi"/>
          <w:b/>
          <w:sz w:val="24"/>
          <w:szCs w:val="24"/>
        </w:rPr>
        <w:t xml:space="preserve">Circulating a short (1 page) advice sheet </w:t>
      </w:r>
      <w:r w:rsidRPr="00D20F60">
        <w:rPr>
          <w:rFonts w:cstheme="minorHAnsi"/>
          <w:sz w:val="24"/>
          <w:szCs w:val="24"/>
        </w:rPr>
        <w:t xml:space="preserve">on the delivery of this Action Plan </w:t>
      </w:r>
    </w:p>
    <w:p w:rsidR="005270E5" w:rsidRPr="00D20F60" w:rsidRDefault="005270E5" w:rsidP="005270E5">
      <w:pPr>
        <w:pStyle w:val="ListParagraph"/>
        <w:numPr>
          <w:ilvl w:val="0"/>
          <w:numId w:val="19"/>
        </w:numPr>
        <w:spacing w:after="120" w:line="240" w:lineRule="auto"/>
        <w:contextualSpacing w:val="0"/>
        <w:rPr>
          <w:rFonts w:cstheme="minorHAnsi"/>
          <w:sz w:val="24"/>
          <w:szCs w:val="24"/>
          <w:lang w:val="en-US"/>
        </w:rPr>
      </w:pPr>
      <w:r w:rsidRPr="00D20F60">
        <w:rPr>
          <w:rFonts w:cstheme="minorHAnsi"/>
          <w:b/>
          <w:sz w:val="24"/>
          <w:szCs w:val="24"/>
        </w:rPr>
        <w:t>Ensuring that issues of</w:t>
      </w:r>
      <w:r w:rsidRPr="00D20F60">
        <w:rPr>
          <w:rFonts w:cstheme="minorHAnsi"/>
          <w:sz w:val="24"/>
          <w:szCs w:val="24"/>
        </w:rPr>
        <w:t xml:space="preserve"> relevance to migrants are included in the regular information work of the EAPN, including the </w:t>
      </w:r>
      <w:r w:rsidRPr="00D20F60">
        <w:rPr>
          <w:rFonts w:cstheme="minorHAnsi"/>
          <w:i/>
          <w:sz w:val="24"/>
          <w:szCs w:val="24"/>
        </w:rPr>
        <w:t>Flash Newsletter</w:t>
      </w:r>
      <w:r w:rsidRPr="00D20F60">
        <w:rPr>
          <w:rFonts w:cstheme="minorHAnsi"/>
          <w:sz w:val="24"/>
          <w:szCs w:val="24"/>
        </w:rPr>
        <w:t xml:space="preserve"> and the EAPN website.  This would include </w:t>
      </w:r>
      <w:r w:rsidRPr="00D20F60">
        <w:rPr>
          <w:rFonts w:cstheme="minorHAnsi"/>
          <w:sz w:val="24"/>
          <w:szCs w:val="24"/>
          <w:lang w:val="en-US"/>
        </w:rPr>
        <w:t xml:space="preserve">developments in migration policy and understanding of the issues facing migrants and the communities where they live.  This could be supported by, for example, workshops at General Assembly or policy conferences </w:t>
      </w:r>
    </w:p>
    <w:p w:rsidR="005270E5" w:rsidRPr="00D20F60" w:rsidRDefault="005270E5" w:rsidP="005270E5">
      <w:pPr>
        <w:pStyle w:val="ListParagraph"/>
        <w:numPr>
          <w:ilvl w:val="0"/>
          <w:numId w:val="19"/>
        </w:numPr>
        <w:spacing w:after="120" w:line="240" w:lineRule="auto"/>
        <w:contextualSpacing w:val="0"/>
        <w:rPr>
          <w:rFonts w:cstheme="minorHAnsi"/>
          <w:sz w:val="24"/>
          <w:szCs w:val="24"/>
        </w:rPr>
      </w:pPr>
      <w:r w:rsidRPr="00D20F60">
        <w:rPr>
          <w:rFonts w:cstheme="minorHAnsi"/>
          <w:b/>
          <w:sz w:val="24"/>
          <w:szCs w:val="24"/>
        </w:rPr>
        <w:t xml:space="preserve">Reviewing this action plan </w:t>
      </w:r>
      <w:r w:rsidRPr="00D20F60">
        <w:rPr>
          <w:rFonts w:cstheme="minorHAnsi"/>
          <w:sz w:val="24"/>
          <w:szCs w:val="24"/>
        </w:rPr>
        <w:t>and assessing key challenges,</w:t>
      </w:r>
      <w:r w:rsidRPr="00D20F60">
        <w:rPr>
          <w:rFonts w:cstheme="minorHAnsi"/>
          <w:b/>
          <w:sz w:val="24"/>
          <w:szCs w:val="24"/>
        </w:rPr>
        <w:t xml:space="preserve"> </w:t>
      </w:r>
      <w:r w:rsidRPr="00D20F60">
        <w:rPr>
          <w:rFonts w:cstheme="minorHAnsi"/>
          <w:sz w:val="24"/>
          <w:szCs w:val="24"/>
        </w:rPr>
        <w:t>with a possible webinar, at the end of the year and developing proposals and identifying priorities for the following years</w:t>
      </w:r>
    </w:p>
    <w:p w:rsidR="005270E5" w:rsidRPr="00D20F60" w:rsidRDefault="005270E5" w:rsidP="005270E5">
      <w:pPr>
        <w:pStyle w:val="ListParagraph"/>
        <w:numPr>
          <w:ilvl w:val="0"/>
          <w:numId w:val="19"/>
        </w:numPr>
        <w:spacing w:after="120" w:line="240" w:lineRule="auto"/>
        <w:contextualSpacing w:val="0"/>
        <w:rPr>
          <w:rFonts w:cstheme="minorHAnsi"/>
          <w:sz w:val="24"/>
          <w:szCs w:val="24"/>
        </w:rPr>
      </w:pPr>
      <w:r w:rsidRPr="00D20F60">
        <w:rPr>
          <w:rFonts w:cstheme="minorHAnsi"/>
          <w:b/>
          <w:sz w:val="24"/>
          <w:szCs w:val="24"/>
        </w:rPr>
        <w:t>Exploring the possibility of joint Europe-wide policy and advocacy initiatives</w:t>
      </w:r>
      <w:r w:rsidRPr="00D20F60">
        <w:rPr>
          <w:rFonts w:cstheme="minorHAnsi"/>
          <w:sz w:val="24"/>
          <w:szCs w:val="24"/>
        </w:rPr>
        <w:t xml:space="preserve"> with allies.</w:t>
      </w:r>
      <w:r w:rsidRPr="00D20F60">
        <w:rPr>
          <w:rFonts w:cstheme="minorHAnsi"/>
          <w:b/>
          <w:sz w:val="24"/>
          <w:szCs w:val="24"/>
        </w:rPr>
        <w:t xml:space="preserve"> </w:t>
      </w:r>
      <w:r w:rsidRPr="00D20F60">
        <w:rPr>
          <w:rFonts w:cstheme="minorHAnsi"/>
          <w:sz w:val="24"/>
          <w:szCs w:val="24"/>
        </w:rPr>
        <w:t>We propose that priority consideration should be given to:</w:t>
      </w:r>
    </w:p>
    <w:p w:rsidR="005270E5" w:rsidRPr="00F74EBD" w:rsidRDefault="005270E5" w:rsidP="005270E5">
      <w:pPr>
        <w:pStyle w:val="ListParagraph"/>
        <w:numPr>
          <w:ilvl w:val="0"/>
          <w:numId w:val="20"/>
        </w:numPr>
        <w:spacing w:after="0" w:line="240" w:lineRule="auto"/>
        <w:ind w:left="714" w:hanging="357"/>
        <w:contextualSpacing w:val="0"/>
        <w:jc w:val="both"/>
        <w:rPr>
          <w:rFonts w:cstheme="minorHAnsi"/>
          <w:sz w:val="24"/>
          <w:szCs w:val="24"/>
        </w:rPr>
      </w:pPr>
      <w:r w:rsidRPr="00D20F60">
        <w:rPr>
          <w:rFonts w:cstheme="minorHAnsi"/>
          <w:sz w:val="24"/>
          <w:szCs w:val="24"/>
        </w:rPr>
        <w:t>Mobilising support from EAPN National Networks for</w:t>
      </w:r>
      <w:r>
        <w:rPr>
          <w:rFonts w:cstheme="minorHAnsi"/>
          <w:sz w:val="24"/>
          <w:szCs w:val="24"/>
        </w:rPr>
        <w:t xml:space="preserve"> initiatives such </w:t>
      </w:r>
      <w:proofErr w:type="gramStart"/>
      <w:r>
        <w:rPr>
          <w:rFonts w:cstheme="minorHAnsi"/>
          <w:sz w:val="24"/>
          <w:szCs w:val="24"/>
        </w:rPr>
        <w:t xml:space="preserve">as </w:t>
      </w:r>
      <w:r w:rsidRPr="00D20F60">
        <w:rPr>
          <w:rFonts w:cstheme="minorHAnsi"/>
          <w:sz w:val="24"/>
          <w:szCs w:val="24"/>
        </w:rPr>
        <w:t xml:space="preserve"> </w:t>
      </w:r>
      <w:r w:rsidRPr="00F74EBD">
        <w:rPr>
          <w:rFonts w:cstheme="minorHAnsi"/>
          <w:i/>
          <w:sz w:val="24"/>
          <w:szCs w:val="24"/>
        </w:rPr>
        <w:t>the</w:t>
      </w:r>
      <w:proofErr w:type="gramEnd"/>
      <w:r w:rsidRPr="00F74EBD">
        <w:rPr>
          <w:rFonts w:cstheme="minorHAnsi"/>
          <w:i/>
          <w:sz w:val="24"/>
          <w:szCs w:val="24"/>
        </w:rPr>
        <w:t xml:space="preserve"> European Citizens Initiative on Migration</w:t>
      </w:r>
    </w:p>
    <w:p w:rsidR="005270E5" w:rsidRPr="00D20F60" w:rsidRDefault="005270E5" w:rsidP="005270E5">
      <w:pPr>
        <w:pStyle w:val="ListParagraph"/>
        <w:numPr>
          <w:ilvl w:val="0"/>
          <w:numId w:val="20"/>
        </w:numPr>
        <w:spacing w:after="120" w:line="240" w:lineRule="auto"/>
        <w:contextualSpacing w:val="0"/>
        <w:jc w:val="both"/>
        <w:rPr>
          <w:rFonts w:cstheme="minorHAnsi"/>
          <w:sz w:val="24"/>
          <w:szCs w:val="24"/>
        </w:rPr>
      </w:pPr>
      <w:r w:rsidRPr="00D20F60">
        <w:rPr>
          <w:rFonts w:cstheme="minorHAnsi"/>
          <w:sz w:val="24"/>
          <w:szCs w:val="24"/>
        </w:rPr>
        <w:t>Support for the campaign to ensure that the Asylum, Migration and Integration Fund (AMIF) guarantees universal access and non-discrimination in delivery of services</w:t>
      </w:r>
    </w:p>
    <w:p w:rsidR="005270E5" w:rsidRPr="00D20F60" w:rsidRDefault="005270E5" w:rsidP="005270E5">
      <w:pPr>
        <w:spacing w:after="120"/>
        <w:ind w:left="360"/>
        <w:jc w:val="both"/>
        <w:rPr>
          <w:rFonts w:cstheme="minorHAnsi"/>
        </w:rPr>
      </w:pPr>
      <w:r w:rsidRPr="00D20F60">
        <w:rPr>
          <w:rFonts w:cstheme="minorHAnsi"/>
        </w:rPr>
        <w:t xml:space="preserve">Other issues which EAPN </w:t>
      </w:r>
      <w:r w:rsidRPr="00D20F60">
        <w:rPr>
          <w:rFonts w:cstheme="minorHAnsi"/>
          <w:u w:val="single"/>
        </w:rPr>
        <w:t>might</w:t>
      </w:r>
      <w:r w:rsidRPr="00D20F60">
        <w:rPr>
          <w:rFonts w:cstheme="minorHAnsi"/>
        </w:rPr>
        <w:t xml:space="preserve"> consider engaging with, in cooperation with allied organisations, include:</w:t>
      </w:r>
    </w:p>
    <w:p w:rsidR="005270E5" w:rsidRPr="00D20F60" w:rsidRDefault="005270E5" w:rsidP="005270E5">
      <w:pPr>
        <w:pStyle w:val="ListParagraph"/>
        <w:numPr>
          <w:ilvl w:val="0"/>
          <w:numId w:val="20"/>
        </w:numPr>
        <w:spacing w:after="120" w:line="240" w:lineRule="auto"/>
        <w:ind w:left="714" w:hanging="357"/>
        <w:jc w:val="both"/>
        <w:rPr>
          <w:rFonts w:cstheme="minorHAnsi"/>
          <w:sz w:val="24"/>
          <w:szCs w:val="24"/>
        </w:rPr>
      </w:pPr>
      <w:r w:rsidRPr="00D20F60">
        <w:rPr>
          <w:rFonts w:cstheme="minorHAnsi"/>
          <w:sz w:val="24"/>
          <w:szCs w:val="24"/>
        </w:rPr>
        <w:t>The EU Migration Agenda beyond the current mid-term review.</w:t>
      </w:r>
    </w:p>
    <w:p w:rsidR="005270E5" w:rsidRPr="00D20F60" w:rsidRDefault="005270E5" w:rsidP="005270E5">
      <w:pPr>
        <w:pStyle w:val="ListParagraph"/>
        <w:numPr>
          <w:ilvl w:val="0"/>
          <w:numId w:val="20"/>
        </w:numPr>
        <w:spacing w:after="120" w:line="240" w:lineRule="auto"/>
        <w:ind w:left="714" w:hanging="357"/>
        <w:contextualSpacing w:val="0"/>
        <w:jc w:val="both"/>
        <w:rPr>
          <w:rFonts w:cstheme="minorHAnsi"/>
          <w:b/>
          <w:sz w:val="24"/>
          <w:szCs w:val="24"/>
          <w:u w:val="single"/>
        </w:rPr>
      </w:pPr>
      <w:r w:rsidRPr="00D20F60">
        <w:rPr>
          <w:rFonts w:cstheme="minorHAnsi"/>
          <w:sz w:val="24"/>
          <w:szCs w:val="24"/>
        </w:rPr>
        <w:t xml:space="preserve">The Social Platform campaign on legal migration </w:t>
      </w:r>
    </w:p>
    <w:p w:rsidR="005270E5" w:rsidRPr="00D20F60" w:rsidRDefault="005270E5" w:rsidP="005270E5">
      <w:pPr>
        <w:pStyle w:val="ListParagraph"/>
        <w:numPr>
          <w:ilvl w:val="0"/>
          <w:numId w:val="19"/>
        </w:numPr>
        <w:spacing w:after="120" w:line="240" w:lineRule="auto"/>
        <w:contextualSpacing w:val="0"/>
        <w:rPr>
          <w:rFonts w:cstheme="minorHAnsi"/>
          <w:sz w:val="24"/>
          <w:szCs w:val="24"/>
        </w:rPr>
      </w:pPr>
      <w:r w:rsidRPr="00D20F60">
        <w:rPr>
          <w:rFonts w:cstheme="minorHAnsi"/>
          <w:b/>
          <w:sz w:val="24"/>
          <w:szCs w:val="24"/>
        </w:rPr>
        <w:t xml:space="preserve">Organising a capacity building workshop </w:t>
      </w:r>
      <w:r w:rsidRPr="00D20F60">
        <w:rPr>
          <w:rFonts w:cstheme="minorHAnsi"/>
          <w:sz w:val="24"/>
          <w:szCs w:val="24"/>
        </w:rPr>
        <w:t>for the contacts in national networks and European Organisations as resources allow</w:t>
      </w:r>
    </w:p>
    <w:p w:rsidR="005270E5" w:rsidRPr="00D20F60" w:rsidRDefault="005270E5" w:rsidP="005270E5">
      <w:pPr>
        <w:spacing w:after="120"/>
        <w:rPr>
          <w:rFonts w:cstheme="minorHAnsi"/>
          <w:b/>
        </w:rPr>
      </w:pPr>
    </w:p>
    <w:p w:rsidR="005270E5" w:rsidRPr="00D20F60" w:rsidRDefault="005270E5" w:rsidP="005270E5">
      <w:pPr>
        <w:pBdr>
          <w:top w:val="single" w:sz="4" w:space="1" w:color="auto"/>
          <w:left w:val="single" w:sz="4" w:space="4" w:color="auto"/>
          <w:bottom w:val="single" w:sz="4" w:space="1" w:color="auto"/>
          <w:right w:val="single" w:sz="4" w:space="4" w:color="auto"/>
        </w:pBdr>
        <w:jc w:val="center"/>
        <w:rPr>
          <w:rFonts w:cstheme="minorHAnsi"/>
          <w:b/>
        </w:rPr>
      </w:pPr>
      <w:r w:rsidRPr="00D20F60">
        <w:rPr>
          <w:rFonts w:cstheme="minorHAnsi"/>
          <w:b/>
        </w:rPr>
        <w:t>Priorities for 2019-2020,</w:t>
      </w:r>
    </w:p>
    <w:p w:rsidR="005270E5" w:rsidRPr="00D20F60" w:rsidRDefault="005270E5" w:rsidP="005270E5">
      <w:pPr>
        <w:pBdr>
          <w:top w:val="single" w:sz="4" w:space="1" w:color="auto"/>
          <w:left w:val="single" w:sz="4" w:space="4" w:color="auto"/>
          <w:bottom w:val="single" w:sz="4" w:space="1" w:color="auto"/>
          <w:right w:val="single" w:sz="4" w:space="4" w:color="auto"/>
        </w:pBdr>
        <w:spacing w:after="120"/>
        <w:rPr>
          <w:rFonts w:cstheme="minorHAnsi"/>
        </w:rPr>
      </w:pPr>
      <w:r w:rsidRPr="00D20F60">
        <w:rPr>
          <w:rFonts w:cstheme="minorHAnsi"/>
        </w:rPr>
        <w:t>in addition to continuing to roll out the above, might include, as resources allow:</w:t>
      </w:r>
    </w:p>
    <w:p w:rsidR="005270E5" w:rsidRPr="00D20F60" w:rsidRDefault="005270E5" w:rsidP="005270E5">
      <w:pPr>
        <w:pStyle w:val="ListParagraph"/>
        <w:numPr>
          <w:ilvl w:val="0"/>
          <w:numId w:val="19"/>
        </w:numPr>
        <w:spacing w:after="120" w:line="240" w:lineRule="auto"/>
        <w:contextualSpacing w:val="0"/>
        <w:rPr>
          <w:rFonts w:cstheme="minorHAnsi"/>
          <w:sz w:val="24"/>
          <w:szCs w:val="24"/>
        </w:rPr>
      </w:pPr>
      <w:r w:rsidRPr="00D20F60">
        <w:rPr>
          <w:rFonts w:cstheme="minorHAnsi"/>
          <w:b/>
          <w:sz w:val="24"/>
          <w:szCs w:val="24"/>
        </w:rPr>
        <w:t>Developing a mainstreaming</w:t>
      </w:r>
      <w:r w:rsidRPr="00D20F60">
        <w:rPr>
          <w:rFonts w:cstheme="minorHAnsi"/>
          <w:sz w:val="24"/>
          <w:szCs w:val="24"/>
        </w:rPr>
        <w:t xml:space="preserve"> </w:t>
      </w:r>
      <w:r w:rsidRPr="00D20F60">
        <w:rPr>
          <w:rFonts w:cstheme="minorHAnsi"/>
          <w:b/>
          <w:sz w:val="24"/>
          <w:szCs w:val="24"/>
        </w:rPr>
        <w:t>checklis</w:t>
      </w:r>
      <w:r w:rsidRPr="00D20F60">
        <w:rPr>
          <w:rFonts w:cstheme="minorHAnsi"/>
          <w:sz w:val="24"/>
          <w:szCs w:val="24"/>
        </w:rPr>
        <w:t>t for National Networks on integrating the voice and concerns of migrants in our work</w:t>
      </w:r>
    </w:p>
    <w:p w:rsidR="005270E5" w:rsidRPr="00D20F60" w:rsidRDefault="005270E5" w:rsidP="005270E5">
      <w:pPr>
        <w:pStyle w:val="ListParagraph"/>
        <w:numPr>
          <w:ilvl w:val="0"/>
          <w:numId w:val="19"/>
        </w:numPr>
        <w:spacing w:after="120" w:line="240" w:lineRule="auto"/>
        <w:contextualSpacing w:val="0"/>
        <w:rPr>
          <w:rFonts w:cstheme="minorHAnsi"/>
          <w:sz w:val="24"/>
          <w:szCs w:val="24"/>
        </w:rPr>
      </w:pPr>
      <w:r w:rsidRPr="00D20F60">
        <w:rPr>
          <w:rFonts w:cstheme="minorHAnsi"/>
          <w:b/>
          <w:sz w:val="24"/>
          <w:szCs w:val="24"/>
        </w:rPr>
        <w:t xml:space="preserve">Developing this checklist into a toolkit </w:t>
      </w:r>
      <w:r w:rsidRPr="00D20F60">
        <w:rPr>
          <w:rFonts w:cstheme="minorHAnsi"/>
          <w:sz w:val="24"/>
          <w:szCs w:val="24"/>
        </w:rPr>
        <w:t xml:space="preserve">on engaging with migrants and migrants’ organisations and issues.  </w:t>
      </w:r>
    </w:p>
    <w:p w:rsidR="005270E5" w:rsidRPr="00D20F60" w:rsidRDefault="005270E5" w:rsidP="005270E5">
      <w:pPr>
        <w:pStyle w:val="ListParagraph"/>
        <w:numPr>
          <w:ilvl w:val="0"/>
          <w:numId w:val="19"/>
        </w:numPr>
        <w:spacing w:after="120" w:line="240" w:lineRule="auto"/>
        <w:ind w:left="426"/>
        <w:contextualSpacing w:val="0"/>
        <w:rPr>
          <w:sz w:val="28"/>
          <w:szCs w:val="24"/>
          <w:lang w:val="en-US"/>
        </w:rPr>
      </w:pPr>
      <w:r w:rsidRPr="00D20F60">
        <w:rPr>
          <w:rFonts w:cstheme="minorHAnsi"/>
          <w:b/>
          <w:sz w:val="24"/>
          <w:szCs w:val="24"/>
        </w:rPr>
        <w:t xml:space="preserve">Organising exchanges and mutual learning on good </w:t>
      </w:r>
      <w:r w:rsidRPr="00D20F60">
        <w:rPr>
          <w:rFonts w:cstheme="minorHAnsi"/>
          <w:sz w:val="24"/>
          <w:szCs w:val="24"/>
        </w:rPr>
        <w:t>practice involving national and European Organisations, with a webinar and inter-country visits as resources allow</w:t>
      </w:r>
    </w:p>
    <w:p w:rsidR="005270E5" w:rsidRPr="005270E5" w:rsidRDefault="005270E5" w:rsidP="00314864">
      <w:pPr>
        <w:pStyle w:val="Slutkommenta"/>
        <w:spacing w:after="120"/>
        <w:rPr>
          <w:lang w:val="en-US"/>
        </w:rPr>
      </w:pPr>
      <w:bookmarkStart w:id="0" w:name="_GoBack"/>
      <w:bookmarkEnd w:id="0"/>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A0006" w:rsidRPr="00FB66D6" w:rsidRDefault="00CA0006" w:rsidP="00642783">
    <w:pPr>
      <w:pStyle w:val="Footer"/>
      <w:pBdr>
        <w:top w:val="single" w:sz="4" w:space="0" w:color="auto"/>
      </w:pBdr>
      <w:rPr>
        <w:b/>
        <w:i/>
      </w:rPr>
    </w:pPr>
    <w:r w:rsidRPr="008A2C99">
      <w:rPr>
        <w:rFonts w:ascii="Calibri" w:hAnsi="Calibri" w:cs="Calibri"/>
        <w:b/>
        <w:i/>
      </w:rPr>
      <w:t xml:space="preserve">Draft Position Paper on Migration, </w:t>
    </w:r>
    <w:r w:rsidR="00314864">
      <w:rPr>
        <w:rFonts w:ascii="Calibri" w:hAnsi="Calibri" w:cs="Calibri"/>
        <w:b/>
        <w:i/>
      </w:rPr>
      <w:t>11</w:t>
    </w:r>
    <w:r>
      <w:rPr>
        <w:rFonts w:ascii="Calibri" w:hAnsi="Calibri" w:cs="Calibri"/>
        <w:b/>
        <w:i/>
      </w:rPr>
      <w:t xml:space="preserve"> October 2017</w:t>
    </w:r>
    <w:r>
      <w:rPr>
        <w:rFonts w:ascii="Calibri" w:hAnsi="Calibri" w:cs="Calibri"/>
        <w:b/>
        <w:i/>
      </w:rPr>
      <w:tab/>
    </w:r>
    <w:r w:rsidRPr="008A2C99">
      <w:rPr>
        <w:rFonts w:ascii="Calibri" w:hAnsi="Calibri" w:cs="Calibri"/>
        <w:b/>
        <w:i/>
      </w:rPr>
      <w:t xml:space="preserve">Page </w:t>
    </w:r>
    <w:r w:rsidRPr="008A2C99">
      <w:rPr>
        <w:rFonts w:ascii="Calibri" w:hAnsi="Calibri" w:cs="Calibri"/>
        <w:b/>
        <w:i/>
      </w:rPr>
      <w:fldChar w:fldCharType="begin"/>
    </w:r>
    <w:r w:rsidRPr="008A2C99">
      <w:rPr>
        <w:rFonts w:ascii="Calibri" w:hAnsi="Calibri" w:cs="Calibri"/>
        <w:b/>
        <w:i/>
      </w:rPr>
      <w:instrText xml:space="preserve"> PAGE   \* MERGEFORMAT </w:instrText>
    </w:r>
    <w:r w:rsidRPr="008A2C99">
      <w:rPr>
        <w:rFonts w:ascii="Calibri" w:hAnsi="Calibri" w:cs="Calibri"/>
        <w:b/>
        <w:i/>
      </w:rPr>
      <w:fldChar w:fldCharType="separate"/>
    </w:r>
    <w:r w:rsidR="000644DF">
      <w:rPr>
        <w:rFonts w:ascii="Calibri" w:hAnsi="Calibri" w:cs="Calibri"/>
        <w:b/>
        <w:i/>
        <w:noProof/>
      </w:rPr>
      <w:t>8</w:t>
    </w:r>
    <w:r w:rsidRPr="008A2C99">
      <w:rPr>
        <w:rFonts w:ascii="Calibri" w:hAnsi="Calibri" w:cs="Calibri"/>
        <w:b/>
        <w:i/>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C0D27" w:rsidRDefault="00FC0D27" w:rsidP="00423B3F">
      <w:pPr>
        <w:spacing w:beforeAutospacing="1" w:afterAutospacing="1"/>
      </w:pPr>
      <w:r>
        <w:separator/>
      </w:r>
    </w:p>
  </w:footnote>
  <w:footnote w:type="continuationSeparator" w:id="0">
    <w:p w:rsidR="00FC0D27" w:rsidRDefault="00FC0D27" w:rsidP="00423B3F">
      <w:pPr>
        <w:spacing w:beforeAutospacing="1" w:afterAutospacing="1"/>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053F01"/>
    <w:multiLevelType w:val="hybridMultilevel"/>
    <w:tmpl w:val="9F3AE518"/>
    <w:lvl w:ilvl="0" w:tplc="EAECFD36">
      <w:start w:val="1"/>
      <w:numFmt w:val="decimal"/>
      <w:lvlText w:val="%1."/>
      <w:lvlJc w:val="left"/>
      <w:pPr>
        <w:ind w:left="786" w:hanging="360"/>
      </w:pPr>
      <w:rPr>
        <w:rFonts w:cs="Times New Roman" w:hint="default"/>
        <w:b/>
        <w:i w:val="0"/>
      </w:rPr>
    </w:lvl>
    <w:lvl w:ilvl="1" w:tplc="08090003" w:tentative="1">
      <w:start w:val="1"/>
      <w:numFmt w:val="bullet"/>
      <w:lvlText w:val="o"/>
      <w:lvlJc w:val="left"/>
      <w:pPr>
        <w:ind w:left="1582" w:hanging="360"/>
      </w:pPr>
      <w:rPr>
        <w:rFonts w:ascii="Courier New" w:hAnsi="Courier New" w:hint="default"/>
      </w:rPr>
    </w:lvl>
    <w:lvl w:ilvl="2" w:tplc="08090005" w:tentative="1">
      <w:start w:val="1"/>
      <w:numFmt w:val="bullet"/>
      <w:lvlText w:val=""/>
      <w:lvlJc w:val="left"/>
      <w:pPr>
        <w:ind w:left="2302" w:hanging="360"/>
      </w:pPr>
      <w:rPr>
        <w:rFonts w:ascii="Wingdings" w:hAnsi="Wingdings" w:hint="default"/>
      </w:rPr>
    </w:lvl>
    <w:lvl w:ilvl="3" w:tplc="08090001" w:tentative="1">
      <w:start w:val="1"/>
      <w:numFmt w:val="bullet"/>
      <w:lvlText w:val=""/>
      <w:lvlJc w:val="left"/>
      <w:pPr>
        <w:ind w:left="3022" w:hanging="360"/>
      </w:pPr>
      <w:rPr>
        <w:rFonts w:ascii="Symbol" w:hAnsi="Symbol" w:hint="default"/>
      </w:rPr>
    </w:lvl>
    <w:lvl w:ilvl="4" w:tplc="08090003" w:tentative="1">
      <w:start w:val="1"/>
      <w:numFmt w:val="bullet"/>
      <w:lvlText w:val="o"/>
      <w:lvlJc w:val="left"/>
      <w:pPr>
        <w:ind w:left="3742" w:hanging="360"/>
      </w:pPr>
      <w:rPr>
        <w:rFonts w:ascii="Courier New" w:hAnsi="Courier New" w:hint="default"/>
      </w:rPr>
    </w:lvl>
    <w:lvl w:ilvl="5" w:tplc="08090005" w:tentative="1">
      <w:start w:val="1"/>
      <w:numFmt w:val="bullet"/>
      <w:lvlText w:val=""/>
      <w:lvlJc w:val="left"/>
      <w:pPr>
        <w:ind w:left="4462" w:hanging="360"/>
      </w:pPr>
      <w:rPr>
        <w:rFonts w:ascii="Wingdings" w:hAnsi="Wingdings" w:hint="default"/>
      </w:rPr>
    </w:lvl>
    <w:lvl w:ilvl="6" w:tplc="08090001" w:tentative="1">
      <w:start w:val="1"/>
      <w:numFmt w:val="bullet"/>
      <w:lvlText w:val=""/>
      <w:lvlJc w:val="left"/>
      <w:pPr>
        <w:ind w:left="5182" w:hanging="360"/>
      </w:pPr>
      <w:rPr>
        <w:rFonts w:ascii="Symbol" w:hAnsi="Symbol" w:hint="default"/>
      </w:rPr>
    </w:lvl>
    <w:lvl w:ilvl="7" w:tplc="08090003" w:tentative="1">
      <w:start w:val="1"/>
      <w:numFmt w:val="bullet"/>
      <w:lvlText w:val="o"/>
      <w:lvlJc w:val="left"/>
      <w:pPr>
        <w:ind w:left="5902" w:hanging="360"/>
      </w:pPr>
      <w:rPr>
        <w:rFonts w:ascii="Courier New" w:hAnsi="Courier New" w:hint="default"/>
      </w:rPr>
    </w:lvl>
    <w:lvl w:ilvl="8" w:tplc="08090005" w:tentative="1">
      <w:start w:val="1"/>
      <w:numFmt w:val="bullet"/>
      <w:lvlText w:val=""/>
      <w:lvlJc w:val="left"/>
      <w:pPr>
        <w:ind w:left="6622" w:hanging="360"/>
      </w:pPr>
      <w:rPr>
        <w:rFonts w:ascii="Wingdings" w:hAnsi="Wingdings" w:hint="default"/>
      </w:rPr>
    </w:lvl>
  </w:abstractNum>
  <w:abstractNum w:abstractNumId="1" w15:restartNumberingAfterBreak="0">
    <w:nsid w:val="09081BA2"/>
    <w:multiLevelType w:val="hybridMultilevel"/>
    <w:tmpl w:val="BC545C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95A0525"/>
    <w:multiLevelType w:val="multilevel"/>
    <w:tmpl w:val="FE384B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95C3A18"/>
    <w:multiLevelType w:val="multilevel"/>
    <w:tmpl w:val="C270F6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A022A89"/>
    <w:multiLevelType w:val="hybridMultilevel"/>
    <w:tmpl w:val="100265EE"/>
    <w:lvl w:ilvl="0" w:tplc="EAECFD36">
      <w:start w:val="1"/>
      <w:numFmt w:val="decimal"/>
      <w:lvlText w:val="%1."/>
      <w:lvlJc w:val="left"/>
      <w:pPr>
        <w:ind w:left="360" w:hanging="360"/>
      </w:pPr>
      <w:rPr>
        <w:rFonts w:cs="Times New Roman" w:hint="default"/>
        <w:b/>
        <w:i w:val="0"/>
      </w:rPr>
    </w:lvl>
    <w:lvl w:ilvl="1" w:tplc="18090019" w:tentative="1">
      <w:start w:val="1"/>
      <w:numFmt w:val="lowerLetter"/>
      <w:lvlText w:val="%2."/>
      <w:lvlJc w:val="left"/>
      <w:pPr>
        <w:ind w:left="1080" w:hanging="360"/>
      </w:pPr>
      <w:rPr>
        <w:rFonts w:cs="Times New Roman"/>
      </w:rPr>
    </w:lvl>
    <w:lvl w:ilvl="2" w:tplc="1809001B" w:tentative="1">
      <w:start w:val="1"/>
      <w:numFmt w:val="lowerRoman"/>
      <w:lvlText w:val="%3."/>
      <w:lvlJc w:val="right"/>
      <w:pPr>
        <w:ind w:left="1800" w:hanging="180"/>
      </w:pPr>
      <w:rPr>
        <w:rFonts w:cs="Times New Roman"/>
      </w:rPr>
    </w:lvl>
    <w:lvl w:ilvl="3" w:tplc="1809000F" w:tentative="1">
      <w:start w:val="1"/>
      <w:numFmt w:val="decimal"/>
      <w:lvlText w:val="%4."/>
      <w:lvlJc w:val="left"/>
      <w:pPr>
        <w:ind w:left="2520" w:hanging="360"/>
      </w:pPr>
      <w:rPr>
        <w:rFonts w:cs="Times New Roman"/>
      </w:rPr>
    </w:lvl>
    <w:lvl w:ilvl="4" w:tplc="18090019" w:tentative="1">
      <w:start w:val="1"/>
      <w:numFmt w:val="lowerLetter"/>
      <w:lvlText w:val="%5."/>
      <w:lvlJc w:val="left"/>
      <w:pPr>
        <w:ind w:left="3240" w:hanging="360"/>
      </w:pPr>
      <w:rPr>
        <w:rFonts w:cs="Times New Roman"/>
      </w:rPr>
    </w:lvl>
    <w:lvl w:ilvl="5" w:tplc="1809001B" w:tentative="1">
      <w:start w:val="1"/>
      <w:numFmt w:val="lowerRoman"/>
      <w:lvlText w:val="%6."/>
      <w:lvlJc w:val="right"/>
      <w:pPr>
        <w:ind w:left="3960" w:hanging="180"/>
      </w:pPr>
      <w:rPr>
        <w:rFonts w:cs="Times New Roman"/>
      </w:rPr>
    </w:lvl>
    <w:lvl w:ilvl="6" w:tplc="1809000F" w:tentative="1">
      <w:start w:val="1"/>
      <w:numFmt w:val="decimal"/>
      <w:lvlText w:val="%7."/>
      <w:lvlJc w:val="left"/>
      <w:pPr>
        <w:ind w:left="4680" w:hanging="360"/>
      </w:pPr>
      <w:rPr>
        <w:rFonts w:cs="Times New Roman"/>
      </w:rPr>
    </w:lvl>
    <w:lvl w:ilvl="7" w:tplc="18090019" w:tentative="1">
      <w:start w:val="1"/>
      <w:numFmt w:val="lowerLetter"/>
      <w:lvlText w:val="%8."/>
      <w:lvlJc w:val="left"/>
      <w:pPr>
        <w:ind w:left="5400" w:hanging="360"/>
      </w:pPr>
      <w:rPr>
        <w:rFonts w:cs="Times New Roman"/>
      </w:rPr>
    </w:lvl>
    <w:lvl w:ilvl="8" w:tplc="1809001B" w:tentative="1">
      <w:start w:val="1"/>
      <w:numFmt w:val="lowerRoman"/>
      <w:lvlText w:val="%9."/>
      <w:lvlJc w:val="right"/>
      <w:pPr>
        <w:ind w:left="6120" w:hanging="180"/>
      </w:pPr>
      <w:rPr>
        <w:rFonts w:cs="Times New Roman"/>
      </w:rPr>
    </w:lvl>
  </w:abstractNum>
  <w:abstractNum w:abstractNumId="5" w15:restartNumberingAfterBreak="0">
    <w:nsid w:val="19F0328D"/>
    <w:multiLevelType w:val="hybridMultilevel"/>
    <w:tmpl w:val="FCE80FE4"/>
    <w:lvl w:ilvl="0" w:tplc="18090001">
      <w:start w:val="1"/>
      <w:numFmt w:val="bullet"/>
      <w:lvlText w:val=""/>
      <w:lvlJc w:val="left"/>
      <w:pPr>
        <w:ind w:left="786" w:hanging="360"/>
      </w:pPr>
      <w:rPr>
        <w:rFonts w:ascii="Symbol" w:hAnsi="Symbol" w:hint="default"/>
      </w:rPr>
    </w:lvl>
    <w:lvl w:ilvl="1" w:tplc="18090003" w:tentative="1">
      <w:start w:val="1"/>
      <w:numFmt w:val="bullet"/>
      <w:lvlText w:val="o"/>
      <w:lvlJc w:val="left"/>
      <w:pPr>
        <w:ind w:left="1506" w:hanging="360"/>
      </w:pPr>
      <w:rPr>
        <w:rFonts w:ascii="Courier New" w:hAnsi="Courier New" w:hint="default"/>
      </w:rPr>
    </w:lvl>
    <w:lvl w:ilvl="2" w:tplc="18090005" w:tentative="1">
      <w:start w:val="1"/>
      <w:numFmt w:val="bullet"/>
      <w:lvlText w:val=""/>
      <w:lvlJc w:val="left"/>
      <w:pPr>
        <w:ind w:left="2226" w:hanging="360"/>
      </w:pPr>
      <w:rPr>
        <w:rFonts w:ascii="Wingdings" w:hAnsi="Wingdings" w:hint="default"/>
      </w:rPr>
    </w:lvl>
    <w:lvl w:ilvl="3" w:tplc="18090001" w:tentative="1">
      <w:start w:val="1"/>
      <w:numFmt w:val="bullet"/>
      <w:lvlText w:val=""/>
      <w:lvlJc w:val="left"/>
      <w:pPr>
        <w:ind w:left="2946" w:hanging="360"/>
      </w:pPr>
      <w:rPr>
        <w:rFonts w:ascii="Symbol" w:hAnsi="Symbol" w:hint="default"/>
      </w:rPr>
    </w:lvl>
    <w:lvl w:ilvl="4" w:tplc="18090003" w:tentative="1">
      <w:start w:val="1"/>
      <w:numFmt w:val="bullet"/>
      <w:lvlText w:val="o"/>
      <w:lvlJc w:val="left"/>
      <w:pPr>
        <w:ind w:left="3666" w:hanging="360"/>
      </w:pPr>
      <w:rPr>
        <w:rFonts w:ascii="Courier New" w:hAnsi="Courier New" w:hint="default"/>
      </w:rPr>
    </w:lvl>
    <w:lvl w:ilvl="5" w:tplc="18090005" w:tentative="1">
      <w:start w:val="1"/>
      <w:numFmt w:val="bullet"/>
      <w:lvlText w:val=""/>
      <w:lvlJc w:val="left"/>
      <w:pPr>
        <w:ind w:left="4386" w:hanging="360"/>
      </w:pPr>
      <w:rPr>
        <w:rFonts w:ascii="Wingdings" w:hAnsi="Wingdings" w:hint="default"/>
      </w:rPr>
    </w:lvl>
    <w:lvl w:ilvl="6" w:tplc="18090001" w:tentative="1">
      <w:start w:val="1"/>
      <w:numFmt w:val="bullet"/>
      <w:lvlText w:val=""/>
      <w:lvlJc w:val="left"/>
      <w:pPr>
        <w:ind w:left="5106" w:hanging="360"/>
      </w:pPr>
      <w:rPr>
        <w:rFonts w:ascii="Symbol" w:hAnsi="Symbol" w:hint="default"/>
      </w:rPr>
    </w:lvl>
    <w:lvl w:ilvl="7" w:tplc="18090003" w:tentative="1">
      <w:start w:val="1"/>
      <w:numFmt w:val="bullet"/>
      <w:lvlText w:val="o"/>
      <w:lvlJc w:val="left"/>
      <w:pPr>
        <w:ind w:left="5826" w:hanging="360"/>
      </w:pPr>
      <w:rPr>
        <w:rFonts w:ascii="Courier New" w:hAnsi="Courier New" w:hint="default"/>
      </w:rPr>
    </w:lvl>
    <w:lvl w:ilvl="8" w:tplc="18090005" w:tentative="1">
      <w:start w:val="1"/>
      <w:numFmt w:val="bullet"/>
      <w:lvlText w:val=""/>
      <w:lvlJc w:val="left"/>
      <w:pPr>
        <w:ind w:left="6546" w:hanging="360"/>
      </w:pPr>
      <w:rPr>
        <w:rFonts w:ascii="Wingdings" w:hAnsi="Wingdings" w:hint="default"/>
      </w:rPr>
    </w:lvl>
  </w:abstractNum>
  <w:abstractNum w:abstractNumId="6" w15:restartNumberingAfterBreak="0">
    <w:nsid w:val="1B220CF6"/>
    <w:multiLevelType w:val="hybridMultilevel"/>
    <w:tmpl w:val="B418ABB2"/>
    <w:lvl w:ilvl="0" w:tplc="18090015">
      <w:start w:val="1"/>
      <w:numFmt w:val="upperLetter"/>
      <w:lvlText w:val="%1."/>
      <w:lvlJc w:val="left"/>
      <w:pPr>
        <w:ind w:left="360" w:hanging="360"/>
      </w:pPr>
      <w:rPr>
        <w:rFonts w:cs="Times New Roman"/>
      </w:rPr>
    </w:lvl>
    <w:lvl w:ilvl="1" w:tplc="18090019" w:tentative="1">
      <w:start w:val="1"/>
      <w:numFmt w:val="lowerLetter"/>
      <w:lvlText w:val="%2."/>
      <w:lvlJc w:val="left"/>
      <w:pPr>
        <w:ind w:left="1080" w:hanging="360"/>
      </w:pPr>
      <w:rPr>
        <w:rFonts w:cs="Times New Roman"/>
      </w:rPr>
    </w:lvl>
    <w:lvl w:ilvl="2" w:tplc="1809001B" w:tentative="1">
      <w:start w:val="1"/>
      <w:numFmt w:val="lowerRoman"/>
      <w:lvlText w:val="%3."/>
      <w:lvlJc w:val="right"/>
      <w:pPr>
        <w:ind w:left="1800" w:hanging="180"/>
      </w:pPr>
      <w:rPr>
        <w:rFonts w:cs="Times New Roman"/>
      </w:rPr>
    </w:lvl>
    <w:lvl w:ilvl="3" w:tplc="1809000F" w:tentative="1">
      <w:start w:val="1"/>
      <w:numFmt w:val="decimal"/>
      <w:lvlText w:val="%4."/>
      <w:lvlJc w:val="left"/>
      <w:pPr>
        <w:ind w:left="2520" w:hanging="360"/>
      </w:pPr>
      <w:rPr>
        <w:rFonts w:cs="Times New Roman"/>
      </w:rPr>
    </w:lvl>
    <w:lvl w:ilvl="4" w:tplc="18090019" w:tentative="1">
      <w:start w:val="1"/>
      <w:numFmt w:val="lowerLetter"/>
      <w:lvlText w:val="%5."/>
      <w:lvlJc w:val="left"/>
      <w:pPr>
        <w:ind w:left="3240" w:hanging="360"/>
      </w:pPr>
      <w:rPr>
        <w:rFonts w:cs="Times New Roman"/>
      </w:rPr>
    </w:lvl>
    <w:lvl w:ilvl="5" w:tplc="1809001B" w:tentative="1">
      <w:start w:val="1"/>
      <w:numFmt w:val="lowerRoman"/>
      <w:lvlText w:val="%6."/>
      <w:lvlJc w:val="right"/>
      <w:pPr>
        <w:ind w:left="3960" w:hanging="180"/>
      </w:pPr>
      <w:rPr>
        <w:rFonts w:cs="Times New Roman"/>
      </w:rPr>
    </w:lvl>
    <w:lvl w:ilvl="6" w:tplc="1809000F" w:tentative="1">
      <w:start w:val="1"/>
      <w:numFmt w:val="decimal"/>
      <w:lvlText w:val="%7."/>
      <w:lvlJc w:val="left"/>
      <w:pPr>
        <w:ind w:left="4680" w:hanging="360"/>
      </w:pPr>
      <w:rPr>
        <w:rFonts w:cs="Times New Roman"/>
      </w:rPr>
    </w:lvl>
    <w:lvl w:ilvl="7" w:tplc="18090019" w:tentative="1">
      <w:start w:val="1"/>
      <w:numFmt w:val="lowerLetter"/>
      <w:lvlText w:val="%8."/>
      <w:lvlJc w:val="left"/>
      <w:pPr>
        <w:ind w:left="5400" w:hanging="360"/>
      </w:pPr>
      <w:rPr>
        <w:rFonts w:cs="Times New Roman"/>
      </w:rPr>
    </w:lvl>
    <w:lvl w:ilvl="8" w:tplc="1809001B" w:tentative="1">
      <w:start w:val="1"/>
      <w:numFmt w:val="lowerRoman"/>
      <w:lvlText w:val="%9."/>
      <w:lvlJc w:val="right"/>
      <w:pPr>
        <w:ind w:left="6120" w:hanging="180"/>
      </w:pPr>
      <w:rPr>
        <w:rFonts w:cs="Times New Roman"/>
      </w:rPr>
    </w:lvl>
  </w:abstractNum>
  <w:abstractNum w:abstractNumId="7" w15:restartNumberingAfterBreak="0">
    <w:nsid w:val="2C045BF2"/>
    <w:multiLevelType w:val="hybridMultilevel"/>
    <w:tmpl w:val="2968DD12"/>
    <w:lvl w:ilvl="0" w:tplc="18090001">
      <w:start w:val="1"/>
      <w:numFmt w:val="bullet"/>
      <w:lvlText w:val=""/>
      <w:lvlJc w:val="left"/>
      <w:pPr>
        <w:ind w:left="786" w:hanging="360"/>
      </w:pPr>
      <w:rPr>
        <w:rFonts w:ascii="Symbol" w:hAnsi="Symbol" w:hint="default"/>
      </w:rPr>
    </w:lvl>
    <w:lvl w:ilvl="1" w:tplc="18090003">
      <w:start w:val="1"/>
      <w:numFmt w:val="bullet"/>
      <w:lvlText w:val="o"/>
      <w:lvlJc w:val="left"/>
      <w:pPr>
        <w:ind w:left="1506" w:hanging="360"/>
      </w:pPr>
      <w:rPr>
        <w:rFonts w:ascii="Courier New" w:hAnsi="Courier New" w:cs="Courier New" w:hint="default"/>
      </w:rPr>
    </w:lvl>
    <w:lvl w:ilvl="2" w:tplc="18090005" w:tentative="1">
      <w:start w:val="1"/>
      <w:numFmt w:val="bullet"/>
      <w:lvlText w:val=""/>
      <w:lvlJc w:val="left"/>
      <w:pPr>
        <w:ind w:left="2226" w:hanging="360"/>
      </w:pPr>
      <w:rPr>
        <w:rFonts w:ascii="Wingdings" w:hAnsi="Wingdings" w:hint="default"/>
      </w:rPr>
    </w:lvl>
    <w:lvl w:ilvl="3" w:tplc="18090001" w:tentative="1">
      <w:start w:val="1"/>
      <w:numFmt w:val="bullet"/>
      <w:lvlText w:val=""/>
      <w:lvlJc w:val="left"/>
      <w:pPr>
        <w:ind w:left="2946" w:hanging="360"/>
      </w:pPr>
      <w:rPr>
        <w:rFonts w:ascii="Symbol" w:hAnsi="Symbol" w:hint="default"/>
      </w:rPr>
    </w:lvl>
    <w:lvl w:ilvl="4" w:tplc="18090003" w:tentative="1">
      <w:start w:val="1"/>
      <w:numFmt w:val="bullet"/>
      <w:lvlText w:val="o"/>
      <w:lvlJc w:val="left"/>
      <w:pPr>
        <w:ind w:left="3666" w:hanging="360"/>
      </w:pPr>
      <w:rPr>
        <w:rFonts w:ascii="Courier New" w:hAnsi="Courier New" w:cs="Courier New" w:hint="default"/>
      </w:rPr>
    </w:lvl>
    <w:lvl w:ilvl="5" w:tplc="18090005" w:tentative="1">
      <w:start w:val="1"/>
      <w:numFmt w:val="bullet"/>
      <w:lvlText w:val=""/>
      <w:lvlJc w:val="left"/>
      <w:pPr>
        <w:ind w:left="4386" w:hanging="360"/>
      </w:pPr>
      <w:rPr>
        <w:rFonts w:ascii="Wingdings" w:hAnsi="Wingdings" w:hint="default"/>
      </w:rPr>
    </w:lvl>
    <w:lvl w:ilvl="6" w:tplc="18090001" w:tentative="1">
      <w:start w:val="1"/>
      <w:numFmt w:val="bullet"/>
      <w:lvlText w:val=""/>
      <w:lvlJc w:val="left"/>
      <w:pPr>
        <w:ind w:left="5106" w:hanging="360"/>
      </w:pPr>
      <w:rPr>
        <w:rFonts w:ascii="Symbol" w:hAnsi="Symbol" w:hint="default"/>
      </w:rPr>
    </w:lvl>
    <w:lvl w:ilvl="7" w:tplc="18090003" w:tentative="1">
      <w:start w:val="1"/>
      <w:numFmt w:val="bullet"/>
      <w:lvlText w:val="o"/>
      <w:lvlJc w:val="left"/>
      <w:pPr>
        <w:ind w:left="5826" w:hanging="360"/>
      </w:pPr>
      <w:rPr>
        <w:rFonts w:ascii="Courier New" w:hAnsi="Courier New" w:cs="Courier New" w:hint="default"/>
      </w:rPr>
    </w:lvl>
    <w:lvl w:ilvl="8" w:tplc="18090005" w:tentative="1">
      <w:start w:val="1"/>
      <w:numFmt w:val="bullet"/>
      <w:lvlText w:val=""/>
      <w:lvlJc w:val="left"/>
      <w:pPr>
        <w:ind w:left="6546" w:hanging="360"/>
      </w:pPr>
      <w:rPr>
        <w:rFonts w:ascii="Wingdings" w:hAnsi="Wingdings" w:hint="default"/>
      </w:rPr>
    </w:lvl>
  </w:abstractNum>
  <w:abstractNum w:abstractNumId="8" w15:restartNumberingAfterBreak="0">
    <w:nsid w:val="2E0C2C71"/>
    <w:multiLevelType w:val="hybridMultilevel"/>
    <w:tmpl w:val="7868A9EA"/>
    <w:lvl w:ilvl="0" w:tplc="1809000F">
      <w:start w:val="1"/>
      <w:numFmt w:val="decimal"/>
      <w:lvlText w:val="%1."/>
      <w:lvlJc w:val="left"/>
      <w:pPr>
        <w:ind w:left="360" w:hanging="360"/>
      </w:pPr>
      <w:rPr>
        <w:rFonts w:hint="default"/>
      </w:rPr>
    </w:lvl>
    <w:lvl w:ilvl="1" w:tplc="18090001">
      <w:start w:val="1"/>
      <w:numFmt w:val="bullet"/>
      <w:lvlText w:val=""/>
      <w:lvlJc w:val="left"/>
      <w:pPr>
        <w:ind w:left="720" w:hanging="360"/>
      </w:pPr>
      <w:rPr>
        <w:rFonts w:ascii="Symbol" w:hAnsi="Symbol" w:hint="default"/>
      </w:rPr>
    </w:lvl>
    <w:lvl w:ilvl="2" w:tplc="1809001B" w:tentative="1">
      <w:start w:val="1"/>
      <w:numFmt w:val="lowerRoman"/>
      <w:lvlText w:val="%3."/>
      <w:lvlJc w:val="right"/>
      <w:pPr>
        <w:ind w:left="1440" w:hanging="180"/>
      </w:pPr>
    </w:lvl>
    <w:lvl w:ilvl="3" w:tplc="1809000F" w:tentative="1">
      <w:start w:val="1"/>
      <w:numFmt w:val="decimal"/>
      <w:lvlText w:val="%4."/>
      <w:lvlJc w:val="left"/>
      <w:pPr>
        <w:ind w:left="2160" w:hanging="360"/>
      </w:pPr>
    </w:lvl>
    <w:lvl w:ilvl="4" w:tplc="18090019" w:tentative="1">
      <w:start w:val="1"/>
      <w:numFmt w:val="lowerLetter"/>
      <w:lvlText w:val="%5."/>
      <w:lvlJc w:val="left"/>
      <w:pPr>
        <w:ind w:left="2880" w:hanging="360"/>
      </w:pPr>
    </w:lvl>
    <w:lvl w:ilvl="5" w:tplc="1809001B" w:tentative="1">
      <w:start w:val="1"/>
      <w:numFmt w:val="lowerRoman"/>
      <w:lvlText w:val="%6."/>
      <w:lvlJc w:val="right"/>
      <w:pPr>
        <w:ind w:left="3600" w:hanging="180"/>
      </w:pPr>
    </w:lvl>
    <w:lvl w:ilvl="6" w:tplc="1809000F" w:tentative="1">
      <w:start w:val="1"/>
      <w:numFmt w:val="decimal"/>
      <w:lvlText w:val="%7."/>
      <w:lvlJc w:val="left"/>
      <w:pPr>
        <w:ind w:left="4320" w:hanging="360"/>
      </w:pPr>
    </w:lvl>
    <w:lvl w:ilvl="7" w:tplc="18090019" w:tentative="1">
      <w:start w:val="1"/>
      <w:numFmt w:val="lowerLetter"/>
      <w:lvlText w:val="%8."/>
      <w:lvlJc w:val="left"/>
      <w:pPr>
        <w:ind w:left="5040" w:hanging="360"/>
      </w:pPr>
    </w:lvl>
    <w:lvl w:ilvl="8" w:tplc="1809001B" w:tentative="1">
      <w:start w:val="1"/>
      <w:numFmt w:val="lowerRoman"/>
      <w:lvlText w:val="%9."/>
      <w:lvlJc w:val="right"/>
      <w:pPr>
        <w:ind w:left="5760" w:hanging="180"/>
      </w:pPr>
    </w:lvl>
  </w:abstractNum>
  <w:abstractNum w:abstractNumId="9" w15:restartNumberingAfterBreak="0">
    <w:nsid w:val="386D7DF0"/>
    <w:multiLevelType w:val="hybridMultilevel"/>
    <w:tmpl w:val="B418ABB2"/>
    <w:lvl w:ilvl="0" w:tplc="18090015">
      <w:start w:val="1"/>
      <w:numFmt w:val="upperLetter"/>
      <w:lvlText w:val="%1."/>
      <w:lvlJc w:val="left"/>
      <w:pPr>
        <w:ind w:left="360" w:hanging="360"/>
      </w:pPr>
      <w:rPr>
        <w:rFonts w:cs="Times New Roman"/>
      </w:rPr>
    </w:lvl>
    <w:lvl w:ilvl="1" w:tplc="18090019" w:tentative="1">
      <w:start w:val="1"/>
      <w:numFmt w:val="lowerLetter"/>
      <w:lvlText w:val="%2."/>
      <w:lvlJc w:val="left"/>
      <w:pPr>
        <w:ind w:left="1080" w:hanging="360"/>
      </w:pPr>
      <w:rPr>
        <w:rFonts w:cs="Times New Roman"/>
      </w:rPr>
    </w:lvl>
    <w:lvl w:ilvl="2" w:tplc="1809001B" w:tentative="1">
      <w:start w:val="1"/>
      <w:numFmt w:val="lowerRoman"/>
      <w:lvlText w:val="%3."/>
      <w:lvlJc w:val="right"/>
      <w:pPr>
        <w:ind w:left="1800" w:hanging="180"/>
      </w:pPr>
      <w:rPr>
        <w:rFonts w:cs="Times New Roman"/>
      </w:rPr>
    </w:lvl>
    <w:lvl w:ilvl="3" w:tplc="1809000F" w:tentative="1">
      <w:start w:val="1"/>
      <w:numFmt w:val="decimal"/>
      <w:lvlText w:val="%4."/>
      <w:lvlJc w:val="left"/>
      <w:pPr>
        <w:ind w:left="2520" w:hanging="360"/>
      </w:pPr>
      <w:rPr>
        <w:rFonts w:cs="Times New Roman"/>
      </w:rPr>
    </w:lvl>
    <w:lvl w:ilvl="4" w:tplc="18090019" w:tentative="1">
      <w:start w:val="1"/>
      <w:numFmt w:val="lowerLetter"/>
      <w:lvlText w:val="%5."/>
      <w:lvlJc w:val="left"/>
      <w:pPr>
        <w:ind w:left="3240" w:hanging="360"/>
      </w:pPr>
      <w:rPr>
        <w:rFonts w:cs="Times New Roman"/>
      </w:rPr>
    </w:lvl>
    <w:lvl w:ilvl="5" w:tplc="1809001B" w:tentative="1">
      <w:start w:val="1"/>
      <w:numFmt w:val="lowerRoman"/>
      <w:lvlText w:val="%6."/>
      <w:lvlJc w:val="right"/>
      <w:pPr>
        <w:ind w:left="3960" w:hanging="180"/>
      </w:pPr>
      <w:rPr>
        <w:rFonts w:cs="Times New Roman"/>
      </w:rPr>
    </w:lvl>
    <w:lvl w:ilvl="6" w:tplc="1809000F" w:tentative="1">
      <w:start w:val="1"/>
      <w:numFmt w:val="decimal"/>
      <w:lvlText w:val="%7."/>
      <w:lvlJc w:val="left"/>
      <w:pPr>
        <w:ind w:left="4680" w:hanging="360"/>
      </w:pPr>
      <w:rPr>
        <w:rFonts w:cs="Times New Roman"/>
      </w:rPr>
    </w:lvl>
    <w:lvl w:ilvl="7" w:tplc="18090019" w:tentative="1">
      <w:start w:val="1"/>
      <w:numFmt w:val="lowerLetter"/>
      <w:lvlText w:val="%8."/>
      <w:lvlJc w:val="left"/>
      <w:pPr>
        <w:ind w:left="5400" w:hanging="360"/>
      </w:pPr>
      <w:rPr>
        <w:rFonts w:cs="Times New Roman"/>
      </w:rPr>
    </w:lvl>
    <w:lvl w:ilvl="8" w:tplc="1809001B" w:tentative="1">
      <w:start w:val="1"/>
      <w:numFmt w:val="lowerRoman"/>
      <w:lvlText w:val="%9."/>
      <w:lvlJc w:val="right"/>
      <w:pPr>
        <w:ind w:left="6120" w:hanging="180"/>
      </w:pPr>
      <w:rPr>
        <w:rFonts w:cs="Times New Roman"/>
      </w:rPr>
    </w:lvl>
  </w:abstractNum>
  <w:abstractNum w:abstractNumId="10" w15:restartNumberingAfterBreak="0">
    <w:nsid w:val="3DAC2799"/>
    <w:multiLevelType w:val="hybridMultilevel"/>
    <w:tmpl w:val="8E34C39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15:restartNumberingAfterBreak="0">
    <w:nsid w:val="456A408A"/>
    <w:multiLevelType w:val="multilevel"/>
    <w:tmpl w:val="5EF2D2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55463856"/>
    <w:multiLevelType w:val="hybridMultilevel"/>
    <w:tmpl w:val="EC96EDA8"/>
    <w:lvl w:ilvl="0" w:tplc="18090001">
      <w:start w:val="1"/>
      <w:numFmt w:val="bullet"/>
      <w:lvlText w:val=""/>
      <w:lvlJc w:val="left"/>
      <w:pPr>
        <w:ind w:left="786" w:hanging="360"/>
      </w:pPr>
      <w:rPr>
        <w:rFonts w:ascii="Symbol" w:hAnsi="Symbol" w:hint="default"/>
      </w:rPr>
    </w:lvl>
    <w:lvl w:ilvl="1" w:tplc="18090003" w:tentative="1">
      <w:start w:val="1"/>
      <w:numFmt w:val="bullet"/>
      <w:lvlText w:val="o"/>
      <w:lvlJc w:val="left"/>
      <w:pPr>
        <w:ind w:left="1506" w:hanging="360"/>
      </w:pPr>
      <w:rPr>
        <w:rFonts w:ascii="Courier New" w:hAnsi="Courier New" w:hint="default"/>
      </w:rPr>
    </w:lvl>
    <w:lvl w:ilvl="2" w:tplc="18090005" w:tentative="1">
      <w:start w:val="1"/>
      <w:numFmt w:val="bullet"/>
      <w:lvlText w:val=""/>
      <w:lvlJc w:val="left"/>
      <w:pPr>
        <w:ind w:left="2226" w:hanging="360"/>
      </w:pPr>
      <w:rPr>
        <w:rFonts w:ascii="Wingdings" w:hAnsi="Wingdings" w:hint="default"/>
      </w:rPr>
    </w:lvl>
    <w:lvl w:ilvl="3" w:tplc="18090001" w:tentative="1">
      <w:start w:val="1"/>
      <w:numFmt w:val="bullet"/>
      <w:lvlText w:val=""/>
      <w:lvlJc w:val="left"/>
      <w:pPr>
        <w:ind w:left="2946" w:hanging="360"/>
      </w:pPr>
      <w:rPr>
        <w:rFonts w:ascii="Symbol" w:hAnsi="Symbol" w:hint="default"/>
      </w:rPr>
    </w:lvl>
    <w:lvl w:ilvl="4" w:tplc="18090003" w:tentative="1">
      <w:start w:val="1"/>
      <w:numFmt w:val="bullet"/>
      <w:lvlText w:val="o"/>
      <w:lvlJc w:val="left"/>
      <w:pPr>
        <w:ind w:left="3666" w:hanging="360"/>
      </w:pPr>
      <w:rPr>
        <w:rFonts w:ascii="Courier New" w:hAnsi="Courier New" w:hint="default"/>
      </w:rPr>
    </w:lvl>
    <w:lvl w:ilvl="5" w:tplc="18090005" w:tentative="1">
      <w:start w:val="1"/>
      <w:numFmt w:val="bullet"/>
      <w:lvlText w:val=""/>
      <w:lvlJc w:val="left"/>
      <w:pPr>
        <w:ind w:left="4386" w:hanging="360"/>
      </w:pPr>
      <w:rPr>
        <w:rFonts w:ascii="Wingdings" w:hAnsi="Wingdings" w:hint="default"/>
      </w:rPr>
    </w:lvl>
    <w:lvl w:ilvl="6" w:tplc="18090001" w:tentative="1">
      <w:start w:val="1"/>
      <w:numFmt w:val="bullet"/>
      <w:lvlText w:val=""/>
      <w:lvlJc w:val="left"/>
      <w:pPr>
        <w:ind w:left="5106" w:hanging="360"/>
      </w:pPr>
      <w:rPr>
        <w:rFonts w:ascii="Symbol" w:hAnsi="Symbol" w:hint="default"/>
      </w:rPr>
    </w:lvl>
    <w:lvl w:ilvl="7" w:tplc="18090003" w:tentative="1">
      <w:start w:val="1"/>
      <w:numFmt w:val="bullet"/>
      <w:lvlText w:val="o"/>
      <w:lvlJc w:val="left"/>
      <w:pPr>
        <w:ind w:left="5826" w:hanging="360"/>
      </w:pPr>
      <w:rPr>
        <w:rFonts w:ascii="Courier New" w:hAnsi="Courier New" w:hint="default"/>
      </w:rPr>
    </w:lvl>
    <w:lvl w:ilvl="8" w:tplc="18090005" w:tentative="1">
      <w:start w:val="1"/>
      <w:numFmt w:val="bullet"/>
      <w:lvlText w:val=""/>
      <w:lvlJc w:val="left"/>
      <w:pPr>
        <w:ind w:left="6546" w:hanging="360"/>
      </w:pPr>
      <w:rPr>
        <w:rFonts w:ascii="Wingdings" w:hAnsi="Wingdings" w:hint="default"/>
      </w:rPr>
    </w:lvl>
  </w:abstractNum>
  <w:abstractNum w:abstractNumId="13" w15:restartNumberingAfterBreak="0">
    <w:nsid w:val="5F237F01"/>
    <w:multiLevelType w:val="hybridMultilevel"/>
    <w:tmpl w:val="30DCBE8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4" w15:restartNumberingAfterBreak="0">
    <w:nsid w:val="61DD1FDA"/>
    <w:multiLevelType w:val="hybridMultilevel"/>
    <w:tmpl w:val="2B549F78"/>
    <w:lvl w:ilvl="0" w:tplc="1809000F">
      <w:start w:val="1"/>
      <w:numFmt w:val="decimal"/>
      <w:lvlText w:val="%1."/>
      <w:lvlJc w:val="left"/>
      <w:pPr>
        <w:ind w:left="4897" w:hanging="360"/>
      </w:pPr>
      <w:rPr>
        <w:rFonts w:cs="Times New Roman"/>
      </w:rPr>
    </w:lvl>
    <w:lvl w:ilvl="1" w:tplc="18090019" w:tentative="1">
      <w:start w:val="1"/>
      <w:numFmt w:val="lowerLetter"/>
      <w:lvlText w:val="%2."/>
      <w:lvlJc w:val="left"/>
      <w:pPr>
        <w:ind w:left="1800" w:hanging="360"/>
      </w:pPr>
      <w:rPr>
        <w:rFonts w:cs="Times New Roman"/>
      </w:rPr>
    </w:lvl>
    <w:lvl w:ilvl="2" w:tplc="1809001B" w:tentative="1">
      <w:start w:val="1"/>
      <w:numFmt w:val="lowerRoman"/>
      <w:lvlText w:val="%3."/>
      <w:lvlJc w:val="right"/>
      <w:pPr>
        <w:ind w:left="2520" w:hanging="180"/>
      </w:pPr>
      <w:rPr>
        <w:rFonts w:cs="Times New Roman"/>
      </w:rPr>
    </w:lvl>
    <w:lvl w:ilvl="3" w:tplc="1809000F" w:tentative="1">
      <w:start w:val="1"/>
      <w:numFmt w:val="decimal"/>
      <w:lvlText w:val="%4."/>
      <w:lvlJc w:val="left"/>
      <w:pPr>
        <w:ind w:left="3240" w:hanging="360"/>
      </w:pPr>
      <w:rPr>
        <w:rFonts w:cs="Times New Roman"/>
      </w:rPr>
    </w:lvl>
    <w:lvl w:ilvl="4" w:tplc="18090019" w:tentative="1">
      <w:start w:val="1"/>
      <w:numFmt w:val="lowerLetter"/>
      <w:lvlText w:val="%5."/>
      <w:lvlJc w:val="left"/>
      <w:pPr>
        <w:ind w:left="3960" w:hanging="360"/>
      </w:pPr>
      <w:rPr>
        <w:rFonts w:cs="Times New Roman"/>
      </w:rPr>
    </w:lvl>
    <w:lvl w:ilvl="5" w:tplc="1809001B" w:tentative="1">
      <w:start w:val="1"/>
      <w:numFmt w:val="lowerRoman"/>
      <w:lvlText w:val="%6."/>
      <w:lvlJc w:val="right"/>
      <w:pPr>
        <w:ind w:left="4680" w:hanging="180"/>
      </w:pPr>
      <w:rPr>
        <w:rFonts w:cs="Times New Roman"/>
      </w:rPr>
    </w:lvl>
    <w:lvl w:ilvl="6" w:tplc="1809000F" w:tentative="1">
      <w:start w:val="1"/>
      <w:numFmt w:val="decimal"/>
      <w:lvlText w:val="%7."/>
      <w:lvlJc w:val="left"/>
      <w:pPr>
        <w:ind w:left="5400" w:hanging="360"/>
      </w:pPr>
      <w:rPr>
        <w:rFonts w:cs="Times New Roman"/>
      </w:rPr>
    </w:lvl>
    <w:lvl w:ilvl="7" w:tplc="18090019" w:tentative="1">
      <w:start w:val="1"/>
      <w:numFmt w:val="lowerLetter"/>
      <w:lvlText w:val="%8."/>
      <w:lvlJc w:val="left"/>
      <w:pPr>
        <w:ind w:left="6120" w:hanging="360"/>
      </w:pPr>
      <w:rPr>
        <w:rFonts w:cs="Times New Roman"/>
      </w:rPr>
    </w:lvl>
    <w:lvl w:ilvl="8" w:tplc="1809001B" w:tentative="1">
      <w:start w:val="1"/>
      <w:numFmt w:val="lowerRoman"/>
      <w:lvlText w:val="%9."/>
      <w:lvlJc w:val="right"/>
      <w:pPr>
        <w:ind w:left="6840" w:hanging="180"/>
      </w:pPr>
      <w:rPr>
        <w:rFonts w:cs="Times New Roman"/>
      </w:rPr>
    </w:lvl>
  </w:abstractNum>
  <w:abstractNum w:abstractNumId="15" w15:restartNumberingAfterBreak="0">
    <w:nsid w:val="61F07FC8"/>
    <w:multiLevelType w:val="multilevel"/>
    <w:tmpl w:val="F21A90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70136AA7"/>
    <w:multiLevelType w:val="hybridMultilevel"/>
    <w:tmpl w:val="53344A26"/>
    <w:lvl w:ilvl="0" w:tplc="18090015">
      <w:start w:val="1"/>
      <w:numFmt w:val="upperLetter"/>
      <w:lvlText w:val="%1."/>
      <w:lvlJc w:val="left"/>
      <w:pPr>
        <w:ind w:left="426" w:hanging="360"/>
      </w:pPr>
    </w:lvl>
    <w:lvl w:ilvl="1" w:tplc="18090019" w:tentative="1">
      <w:start w:val="1"/>
      <w:numFmt w:val="lowerLetter"/>
      <w:lvlText w:val="%2."/>
      <w:lvlJc w:val="left"/>
      <w:pPr>
        <w:ind w:left="1146" w:hanging="360"/>
      </w:pPr>
    </w:lvl>
    <w:lvl w:ilvl="2" w:tplc="1809001B" w:tentative="1">
      <w:start w:val="1"/>
      <w:numFmt w:val="lowerRoman"/>
      <w:lvlText w:val="%3."/>
      <w:lvlJc w:val="right"/>
      <w:pPr>
        <w:ind w:left="1866" w:hanging="180"/>
      </w:pPr>
    </w:lvl>
    <w:lvl w:ilvl="3" w:tplc="1809000F" w:tentative="1">
      <w:start w:val="1"/>
      <w:numFmt w:val="decimal"/>
      <w:lvlText w:val="%4."/>
      <w:lvlJc w:val="left"/>
      <w:pPr>
        <w:ind w:left="2586" w:hanging="360"/>
      </w:pPr>
    </w:lvl>
    <w:lvl w:ilvl="4" w:tplc="18090019" w:tentative="1">
      <w:start w:val="1"/>
      <w:numFmt w:val="lowerLetter"/>
      <w:lvlText w:val="%5."/>
      <w:lvlJc w:val="left"/>
      <w:pPr>
        <w:ind w:left="3306" w:hanging="360"/>
      </w:pPr>
    </w:lvl>
    <w:lvl w:ilvl="5" w:tplc="1809001B" w:tentative="1">
      <w:start w:val="1"/>
      <w:numFmt w:val="lowerRoman"/>
      <w:lvlText w:val="%6."/>
      <w:lvlJc w:val="right"/>
      <w:pPr>
        <w:ind w:left="4026" w:hanging="180"/>
      </w:pPr>
    </w:lvl>
    <w:lvl w:ilvl="6" w:tplc="1809000F" w:tentative="1">
      <w:start w:val="1"/>
      <w:numFmt w:val="decimal"/>
      <w:lvlText w:val="%7."/>
      <w:lvlJc w:val="left"/>
      <w:pPr>
        <w:ind w:left="4746" w:hanging="360"/>
      </w:pPr>
    </w:lvl>
    <w:lvl w:ilvl="7" w:tplc="18090019" w:tentative="1">
      <w:start w:val="1"/>
      <w:numFmt w:val="lowerLetter"/>
      <w:lvlText w:val="%8."/>
      <w:lvlJc w:val="left"/>
      <w:pPr>
        <w:ind w:left="5466" w:hanging="360"/>
      </w:pPr>
    </w:lvl>
    <w:lvl w:ilvl="8" w:tplc="1809001B" w:tentative="1">
      <w:start w:val="1"/>
      <w:numFmt w:val="lowerRoman"/>
      <w:lvlText w:val="%9."/>
      <w:lvlJc w:val="right"/>
      <w:pPr>
        <w:ind w:left="6186" w:hanging="180"/>
      </w:pPr>
    </w:lvl>
  </w:abstractNum>
  <w:abstractNum w:abstractNumId="17" w15:restartNumberingAfterBreak="0">
    <w:nsid w:val="774F71F6"/>
    <w:multiLevelType w:val="hybridMultilevel"/>
    <w:tmpl w:val="9642DE6C"/>
    <w:lvl w:ilvl="0" w:tplc="1809000F">
      <w:start w:val="1"/>
      <w:numFmt w:val="decimal"/>
      <w:lvlText w:val="%1."/>
      <w:lvlJc w:val="left"/>
      <w:pPr>
        <w:ind w:left="720" w:hanging="360"/>
      </w:pPr>
      <w:rPr>
        <w:rFonts w:cs="Times New Roman"/>
      </w:rPr>
    </w:lvl>
    <w:lvl w:ilvl="1" w:tplc="18090019" w:tentative="1">
      <w:start w:val="1"/>
      <w:numFmt w:val="lowerLetter"/>
      <w:lvlText w:val="%2."/>
      <w:lvlJc w:val="left"/>
      <w:pPr>
        <w:ind w:left="1440" w:hanging="360"/>
      </w:pPr>
      <w:rPr>
        <w:rFonts w:cs="Times New Roman"/>
      </w:rPr>
    </w:lvl>
    <w:lvl w:ilvl="2" w:tplc="1809001B" w:tentative="1">
      <w:start w:val="1"/>
      <w:numFmt w:val="lowerRoman"/>
      <w:lvlText w:val="%3."/>
      <w:lvlJc w:val="right"/>
      <w:pPr>
        <w:ind w:left="2160" w:hanging="180"/>
      </w:pPr>
      <w:rPr>
        <w:rFonts w:cs="Times New Roman"/>
      </w:rPr>
    </w:lvl>
    <w:lvl w:ilvl="3" w:tplc="1809000F" w:tentative="1">
      <w:start w:val="1"/>
      <w:numFmt w:val="decimal"/>
      <w:lvlText w:val="%4."/>
      <w:lvlJc w:val="left"/>
      <w:pPr>
        <w:ind w:left="2880" w:hanging="360"/>
      </w:pPr>
      <w:rPr>
        <w:rFonts w:cs="Times New Roman"/>
      </w:rPr>
    </w:lvl>
    <w:lvl w:ilvl="4" w:tplc="18090019" w:tentative="1">
      <w:start w:val="1"/>
      <w:numFmt w:val="lowerLetter"/>
      <w:lvlText w:val="%5."/>
      <w:lvlJc w:val="left"/>
      <w:pPr>
        <w:ind w:left="3600" w:hanging="360"/>
      </w:pPr>
      <w:rPr>
        <w:rFonts w:cs="Times New Roman"/>
      </w:rPr>
    </w:lvl>
    <w:lvl w:ilvl="5" w:tplc="1809001B" w:tentative="1">
      <w:start w:val="1"/>
      <w:numFmt w:val="lowerRoman"/>
      <w:lvlText w:val="%6."/>
      <w:lvlJc w:val="right"/>
      <w:pPr>
        <w:ind w:left="4320" w:hanging="180"/>
      </w:pPr>
      <w:rPr>
        <w:rFonts w:cs="Times New Roman"/>
      </w:rPr>
    </w:lvl>
    <w:lvl w:ilvl="6" w:tplc="1809000F" w:tentative="1">
      <w:start w:val="1"/>
      <w:numFmt w:val="decimal"/>
      <w:lvlText w:val="%7."/>
      <w:lvlJc w:val="left"/>
      <w:pPr>
        <w:ind w:left="5040" w:hanging="360"/>
      </w:pPr>
      <w:rPr>
        <w:rFonts w:cs="Times New Roman"/>
      </w:rPr>
    </w:lvl>
    <w:lvl w:ilvl="7" w:tplc="18090019" w:tentative="1">
      <w:start w:val="1"/>
      <w:numFmt w:val="lowerLetter"/>
      <w:lvlText w:val="%8."/>
      <w:lvlJc w:val="left"/>
      <w:pPr>
        <w:ind w:left="5760" w:hanging="360"/>
      </w:pPr>
      <w:rPr>
        <w:rFonts w:cs="Times New Roman"/>
      </w:rPr>
    </w:lvl>
    <w:lvl w:ilvl="8" w:tplc="1809001B" w:tentative="1">
      <w:start w:val="1"/>
      <w:numFmt w:val="lowerRoman"/>
      <w:lvlText w:val="%9."/>
      <w:lvlJc w:val="right"/>
      <w:pPr>
        <w:ind w:left="6480" w:hanging="180"/>
      </w:pPr>
      <w:rPr>
        <w:rFonts w:cs="Times New Roman"/>
      </w:rPr>
    </w:lvl>
  </w:abstractNum>
  <w:abstractNum w:abstractNumId="18" w15:restartNumberingAfterBreak="0">
    <w:nsid w:val="79895F57"/>
    <w:multiLevelType w:val="multilevel"/>
    <w:tmpl w:val="C9A08A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7B041C70"/>
    <w:multiLevelType w:val="multilevel"/>
    <w:tmpl w:val="73E0E1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7B27682D"/>
    <w:multiLevelType w:val="hybridMultilevel"/>
    <w:tmpl w:val="57B423B0"/>
    <w:lvl w:ilvl="0" w:tplc="1809000F">
      <w:start w:val="1"/>
      <w:numFmt w:val="decimal"/>
      <w:lvlText w:val="%1."/>
      <w:lvlJc w:val="left"/>
      <w:pPr>
        <w:ind w:left="360" w:hanging="360"/>
      </w:pPr>
      <w:rPr>
        <w:rFonts w:hint="default"/>
      </w:rPr>
    </w:lvl>
    <w:lvl w:ilvl="1" w:tplc="18090001">
      <w:start w:val="1"/>
      <w:numFmt w:val="bullet"/>
      <w:lvlText w:val=""/>
      <w:lvlJc w:val="left"/>
      <w:pPr>
        <w:ind w:left="1080" w:hanging="360"/>
      </w:pPr>
      <w:rPr>
        <w:rFonts w:ascii="Symbol" w:hAnsi="Symbol" w:hint="default"/>
      </w:r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num w:numId="1">
    <w:abstractNumId w:val="12"/>
  </w:num>
  <w:num w:numId="2">
    <w:abstractNumId w:val="5"/>
  </w:num>
  <w:num w:numId="3">
    <w:abstractNumId w:val="13"/>
  </w:num>
  <w:num w:numId="4">
    <w:abstractNumId w:val="15"/>
  </w:num>
  <w:num w:numId="5">
    <w:abstractNumId w:val="11"/>
  </w:num>
  <w:num w:numId="6">
    <w:abstractNumId w:val="3"/>
  </w:num>
  <w:num w:numId="7">
    <w:abstractNumId w:val="19"/>
  </w:num>
  <w:num w:numId="8">
    <w:abstractNumId w:val="18"/>
  </w:num>
  <w:num w:numId="9">
    <w:abstractNumId w:val="2"/>
  </w:num>
  <w:num w:numId="10">
    <w:abstractNumId w:val="6"/>
  </w:num>
  <w:num w:numId="11">
    <w:abstractNumId w:val="14"/>
  </w:num>
  <w:num w:numId="12">
    <w:abstractNumId w:val="17"/>
  </w:num>
  <w:num w:numId="13">
    <w:abstractNumId w:val="0"/>
  </w:num>
  <w:num w:numId="14">
    <w:abstractNumId w:val="4"/>
  </w:num>
  <w:num w:numId="15">
    <w:abstractNumId w:val="9"/>
  </w:num>
  <w:num w:numId="16">
    <w:abstractNumId w:val="16"/>
  </w:num>
  <w:num w:numId="17">
    <w:abstractNumId w:val="7"/>
  </w:num>
  <w:num w:numId="18">
    <w:abstractNumId w:val="20"/>
  </w:num>
  <w:num w:numId="19">
    <w:abstractNumId w:val="8"/>
  </w:num>
  <w:num w:numId="20">
    <w:abstractNumId w:val="1"/>
  </w:num>
  <w:num w:numId="2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012F" w:allStyles="1" w:customStyles="1" w:latentStyles="1" w:stylesInUse="1" w:headingStyles="1" w:numberingStyles="0" w:tableStyles="0" w:directFormattingOnRuns="1" w:directFormattingOnParagraphs="0" w:directFormattingOnNumbering="0" w:directFormattingOnTables="0" w:clearFormatting="0" w:top3HeadingStyles="0" w:visibleStyles="0" w:alternateStyleNames="0"/>
  <w:defaultTabStop w:val="720"/>
  <w:hyphenationZone w:val="425"/>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45C73"/>
    <w:rsid w:val="00004376"/>
    <w:rsid w:val="0001330C"/>
    <w:rsid w:val="00013DD0"/>
    <w:rsid w:val="00024BEF"/>
    <w:rsid w:val="00030084"/>
    <w:rsid w:val="00030AF6"/>
    <w:rsid w:val="00034415"/>
    <w:rsid w:val="00037518"/>
    <w:rsid w:val="000403EC"/>
    <w:rsid w:val="00042B07"/>
    <w:rsid w:val="0006092E"/>
    <w:rsid w:val="00061766"/>
    <w:rsid w:val="00061F05"/>
    <w:rsid w:val="000644DF"/>
    <w:rsid w:val="00065055"/>
    <w:rsid w:val="00081EFF"/>
    <w:rsid w:val="00086C19"/>
    <w:rsid w:val="000B0DD1"/>
    <w:rsid w:val="000B6983"/>
    <w:rsid w:val="000C2203"/>
    <w:rsid w:val="000D032C"/>
    <w:rsid w:val="000E156A"/>
    <w:rsid w:val="000E1BD9"/>
    <w:rsid w:val="000E65E7"/>
    <w:rsid w:val="00100A72"/>
    <w:rsid w:val="001042F2"/>
    <w:rsid w:val="0010702A"/>
    <w:rsid w:val="0011342C"/>
    <w:rsid w:val="00124EA2"/>
    <w:rsid w:val="00125BD4"/>
    <w:rsid w:val="001277A7"/>
    <w:rsid w:val="00130DB7"/>
    <w:rsid w:val="00146511"/>
    <w:rsid w:val="00147D4D"/>
    <w:rsid w:val="00150044"/>
    <w:rsid w:val="00152A16"/>
    <w:rsid w:val="00170C60"/>
    <w:rsid w:val="00170FFA"/>
    <w:rsid w:val="0017462D"/>
    <w:rsid w:val="001A484F"/>
    <w:rsid w:val="001B1B12"/>
    <w:rsid w:val="001B4253"/>
    <w:rsid w:val="001B4F8F"/>
    <w:rsid w:val="001C2C6C"/>
    <w:rsid w:val="001D5D3D"/>
    <w:rsid w:val="001E07A8"/>
    <w:rsid w:val="001E7542"/>
    <w:rsid w:val="001E7562"/>
    <w:rsid w:val="001F024E"/>
    <w:rsid w:val="0020289A"/>
    <w:rsid w:val="00204700"/>
    <w:rsid w:val="00204851"/>
    <w:rsid w:val="002052D9"/>
    <w:rsid w:val="00213CDE"/>
    <w:rsid w:val="0021425F"/>
    <w:rsid w:val="00214D50"/>
    <w:rsid w:val="00220C93"/>
    <w:rsid w:val="00230205"/>
    <w:rsid w:val="00230BBD"/>
    <w:rsid w:val="00234031"/>
    <w:rsid w:val="002343F0"/>
    <w:rsid w:val="00242C0E"/>
    <w:rsid w:val="00250102"/>
    <w:rsid w:val="002806D2"/>
    <w:rsid w:val="002901E6"/>
    <w:rsid w:val="002A1FF7"/>
    <w:rsid w:val="002B299D"/>
    <w:rsid w:val="002C2766"/>
    <w:rsid w:val="002D3220"/>
    <w:rsid w:val="002E3B73"/>
    <w:rsid w:val="002E565E"/>
    <w:rsid w:val="002F43F9"/>
    <w:rsid w:val="00314864"/>
    <w:rsid w:val="00325F91"/>
    <w:rsid w:val="003274DB"/>
    <w:rsid w:val="00327689"/>
    <w:rsid w:val="003461B0"/>
    <w:rsid w:val="00351267"/>
    <w:rsid w:val="00352D50"/>
    <w:rsid w:val="003578F0"/>
    <w:rsid w:val="00363522"/>
    <w:rsid w:val="0036536D"/>
    <w:rsid w:val="00371F5E"/>
    <w:rsid w:val="003755DF"/>
    <w:rsid w:val="00381112"/>
    <w:rsid w:val="00381351"/>
    <w:rsid w:val="003859B9"/>
    <w:rsid w:val="00385D32"/>
    <w:rsid w:val="003A2EA7"/>
    <w:rsid w:val="003A318E"/>
    <w:rsid w:val="003B03A0"/>
    <w:rsid w:val="003B2D4A"/>
    <w:rsid w:val="003B3F17"/>
    <w:rsid w:val="003B63B1"/>
    <w:rsid w:val="003C488A"/>
    <w:rsid w:val="003C4C98"/>
    <w:rsid w:val="003E0C75"/>
    <w:rsid w:val="00412F1A"/>
    <w:rsid w:val="0042126D"/>
    <w:rsid w:val="00423B3F"/>
    <w:rsid w:val="0042692A"/>
    <w:rsid w:val="00426CF0"/>
    <w:rsid w:val="004311AE"/>
    <w:rsid w:val="00432F12"/>
    <w:rsid w:val="00437111"/>
    <w:rsid w:val="00437972"/>
    <w:rsid w:val="00445285"/>
    <w:rsid w:val="0046107E"/>
    <w:rsid w:val="00464E18"/>
    <w:rsid w:val="0046638D"/>
    <w:rsid w:val="00467200"/>
    <w:rsid w:val="004703EC"/>
    <w:rsid w:val="0047180B"/>
    <w:rsid w:val="00476933"/>
    <w:rsid w:val="00480B49"/>
    <w:rsid w:val="00482110"/>
    <w:rsid w:val="0048217B"/>
    <w:rsid w:val="00497BEC"/>
    <w:rsid w:val="004A665D"/>
    <w:rsid w:val="004B0D07"/>
    <w:rsid w:val="004C011F"/>
    <w:rsid w:val="004C1E76"/>
    <w:rsid w:val="004C68A5"/>
    <w:rsid w:val="004D1CCF"/>
    <w:rsid w:val="004D25B0"/>
    <w:rsid w:val="004D2CB8"/>
    <w:rsid w:val="004D425E"/>
    <w:rsid w:val="004E4A95"/>
    <w:rsid w:val="004F1A73"/>
    <w:rsid w:val="004F6AFE"/>
    <w:rsid w:val="0050202A"/>
    <w:rsid w:val="00503937"/>
    <w:rsid w:val="00511238"/>
    <w:rsid w:val="005113F8"/>
    <w:rsid w:val="0051194E"/>
    <w:rsid w:val="00516DC3"/>
    <w:rsid w:val="0051778D"/>
    <w:rsid w:val="00521992"/>
    <w:rsid w:val="005270E5"/>
    <w:rsid w:val="00561828"/>
    <w:rsid w:val="00571F9B"/>
    <w:rsid w:val="00573963"/>
    <w:rsid w:val="0058223D"/>
    <w:rsid w:val="00586719"/>
    <w:rsid w:val="00592A95"/>
    <w:rsid w:val="00592D7C"/>
    <w:rsid w:val="005B1692"/>
    <w:rsid w:val="005C1F82"/>
    <w:rsid w:val="005C54F1"/>
    <w:rsid w:val="005C5631"/>
    <w:rsid w:val="005D5E47"/>
    <w:rsid w:val="005E14B7"/>
    <w:rsid w:val="005E6013"/>
    <w:rsid w:val="005F27DE"/>
    <w:rsid w:val="005F42CC"/>
    <w:rsid w:val="00604269"/>
    <w:rsid w:val="00605EBA"/>
    <w:rsid w:val="00606FC3"/>
    <w:rsid w:val="006175DB"/>
    <w:rsid w:val="006200D1"/>
    <w:rsid w:val="0063455D"/>
    <w:rsid w:val="00642783"/>
    <w:rsid w:val="00643DBE"/>
    <w:rsid w:val="00655617"/>
    <w:rsid w:val="006607FE"/>
    <w:rsid w:val="00661CC8"/>
    <w:rsid w:val="006655AE"/>
    <w:rsid w:val="00671D00"/>
    <w:rsid w:val="0068193E"/>
    <w:rsid w:val="006933DE"/>
    <w:rsid w:val="006C5910"/>
    <w:rsid w:val="006C596E"/>
    <w:rsid w:val="006D79E2"/>
    <w:rsid w:val="006F1E45"/>
    <w:rsid w:val="006F7AE9"/>
    <w:rsid w:val="0070210B"/>
    <w:rsid w:val="00702882"/>
    <w:rsid w:val="007028C7"/>
    <w:rsid w:val="007060DD"/>
    <w:rsid w:val="00707A5E"/>
    <w:rsid w:val="00724919"/>
    <w:rsid w:val="0072499B"/>
    <w:rsid w:val="007264FF"/>
    <w:rsid w:val="0072789B"/>
    <w:rsid w:val="00730058"/>
    <w:rsid w:val="007301A2"/>
    <w:rsid w:val="00732846"/>
    <w:rsid w:val="00737317"/>
    <w:rsid w:val="00740594"/>
    <w:rsid w:val="00746EF8"/>
    <w:rsid w:val="00747265"/>
    <w:rsid w:val="00750C27"/>
    <w:rsid w:val="00754474"/>
    <w:rsid w:val="00756EC7"/>
    <w:rsid w:val="0076317A"/>
    <w:rsid w:val="00766998"/>
    <w:rsid w:val="0076716B"/>
    <w:rsid w:val="00770F37"/>
    <w:rsid w:val="00785A7E"/>
    <w:rsid w:val="00796774"/>
    <w:rsid w:val="007B415C"/>
    <w:rsid w:val="007B4212"/>
    <w:rsid w:val="007C14EC"/>
    <w:rsid w:val="007D0437"/>
    <w:rsid w:val="007D2A81"/>
    <w:rsid w:val="007E30E3"/>
    <w:rsid w:val="007E66C1"/>
    <w:rsid w:val="007F528D"/>
    <w:rsid w:val="00801316"/>
    <w:rsid w:val="008059B9"/>
    <w:rsid w:val="008064E3"/>
    <w:rsid w:val="00806A34"/>
    <w:rsid w:val="00822246"/>
    <w:rsid w:val="00824E44"/>
    <w:rsid w:val="00831F9B"/>
    <w:rsid w:val="00833130"/>
    <w:rsid w:val="00835E29"/>
    <w:rsid w:val="00840188"/>
    <w:rsid w:val="00845C73"/>
    <w:rsid w:val="008524A0"/>
    <w:rsid w:val="00861C90"/>
    <w:rsid w:val="008629CD"/>
    <w:rsid w:val="008671CB"/>
    <w:rsid w:val="0087180E"/>
    <w:rsid w:val="00882345"/>
    <w:rsid w:val="00890C07"/>
    <w:rsid w:val="00890DD3"/>
    <w:rsid w:val="008A2C99"/>
    <w:rsid w:val="008A5053"/>
    <w:rsid w:val="008B5620"/>
    <w:rsid w:val="008C19AA"/>
    <w:rsid w:val="008C721E"/>
    <w:rsid w:val="008C7810"/>
    <w:rsid w:val="008D10DE"/>
    <w:rsid w:val="008D3CFD"/>
    <w:rsid w:val="008F6129"/>
    <w:rsid w:val="00907FF0"/>
    <w:rsid w:val="009104DD"/>
    <w:rsid w:val="00910D58"/>
    <w:rsid w:val="00913478"/>
    <w:rsid w:val="009261CF"/>
    <w:rsid w:val="009315A6"/>
    <w:rsid w:val="00934C87"/>
    <w:rsid w:val="00936980"/>
    <w:rsid w:val="009444F1"/>
    <w:rsid w:val="00953D7B"/>
    <w:rsid w:val="00961984"/>
    <w:rsid w:val="00963D62"/>
    <w:rsid w:val="00970733"/>
    <w:rsid w:val="00982395"/>
    <w:rsid w:val="00985F04"/>
    <w:rsid w:val="00986C81"/>
    <w:rsid w:val="009A1B6E"/>
    <w:rsid w:val="009A2FEF"/>
    <w:rsid w:val="009A409A"/>
    <w:rsid w:val="009B28B8"/>
    <w:rsid w:val="009C09DD"/>
    <w:rsid w:val="009C78D8"/>
    <w:rsid w:val="009D30A7"/>
    <w:rsid w:val="009E0F70"/>
    <w:rsid w:val="009E3460"/>
    <w:rsid w:val="009F11D8"/>
    <w:rsid w:val="009F3E12"/>
    <w:rsid w:val="009F56BB"/>
    <w:rsid w:val="009F7DF4"/>
    <w:rsid w:val="00A13BB3"/>
    <w:rsid w:val="00A16E47"/>
    <w:rsid w:val="00A2130C"/>
    <w:rsid w:val="00A27FBF"/>
    <w:rsid w:val="00A30417"/>
    <w:rsid w:val="00A315E5"/>
    <w:rsid w:val="00A324B7"/>
    <w:rsid w:val="00A3328D"/>
    <w:rsid w:val="00A737E3"/>
    <w:rsid w:val="00A76ED2"/>
    <w:rsid w:val="00A9164A"/>
    <w:rsid w:val="00A92EF9"/>
    <w:rsid w:val="00AA1336"/>
    <w:rsid w:val="00AB174C"/>
    <w:rsid w:val="00AB59D7"/>
    <w:rsid w:val="00AC0302"/>
    <w:rsid w:val="00AD58F5"/>
    <w:rsid w:val="00AE05D0"/>
    <w:rsid w:val="00AE23A4"/>
    <w:rsid w:val="00AE6396"/>
    <w:rsid w:val="00B02097"/>
    <w:rsid w:val="00B04AF2"/>
    <w:rsid w:val="00B05910"/>
    <w:rsid w:val="00B059A3"/>
    <w:rsid w:val="00B05CA3"/>
    <w:rsid w:val="00B107D5"/>
    <w:rsid w:val="00B277C9"/>
    <w:rsid w:val="00B31EBC"/>
    <w:rsid w:val="00B328E9"/>
    <w:rsid w:val="00B3491C"/>
    <w:rsid w:val="00B37897"/>
    <w:rsid w:val="00B40CA2"/>
    <w:rsid w:val="00B430ED"/>
    <w:rsid w:val="00B43EA9"/>
    <w:rsid w:val="00B508AA"/>
    <w:rsid w:val="00B53D49"/>
    <w:rsid w:val="00B55C3C"/>
    <w:rsid w:val="00B606D5"/>
    <w:rsid w:val="00B70A28"/>
    <w:rsid w:val="00B815C9"/>
    <w:rsid w:val="00B82EE5"/>
    <w:rsid w:val="00B90179"/>
    <w:rsid w:val="00B90A35"/>
    <w:rsid w:val="00B940DC"/>
    <w:rsid w:val="00B96BFD"/>
    <w:rsid w:val="00B96DAC"/>
    <w:rsid w:val="00BB5FD4"/>
    <w:rsid w:val="00BC6941"/>
    <w:rsid w:val="00BD4153"/>
    <w:rsid w:val="00BD439E"/>
    <w:rsid w:val="00BE44EB"/>
    <w:rsid w:val="00BF38C3"/>
    <w:rsid w:val="00BF63E1"/>
    <w:rsid w:val="00BF7E9D"/>
    <w:rsid w:val="00C01525"/>
    <w:rsid w:val="00C20ECF"/>
    <w:rsid w:val="00C23B71"/>
    <w:rsid w:val="00C25382"/>
    <w:rsid w:val="00C379CA"/>
    <w:rsid w:val="00C4400F"/>
    <w:rsid w:val="00C51B67"/>
    <w:rsid w:val="00C51E03"/>
    <w:rsid w:val="00C542E4"/>
    <w:rsid w:val="00C653BF"/>
    <w:rsid w:val="00C82468"/>
    <w:rsid w:val="00C9434A"/>
    <w:rsid w:val="00CA0006"/>
    <w:rsid w:val="00CA0E9E"/>
    <w:rsid w:val="00CB3671"/>
    <w:rsid w:val="00CC0055"/>
    <w:rsid w:val="00CC5649"/>
    <w:rsid w:val="00CD307A"/>
    <w:rsid w:val="00CE3CCB"/>
    <w:rsid w:val="00CF4F43"/>
    <w:rsid w:val="00CF61DF"/>
    <w:rsid w:val="00D06943"/>
    <w:rsid w:val="00D075B5"/>
    <w:rsid w:val="00D21237"/>
    <w:rsid w:val="00D24FA7"/>
    <w:rsid w:val="00D26692"/>
    <w:rsid w:val="00D36D78"/>
    <w:rsid w:val="00D4565D"/>
    <w:rsid w:val="00D45D53"/>
    <w:rsid w:val="00D55E1F"/>
    <w:rsid w:val="00D6468C"/>
    <w:rsid w:val="00D64F9B"/>
    <w:rsid w:val="00D702A4"/>
    <w:rsid w:val="00D717A0"/>
    <w:rsid w:val="00D734E4"/>
    <w:rsid w:val="00D90188"/>
    <w:rsid w:val="00DA2F32"/>
    <w:rsid w:val="00DA354A"/>
    <w:rsid w:val="00DE0464"/>
    <w:rsid w:val="00DE7556"/>
    <w:rsid w:val="00DF3680"/>
    <w:rsid w:val="00DF48E1"/>
    <w:rsid w:val="00DF73D7"/>
    <w:rsid w:val="00E01286"/>
    <w:rsid w:val="00E04A20"/>
    <w:rsid w:val="00E065DD"/>
    <w:rsid w:val="00E2175B"/>
    <w:rsid w:val="00E24F1F"/>
    <w:rsid w:val="00E2663E"/>
    <w:rsid w:val="00E362E6"/>
    <w:rsid w:val="00E43472"/>
    <w:rsid w:val="00E46729"/>
    <w:rsid w:val="00E5685C"/>
    <w:rsid w:val="00E57294"/>
    <w:rsid w:val="00E60790"/>
    <w:rsid w:val="00E6151F"/>
    <w:rsid w:val="00E923EB"/>
    <w:rsid w:val="00E978B3"/>
    <w:rsid w:val="00EA26D3"/>
    <w:rsid w:val="00EA443A"/>
    <w:rsid w:val="00EA4A42"/>
    <w:rsid w:val="00EA6729"/>
    <w:rsid w:val="00EA7F83"/>
    <w:rsid w:val="00EC0742"/>
    <w:rsid w:val="00ED1C64"/>
    <w:rsid w:val="00ED1DE9"/>
    <w:rsid w:val="00EF7CC5"/>
    <w:rsid w:val="00F06955"/>
    <w:rsid w:val="00F2044A"/>
    <w:rsid w:val="00F26102"/>
    <w:rsid w:val="00F4727F"/>
    <w:rsid w:val="00F5175F"/>
    <w:rsid w:val="00F55D1C"/>
    <w:rsid w:val="00F6549F"/>
    <w:rsid w:val="00F75F8A"/>
    <w:rsid w:val="00F81CD6"/>
    <w:rsid w:val="00F82B05"/>
    <w:rsid w:val="00F91F9A"/>
    <w:rsid w:val="00F924DB"/>
    <w:rsid w:val="00FA0586"/>
    <w:rsid w:val="00FA55A0"/>
    <w:rsid w:val="00FA61A0"/>
    <w:rsid w:val="00FB042A"/>
    <w:rsid w:val="00FB48E2"/>
    <w:rsid w:val="00FB66D6"/>
    <w:rsid w:val="00FC0D27"/>
    <w:rsid w:val="00FE062A"/>
    <w:rsid w:val="00FE1AA7"/>
    <w:rsid w:val="00FE2A51"/>
    <w:rsid w:val="00FF2105"/>
    <w:rsid w:val="00FF2EB6"/>
    <w:rsid w:val="00FF378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0330DE65"/>
  <w14:defaultImageDpi w14:val="0"/>
  <w15:docId w15:val="{0BF0816E-A53E-4374-A639-74CEE80DAB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Calibri"/>
        <w:sz w:val="22"/>
        <w:szCs w:val="22"/>
        <w:lang w:val="en-IE" w:eastAsia="en-IE"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aliases w:val="webb1"/>
    <w:qFormat/>
    <w:rsid w:val="00AE6396"/>
    <w:pPr>
      <w:spacing w:after="0" w:line="240" w:lineRule="auto"/>
    </w:pPr>
    <w:rPr>
      <w:rFonts w:ascii="Times New Roman" w:hAnsi="Times New Roman" w:cs="Times New Roman"/>
      <w:sz w:val="24"/>
      <w:szCs w:val="24"/>
    </w:rPr>
  </w:style>
  <w:style w:type="paragraph" w:styleId="Heading1">
    <w:name w:val="heading 1"/>
    <w:basedOn w:val="Normal"/>
    <w:link w:val="Heading1Char"/>
    <w:uiPriority w:val="99"/>
    <w:qFormat/>
    <w:rsid w:val="00FB042A"/>
    <w:pPr>
      <w:spacing w:before="100" w:beforeAutospacing="1" w:after="100" w:afterAutospacing="1"/>
      <w:outlineLvl w:val="0"/>
    </w:pPr>
    <w:rPr>
      <w:b/>
      <w:bCs/>
      <w:kern w:val="36"/>
      <w:sz w:val="48"/>
      <w:szCs w:val="20"/>
      <w:lang w:val="sv-SE" w:eastAsia="sv-S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FB042A"/>
    <w:rPr>
      <w:rFonts w:ascii="Times New Roman" w:hAnsi="Times New Roman" w:cs="Times New Roman"/>
      <w:b/>
      <w:bCs/>
      <w:kern w:val="36"/>
      <w:sz w:val="20"/>
      <w:lang w:val="x-none" w:eastAsia="x-none"/>
    </w:rPr>
  </w:style>
  <w:style w:type="table" w:customStyle="1" w:styleId="Normaltabel">
    <w:name w:val="Normal tabel"/>
    <w:uiPriority w:val="99"/>
    <w:semiHidden/>
    <w:pPr>
      <w:spacing w:after="0" w:line="240" w:lineRule="auto"/>
    </w:pPr>
    <w:rPr>
      <w:rFonts w:cs="Times New Roman"/>
      <w:sz w:val="20"/>
      <w:szCs w:val="20"/>
      <w:lang w:val="sv-SE" w:eastAsia="en-US"/>
    </w:rPr>
    <w:tblPr>
      <w:tblInd w:w="0" w:type="dxa"/>
      <w:tblCellMar>
        <w:top w:w="0" w:type="dxa"/>
        <w:left w:w="108" w:type="dxa"/>
        <w:bottom w:w="0" w:type="dxa"/>
        <w:right w:w="108" w:type="dxa"/>
      </w:tblCellMar>
    </w:tblPr>
  </w:style>
  <w:style w:type="paragraph" w:styleId="ListParagraph">
    <w:name w:val="List Paragraph"/>
    <w:basedOn w:val="Normal"/>
    <w:uiPriority w:val="34"/>
    <w:qFormat/>
    <w:rsid w:val="00845C73"/>
    <w:pPr>
      <w:spacing w:after="160" w:line="259" w:lineRule="auto"/>
      <w:ind w:left="720"/>
      <w:contextualSpacing/>
    </w:pPr>
    <w:rPr>
      <w:rFonts w:ascii="Calibri" w:hAnsi="Calibri"/>
      <w:sz w:val="22"/>
      <w:szCs w:val="22"/>
    </w:rPr>
  </w:style>
  <w:style w:type="paragraph" w:customStyle="1" w:styleId="Sidhuv">
    <w:name w:val="Sidhuv"/>
    <w:basedOn w:val="Normal"/>
    <w:uiPriority w:val="99"/>
    <w:rsid w:val="00423B3F"/>
    <w:pPr>
      <w:tabs>
        <w:tab w:val="center" w:pos="4513"/>
        <w:tab w:val="right" w:pos="9026"/>
      </w:tabs>
      <w:spacing w:beforeAutospacing="1" w:afterAutospacing="1"/>
    </w:pPr>
  </w:style>
  <w:style w:type="character" w:customStyle="1" w:styleId="HeaderChar">
    <w:name w:val="Header Char"/>
    <w:basedOn w:val="DefaultParagraphFont"/>
    <w:uiPriority w:val="99"/>
    <w:rsid w:val="00423B3F"/>
    <w:rPr>
      <w:rFonts w:ascii="Times New Roman" w:hAnsi="Times New Roman" w:cs="Times New Roman"/>
      <w:sz w:val="24"/>
      <w:lang w:val="x-none" w:eastAsia="en-IE"/>
    </w:rPr>
  </w:style>
  <w:style w:type="paragraph" w:styleId="Footer">
    <w:name w:val="footer"/>
    <w:basedOn w:val="Normal"/>
    <w:link w:val="FooterChar"/>
    <w:uiPriority w:val="99"/>
    <w:semiHidden/>
    <w:rsid w:val="00423B3F"/>
    <w:pPr>
      <w:tabs>
        <w:tab w:val="center" w:pos="4513"/>
        <w:tab w:val="right" w:pos="9026"/>
      </w:tabs>
      <w:spacing w:beforeAutospacing="1" w:afterAutospacing="1"/>
    </w:pPr>
  </w:style>
  <w:style w:type="character" w:customStyle="1" w:styleId="FooterChar">
    <w:name w:val="Footer Char"/>
    <w:basedOn w:val="DefaultParagraphFont"/>
    <w:link w:val="Footer"/>
    <w:uiPriority w:val="99"/>
    <w:locked/>
    <w:rsid w:val="00423B3F"/>
    <w:rPr>
      <w:rFonts w:ascii="Times New Roman" w:hAnsi="Times New Roman" w:cs="Times New Roman"/>
      <w:sz w:val="24"/>
      <w:lang w:val="x-none" w:eastAsia="en-IE"/>
    </w:rPr>
  </w:style>
  <w:style w:type="paragraph" w:customStyle="1" w:styleId="Slutkommenta">
    <w:name w:val="Slutkommenta"/>
    <w:basedOn w:val="Normal"/>
    <w:uiPriority w:val="99"/>
    <w:semiHidden/>
    <w:rsid w:val="0087180E"/>
    <w:rPr>
      <w:rFonts w:ascii="Calibri" w:hAnsi="Calibri"/>
      <w:sz w:val="20"/>
      <w:szCs w:val="20"/>
      <w:lang w:eastAsia="en-US"/>
    </w:rPr>
  </w:style>
  <w:style w:type="character" w:customStyle="1" w:styleId="EndnoteTextChar">
    <w:name w:val="Endnote Text Char"/>
    <w:basedOn w:val="DefaultParagraphFont"/>
    <w:uiPriority w:val="99"/>
    <w:semiHidden/>
    <w:rsid w:val="0087180E"/>
    <w:rPr>
      <w:rFonts w:cs="Times New Roman"/>
      <w:sz w:val="20"/>
    </w:rPr>
  </w:style>
  <w:style w:type="character" w:customStyle="1" w:styleId="Slutkommentarsref">
    <w:name w:val="Slutkommentarsref"/>
    <w:basedOn w:val="DefaultParagraphFont"/>
    <w:uiPriority w:val="99"/>
    <w:semiHidden/>
    <w:rsid w:val="0087180E"/>
    <w:rPr>
      <w:rFonts w:cs="Times New Roman"/>
      <w:vertAlign w:val="superscript"/>
    </w:rPr>
  </w:style>
  <w:style w:type="character" w:styleId="Hyperlink">
    <w:name w:val="Hyperlink"/>
    <w:basedOn w:val="DefaultParagraphFont"/>
    <w:uiPriority w:val="99"/>
    <w:rsid w:val="0087180E"/>
    <w:rPr>
      <w:rFonts w:cs="Times New Roman"/>
      <w:color w:val="0563C1"/>
      <w:u w:val="single"/>
    </w:rPr>
  </w:style>
  <w:style w:type="character" w:customStyle="1" w:styleId="apple-converted-space">
    <w:name w:val="apple-converted-space"/>
    <w:uiPriority w:val="99"/>
    <w:rsid w:val="00953D7B"/>
  </w:style>
  <w:style w:type="paragraph" w:styleId="FootnoteText">
    <w:name w:val="footnote text"/>
    <w:basedOn w:val="Normal"/>
    <w:link w:val="FootnoteTextChar"/>
    <w:uiPriority w:val="99"/>
    <w:semiHidden/>
    <w:rsid w:val="00953D7B"/>
    <w:rPr>
      <w:rFonts w:ascii="Calibri" w:hAnsi="Calibri"/>
      <w:sz w:val="20"/>
      <w:szCs w:val="20"/>
      <w:lang w:val="sv-SE" w:eastAsia="sv-SE"/>
    </w:rPr>
  </w:style>
  <w:style w:type="character" w:customStyle="1" w:styleId="FootnoteTextChar">
    <w:name w:val="Footnote Text Char"/>
    <w:basedOn w:val="DefaultParagraphFont"/>
    <w:link w:val="FootnoteText"/>
    <w:uiPriority w:val="99"/>
    <w:semiHidden/>
    <w:locked/>
    <w:rsid w:val="00953D7B"/>
    <w:rPr>
      <w:rFonts w:ascii="Calibri" w:hAnsi="Calibri" w:cs="Times New Roman"/>
      <w:sz w:val="20"/>
      <w:lang w:val="x-none" w:eastAsia="x-none"/>
    </w:rPr>
  </w:style>
  <w:style w:type="character" w:styleId="FootnoteReference">
    <w:name w:val="footnote reference"/>
    <w:basedOn w:val="DefaultParagraphFont"/>
    <w:uiPriority w:val="99"/>
    <w:semiHidden/>
    <w:rsid w:val="00953D7B"/>
    <w:rPr>
      <w:rFonts w:cs="Times New Roman"/>
      <w:vertAlign w:val="superscript"/>
    </w:rPr>
  </w:style>
  <w:style w:type="paragraph" w:styleId="CommentText">
    <w:name w:val="annotation text"/>
    <w:basedOn w:val="Normal"/>
    <w:link w:val="CommentTextChar"/>
    <w:uiPriority w:val="99"/>
    <w:semiHidden/>
    <w:rsid w:val="00FB042A"/>
    <w:pPr>
      <w:spacing w:after="160"/>
    </w:pPr>
    <w:rPr>
      <w:rFonts w:ascii="Calibri" w:hAnsi="Calibri"/>
      <w:sz w:val="20"/>
      <w:szCs w:val="20"/>
      <w:lang w:val="sv-SE" w:eastAsia="sv-SE"/>
    </w:rPr>
  </w:style>
  <w:style w:type="character" w:customStyle="1" w:styleId="CommentTextChar">
    <w:name w:val="Comment Text Char"/>
    <w:basedOn w:val="DefaultParagraphFont"/>
    <w:link w:val="CommentText"/>
    <w:uiPriority w:val="99"/>
    <w:semiHidden/>
    <w:locked/>
    <w:rsid w:val="00FB042A"/>
    <w:rPr>
      <w:rFonts w:ascii="Calibri" w:hAnsi="Calibri" w:cs="Times New Roman"/>
      <w:sz w:val="20"/>
      <w:lang w:val="x-none" w:eastAsia="x-none"/>
    </w:rPr>
  </w:style>
  <w:style w:type="character" w:styleId="CommentReference">
    <w:name w:val="annotation reference"/>
    <w:basedOn w:val="DefaultParagraphFont"/>
    <w:uiPriority w:val="99"/>
    <w:semiHidden/>
    <w:rsid w:val="00833130"/>
    <w:rPr>
      <w:rFonts w:cs="Times New Roman"/>
      <w:sz w:val="16"/>
    </w:rPr>
  </w:style>
  <w:style w:type="paragraph" w:styleId="CommentSubject">
    <w:name w:val="annotation subject"/>
    <w:basedOn w:val="CommentText"/>
    <w:next w:val="CommentText"/>
    <w:link w:val="CommentSubjectChar"/>
    <w:uiPriority w:val="99"/>
    <w:semiHidden/>
    <w:rsid w:val="00833130"/>
    <w:pPr>
      <w:spacing w:before="100" w:beforeAutospacing="1" w:after="100" w:afterAutospacing="1"/>
    </w:pPr>
    <w:rPr>
      <w:rFonts w:ascii="Times New Roman" w:hAnsi="Times New Roman"/>
      <w:b/>
      <w:bCs/>
      <w:lang w:val="en-IE" w:eastAsia="en-IE"/>
    </w:rPr>
  </w:style>
  <w:style w:type="character" w:customStyle="1" w:styleId="CommentSubjectChar">
    <w:name w:val="Comment Subject Char"/>
    <w:basedOn w:val="CommentTextChar"/>
    <w:link w:val="CommentSubject"/>
    <w:uiPriority w:val="99"/>
    <w:semiHidden/>
    <w:locked/>
    <w:rsid w:val="00833130"/>
    <w:rPr>
      <w:rFonts w:ascii="Times New Roman" w:hAnsi="Times New Roman" w:cs="Times New Roman"/>
      <w:b/>
      <w:bCs/>
      <w:sz w:val="20"/>
      <w:lang w:val="x-none" w:eastAsia="en-IE"/>
    </w:rPr>
  </w:style>
  <w:style w:type="paragraph" w:styleId="BalloonText">
    <w:name w:val="Balloon Text"/>
    <w:basedOn w:val="Normal"/>
    <w:link w:val="BalloonTextChar"/>
    <w:uiPriority w:val="99"/>
    <w:semiHidden/>
    <w:rsid w:val="00833130"/>
    <w:pPr>
      <w:spacing w:beforeAutospacing="1" w:afterAutospacing="1"/>
    </w:pPr>
    <w:rPr>
      <w:rFonts w:ascii="Segoe UI" w:hAnsi="Segoe UI" w:cs="Segoe UI"/>
      <w:sz w:val="18"/>
      <w:szCs w:val="18"/>
    </w:rPr>
  </w:style>
  <w:style w:type="character" w:customStyle="1" w:styleId="BalloonTextChar">
    <w:name w:val="Balloon Text Char"/>
    <w:basedOn w:val="DefaultParagraphFont"/>
    <w:link w:val="BalloonText"/>
    <w:uiPriority w:val="99"/>
    <w:semiHidden/>
    <w:locked/>
    <w:rsid w:val="00833130"/>
    <w:rPr>
      <w:rFonts w:ascii="Segoe UI" w:hAnsi="Segoe UI" w:cs="Segoe UI"/>
      <w:sz w:val="18"/>
      <w:lang w:val="x-none" w:eastAsia="en-IE"/>
    </w:rPr>
  </w:style>
  <w:style w:type="table" w:customStyle="1" w:styleId="Tabellrutn">
    <w:name w:val="Tabellrutn"/>
    <w:basedOn w:val="Normaltabel"/>
    <w:uiPriority w:val="99"/>
    <w:rsid w:val="00EA4A4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etoni">
    <w:name w:val="Betoni"/>
    <w:basedOn w:val="DefaultParagraphFont"/>
    <w:uiPriority w:val="99"/>
    <w:rsid w:val="005C54F1"/>
    <w:rPr>
      <w:rFonts w:cs="Times New Roman"/>
      <w:b/>
      <w:bCs/>
    </w:rPr>
  </w:style>
  <w:style w:type="character" w:styleId="FollowedHyperlink">
    <w:name w:val="FollowedHyperlink"/>
    <w:basedOn w:val="DefaultParagraphFont"/>
    <w:uiPriority w:val="99"/>
    <w:semiHidden/>
    <w:rsid w:val="00DF48E1"/>
    <w:rPr>
      <w:rFonts w:cs="Times New Roman"/>
      <w:color w:val="954F72"/>
      <w:u w:val="single"/>
    </w:rPr>
  </w:style>
  <w:style w:type="paragraph" w:styleId="EndnoteText">
    <w:name w:val="endnote text"/>
    <w:basedOn w:val="Normal"/>
    <w:link w:val="EndnoteTextChar1"/>
    <w:uiPriority w:val="99"/>
    <w:semiHidden/>
    <w:unhideWhenUsed/>
    <w:rsid w:val="00363522"/>
    <w:rPr>
      <w:sz w:val="20"/>
      <w:szCs w:val="20"/>
    </w:rPr>
  </w:style>
  <w:style w:type="character" w:customStyle="1" w:styleId="EndnoteTextChar1">
    <w:name w:val="Endnote Text Char1"/>
    <w:basedOn w:val="DefaultParagraphFont"/>
    <w:link w:val="EndnoteText"/>
    <w:uiPriority w:val="99"/>
    <w:semiHidden/>
    <w:locked/>
    <w:rsid w:val="00363522"/>
    <w:rPr>
      <w:rFonts w:ascii="Times New Roman" w:hAnsi="Times New Roman" w:cs="Times New Roman"/>
      <w:sz w:val="20"/>
      <w:szCs w:val="20"/>
    </w:rPr>
  </w:style>
  <w:style w:type="character" w:styleId="EndnoteReference">
    <w:name w:val="endnote reference"/>
    <w:basedOn w:val="DefaultParagraphFont"/>
    <w:uiPriority w:val="99"/>
    <w:semiHidden/>
    <w:unhideWhenUsed/>
    <w:rsid w:val="00363522"/>
    <w:rPr>
      <w:rFonts w:cs="Times New Roman"/>
      <w:vertAlign w:val="superscript"/>
    </w:rPr>
  </w:style>
  <w:style w:type="paragraph" w:styleId="Header">
    <w:name w:val="header"/>
    <w:basedOn w:val="Normal"/>
    <w:link w:val="HeaderChar1"/>
    <w:uiPriority w:val="99"/>
    <w:unhideWhenUsed/>
    <w:rsid w:val="00314864"/>
    <w:pPr>
      <w:tabs>
        <w:tab w:val="center" w:pos="4513"/>
        <w:tab w:val="right" w:pos="9026"/>
      </w:tabs>
    </w:pPr>
  </w:style>
  <w:style w:type="character" w:customStyle="1" w:styleId="HeaderChar1">
    <w:name w:val="Header Char1"/>
    <w:basedOn w:val="DefaultParagraphFont"/>
    <w:link w:val="Header"/>
    <w:uiPriority w:val="99"/>
    <w:locked/>
    <w:rsid w:val="00314864"/>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amnesty.org/en/documents/eur30/5004/2016/en/"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endnotes.xml.rels><?xml version="1.0" encoding="UTF-8" standalone="yes"?>
<Relationships xmlns="http://schemas.openxmlformats.org/package/2006/relationships"><Relationship Id="rId3" Type="http://schemas.openxmlformats.org/officeDocument/2006/relationships/hyperlink" Target="https://www.ceps.eu/system/files/Facilitation%20Directive.pdf" TargetMode="External"/><Relationship Id="rId2" Type="http://schemas.openxmlformats.org/officeDocument/2006/relationships/hyperlink" Target="http://www.socialplatform.org/news/putting-the-common-principles-on-immigrant-integration-in-practice/" TargetMode="External"/><Relationship Id="rId1" Type="http://schemas.openxmlformats.org/officeDocument/2006/relationships/hyperlink" Target="http://eur-lex.europa.eu/legal-content/EN/TXT/PDF/?uri=CELEX:12016M/TXT&amp;from=EN" TargetMode="External"/><Relationship Id="rId6" Type="http://schemas.openxmlformats.org/officeDocument/2006/relationships/hyperlink" Target="https://www.theguardian.com/world/2016/dec/23/record-migrant-death-toll-two-boats-capsize-italy-un-refugee" TargetMode="External"/><Relationship Id="rId5" Type="http://schemas.openxmlformats.org/officeDocument/2006/relationships/hyperlink" Target="http://www.europarl.europa.eu/news/en/press-room/20160303IPR16927/meps-call-for-gender-sensitivity-in-asylum-policy" TargetMode="External"/><Relationship Id="rId4" Type="http://schemas.openxmlformats.org/officeDocument/2006/relationships/hyperlink" Target="https://www.oecd.org/migration/OECD%20Migration%20Policy%20Debates%20Numero%202.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24BC648-ADE5-4A42-8399-1A785F3C27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12</Pages>
  <Words>4105</Words>
  <Characters>23403</Characters>
  <Application>Microsoft Office Word</Application>
  <DocSecurity>0</DocSecurity>
  <Lines>195</Lines>
  <Paragraphs>54</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Hewlett-Packard Company</Company>
  <LinksUpToDate>false</LinksUpToDate>
  <CharactersWithSpaces>27454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Robin</dc:creator>
  <cp:lastModifiedBy>Leo</cp:lastModifiedBy>
  <cp:revision>3</cp:revision>
  <dcterms:created xsi:type="dcterms:W3CDTF">2017-12-05T08:36:00Z</dcterms:created>
  <dcterms:modified xsi:type="dcterms:W3CDTF">2018-03-14T09:23:00Z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0x0101002FABDC4FDD96334895BBEDA1FF0D3846</vt:lpwstr>
  </property>
</Properties>
</file>