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53F01" w14:textId="5506A1AD" w:rsidR="00235F13" w:rsidRPr="0044262E" w:rsidRDefault="0044262E" w:rsidP="00A94AE7">
      <w:pPr>
        <w:jc w:val="center"/>
        <w:rPr>
          <w:b/>
          <w:sz w:val="40"/>
          <w:szCs w:val="40"/>
        </w:rPr>
      </w:pPr>
      <w:r w:rsidRPr="0044262E">
        <w:rPr>
          <w:b/>
          <w:sz w:val="40"/>
          <w:szCs w:val="40"/>
        </w:rPr>
        <w:t>EU INCLUSION STRATEGIES GROUP</w:t>
      </w:r>
    </w:p>
    <w:p w14:paraId="7A755900" w14:textId="321B81B2" w:rsidR="0044262E" w:rsidRPr="0044262E" w:rsidRDefault="00873363" w:rsidP="00A94AE7">
      <w:pPr>
        <w:jc w:val="center"/>
        <w:rPr>
          <w:b/>
          <w:i/>
          <w:sz w:val="32"/>
          <w:szCs w:val="32"/>
        </w:rPr>
      </w:pPr>
      <w:r>
        <w:rPr>
          <w:b/>
          <w:i/>
          <w:sz w:val="32"/>
          <w:szCs w:val="32"/>
        </w:rPr>
        <w:t>8</w:t>
      </w:r>
      <w:r w:rsidR="0044262E" w:rsidRPr="0044262E">
        <w:rPr>
          <w:b/>
          <w:i/>
          <w:sz w:val="32"/>
          <w:szCs w:val="32"/>
        </w:rPr>
        <w:t>-10 March 2018, Belgrade</w:t>
      </w:r>
    </w:p>
    <w:p w14:paraId="559A7560" w14:textId="2195CFB3" w:rsidR="0044262E" w:rsidRPr="0044262E" w:rsidRDefault="0044262E" w:rsidP="00A94AE7">
      <w:pPr>
        <w:rPr>
          <w:sz w:val="40"/>
          <w:szCs w:val="40"/>
        </w:rPr>
      </w:pPr>
    </w:p>
    <w:p w14:paraId="0B4DC81E" w14:textId="4A0D5121" w:rsidR="0044262E" w:rsidRPr="0044262E" w:rsidRDefault="0044262E" w:rsidP="00A94AE7">
      <w:pPr>
        <w:jc w:val="center"/>
        <w:rPr>
          <w:sz w:val="40"/>
          <w:szCs w:val="40"/>
          <w:u w:val="single"/>
        </w:rPr>
      </w:pPr>
      <w:r w:rsidRPr="0044262E">
        <w:rPr>
          <w:sz w:val="40"/>
          <w:szCs w:val="40"/>
          <w:u w:val="single"/>
        </w:rPr>
        <w:t>Minutes</w:t>
      </w:r>
    </w:p>
    <w:p w14:paraId="7BEE415E" w14:textId="47D72567" w:rsidR="0044262E" w:rsidRDefault="0044262E" w:rsidP="00A94AE7">
      <w:pPr>
        <w:tabs>
          <w:tab w:val="left" w:pos="3705"/>
        </w:tabs>
      </w:pPr>
    </w:p>
    <w:p w14:paraId="295AD6DD" w14:textId="492C1555" w:rsidR="0044262E" w:rsidRDefault="0044262E" w:rsidP="00A94AE7">
      <w:pPr>
        <w:rPr>
          <w:b/>
        </w:rPr>
      </w:pPr>
    </w:p>
    <w:p w14:paraId="56C33FC7" w14:textId="6BC9D370" w:rsidR="0044262E" w:rsidRPr="008E4761" w:rsidRDefault="0044262E" w:rsidP="00A94AE7">
      <w:r w:rsidRPr="0044262E">
        <w:rPr>
          <w:b/>
        </w:rPr>
        <w:t>Attending:</w:t>
      </w:r>
      <w:r w:rsidR="008E4761">
        <w:rPr>
          <w:b/>
        </w:rPr>
        <w:t xml:space="preserve"> </w:t>
      </w:r>
      <w:r w:rsidR="008E4761" w:rsidRPr="008E4761">
        <w:t>Martina Brand</w:t>
      </w:r>
      <w:r w:rsidR="00A90CB1" w:rsidRPr="00A90CB1">
        <w:t>stät</w:t>
      </w:r>
      <w:r w:rsidR="008E4761" w:rsidRPr="008E4761">
        <w:t>ter (EAPN AT), Ivica</w:t>
      </w:r>
      <w:r w:rsidR="00873363">
        <w:t xml:space="preserve"> Golubi</w:t>
      </w:r>
      <w:r w:rsidR="00A90CB1" w:rsidRPr="00A90CB1">
        <w:t>ć</w:t>
      </w:r>
      <w:r w:rsidR="00A90CB1">
        <w:rPr>
          <w:rFonts w:ascii="Arial" w:hAnsi="Arial" w:cs="Arial"/>
          <w:shd w:val="clear" w:color="auto" w:fill="FFFFFF"/>
        </w:rPr>
        <w:t xml:space="preserve"> </w:t>
      </w:r>
      <w:r w:rsidR="008E4761" w:rsidRPr="008E4761">
        <w:t>(EAPN HR), Stanislav Mr</w:t>
      </w:r>
      <w:r w:rsidR="00C4460A">
        <w:t>ó</w:t>
      </w:r>
      <w:r w:rsidR="008E4761" w:rsidRPr="008E4761">
        <w:t>zek (EAPN CZ)</w:t>
      </w:r>
      <w:r w:rsidR="008E4761">
        <w:t xml:space="preserve">, </w:t>
      </w:r>
      <w:r w:rsidR="00A90CB1" w:rsidRPr="00A90CB1">
        <w:t>Jü</w:t>
      </w:r>
      <w:r w:rsidR="008E4761">
        <w:t xml:space="preserve">rgen Schneider (EAPN DE), Ole Meldgaard (EAPN DK), Mart-Peeter Erss (EAPN EE), Jiri Sironen (EAPN FI), </w:t>
      </w:r>
      <w:r w:rsidR="00873363">
        <w:t xml:space="preserve">Johanna </w:t>
      </w:r>
      <w:r w:rsidR="00A90CB1" w:rsidRPr="00A90CB1">
        <w:t>László</w:t>
      </w:r>
      <w:r w:rsidR="00873363">
        <w:t xml:space="preserve"> (EAPN HU), Laufey </w:t>
      </w:r>
      <w:r w:rsidR="00A90CB1" w:rsidRPr="00A90CB1">
        <w:t>Ólafsdóttir</w:t>
      </w:r>
      <w:r w:rsidR="00873363">
        <w:t xml:space="preserve"> (EAPN IC), Paul Ginnell (EAPN IE – only  9 &amp; 10 March), Letizia Cesarini</w:t>
      </w:r>
      <w:r w:rsidR="007B4864">
        <w:t xml:space="preserve"> </w:t>
      </w:r>
      <w:r w:rsidR="00873363">
        <w:t xml:space="preserve">Sforza (EAPN IT), </w:t>
      </w:r>
      <w:r w:rsidR="00C57DE0" w:rsidRPr="00C57DE0">
        <w:t>Rimgailė Matulionytė</w:t>
      </w:r>
      <w:r w:rsidR="00C57DE0">
        <w:t xml:space="preserve"> </w:t>
      </w:r>
      <w:r w:rsidR="00873363">
        <w:t xml:space="preserve">(EAPN LT), Robert </w:t>
      </w:r>
      <w:proofErr w:type="spellStart"/>
      <w:r w:rsidR="00873363">
        <w:t>Urbé</w:t>
      </w:r>
      <w:proofErr w:type="spellEnd"/>
      <w:r w:rsidR="00873363">
        <w:t xml:space="preserve"> (EAPN LU),  Maja Staleska (EAPN MK), Noel Xerri (EAPN MT), Maschinka Groot (EAPN NL), Eva K</w:t>
      </w:r>
      <w:r w:rsidR="00C57DE0">
        <w:t>a</w:t>
      </w:r>
      <w:r w:rsidR="00873363">
        <w:t>rlsen (EAPN NO), Ryszard Szarfenberg (EAPN PL), Paula Cruz (EAPN PT), Laura Greta Marin (EAPN RO), Mar</w:t>
      </w:r>
      <w:r w:rsidR="00B934A4">
        <w:t>i</w:t>
      </w:r>
      <w:r w:rsidR="00873363">
        <w:t xml:space="preserve">ja </w:t>
      </w:r>
      <w:r w:rsidR="00A90CB1" w:rsidRPr="00A90CB1">
        <w:t>Babović</w:t>
      </w:r>
      <w:r w:rsidR="00873363">
        <w:t xml:space="preserve"> (EAPN RS), Graciela Malgesini (EAPN ES), Jimmie Trevett (EAPN SE), </w:t>
      </w:r>
      <w:proofErr w:type="spellStart"/>
      <w:r w:rsidR="00C57DE0" w:rsidRPr="00C57DE0">
        <w:t>Slavomíra</w:t>
      </w:r>
      <w:proofErr w:type="spellEnd"/>
      <w:r w:rsidR="00C57DE0" w:rsidRPr="00C57DE0">
        <w:t xml:space="preserve"> </w:t>
      </w:r>
      <w:proofErr w:type="spellStart"/>
      <w:r w:rsidR="00C57DE0" w:rsidRPr="00C57DE0">
        <w:t>Mareková</w:t>
      </w:r>
      <w:proofErr w:type="spellEnd"/>
      <w:r w:rsidR="00C57DE0">
        <w:t xml:space="preserve"> </w:t>
      </w:r>
      <w:r w:rsidR="00873363">
        <w:t>(EAPN SK)</w:t>
      </w:r>
      <w:r w:rsidR="00C57DE0">
        <w:t>.</w:t>
      </w:r>
      <w:r w:rsidR="00873363">
        <w:t xml:space="preserve"> </w:t>
      </w:r>
    </w:p>
    <w:p w14:paraId="3E40AA8B" w14:textId="77777777" w:rsidR="0044262E" w:rsidRPr="00846176" w:rsidRDefault="0044262E" w:rsidP="00A94AE7">
      <w:pPr>
        <w:rPr>
          <w:lang w:val="it-IT"/>
        </w:rPr>
      </w:pPr>
      <w:r w:rsidRPr="00846176">
        <w:rPr>
          <w:b/>
          <w:lang w:val="it-IT"/>
        </w:rPr>
        <w:t xml:space="preserve">EAPN Europe: </w:t>
      </w:r>
      <w:r w:rsidRPr="00846176">
        <w:rPr>
          <w:lang w:val="it-IT"/>
        </w:rPr>
        <w:t>Amana Ferro, Chiara Fratalia, Rebecca Lee</w:t>
      </w:r>
    </w:p>
    <w:p w14:paraId="451DBFCB" w14:textId="04B75839" w:rsidR="0044262E" w:rsidRPr="00846176" w:rsidRDefault="0044262E" w:rsidP="00A94AE7">
      <w:pPr>
        <w:rPr>
          <w:lang w:val="it-IT"/>
        </w:rPr>
      </w:pPr>
      <w:r w:rsidRPr="00846176">
        <w:rPr>
          <w:b/>
          <w:lang w:val="it-IT"/>
        </w:rPr>
        <w:t>Apologies:</w:t>
      </w:r>
      <w:r w:rsidRPr="00846176">
        <w:rPr>
          <w:lang w:val="it-IT"/>
        </w:rPr>
        <w:t xml:space="preserve"> </w:t>
      </w:r>
      <w:r w:rsidR="008E4761" w:rsidRPr="00846176">
        <w:rPr>
          <w:lang w:val="it-IT"/>
        </w:rPr>
        <w:t xml:space="preserve">EAPN BE, Douhomir Minev (EAPN BG), Marina Koukou (EAPN CY), Jeanne Dietrich (EAPN FR), Dina Vardaramatou (EAPN GR), </w:t>
      </w:r>
      <w:r w:rsidR="00873363" w:rsidRPr="00846176">
        <w:rPr>
          <w:lang w:val="it-IT"/>
        </w:rPr>
        <w:t xml:space="preserve">EAPN LV, Sian Jones (EAPN Europe) </w:t>
      </w:r>
    </w:p>
    <w:p w14:paraId="1FBF87F4" w14:textId="1FDA73F8" w:rsidR="0044262E" w:rsidRPr="00846176" w:rsidRDefault="0044262E" w:rsidP="00A94AE7">
      <w:pPr>
        <w:rPr>
          <w:lang w:val="it-IT"/>
        </w:rPr>
      </w:pPr>
    </w:p>
    <w:p w14:paraId="1A9FC47E" w14:textId="77777777" w:rsidR="00873363" w:rsidRPr="00846176" w:rsidRDefault="00873363" w:rsidP="00A94AE7">
      <w:pPr>
        <w:rPr>
          <w:lang w:val="it-IT"/>
        </w:rPr>
      </w:pPr>
    </w:p>
    <w:p w14:paraId="5478B47D" w14:textId="758CFF42" w:rsidR="0044262E" w:rsidRDefault="0044262E" w:rsidP="00A94AE7">
      <w:pPr>
        <w:pStyle w:val="ListParagraph"/>
        <w:numPr>
          <w:ilvl w:val="0"/>
          <w:numId w:val="1"/>
        </w:numPr>
        <w:rPr>
          <w:b/>
          <w:sz w:val="32"/>
          <w:szCs w:val="32"/>
        </w:rPr>
      </w:pPr>
      <w:r w:rsidRPr="0044262E">
        <w:rPr>
          <w:b/>
          <w:sz w:val="32"/>
          <w:szCs w:val="32"/>
        </w:rPr>
        <w:t>Introduction</w:t>
      </w:r>
    </w:p>
    <w:p w14:paraId="3D297E7D" w14:textId="71CB7B90" w:rsidR="008E4761" w:rsidRDefault="008E4761" w:rsidP="00A94AE7">
      <w:pPr>
        <w:rPr>
          <w:szCs w:val="24"/>
        </w:rPr>
      </w:pPr>
    </w:p>
    <w:p w14:paraId="70D116AD" w14:textId="28B76297" w:rsidR="008E4761" w:rsidRDefault="00B934A4" w:rsidP="00A94AE7">
      <w:pPr>
        <w:rPr>
          <w:szCs w:val="24"/>
        </w:rPr>
      </w:pPr>
      <w:r w:rsidRPr="00B934A4">
        <w:rPr>
          <w:b/>
        </w:rPr>
        <w:t>Marija / RS</w:t>
      </w:r>
      <w:r>
        <w:t xml:space="preserve">, </w:t>
      </w:r>
      <w:r w:rsidR="00873363">
        <w:rPr>
          <w:szCs w:val="24"/>
        </w:rPr>
        <w:t>Chair</w:t>
      </w:r>
      <w:r>
        <w:rPr>
          <w:szCs w:val="24"/>
        </w:rPr>
        <w:t>,</w:t>
      </w:r>
      <w:r w:rsidR="00873363">
        <w:rPr>
          <w:szCs w:val="24"/>
        </w:rPr>
        <w:t xml:space="preserve"> opened the session and introduced </w:t>
      </w:r>
      <w:r w:rsidR="008E4761" w:rsidRPr="00B934A4">
        <w:rPr>
          <w:b/>
          <w:szCs w:val="24"/>
        </w:rPr>
        <w:t>Olivera Vukovi</w:t>
      </w:r>
      <w:r w:rsidR="00C57DE0" w:rsidRPr="00B934A4">
        <w:rPr>
          <w:b/>
        </w:rPr>
        <w:t>ć</w:t>
      </w:r>
      <w:r w:rsidR="00873363">
        <w:rPr>
          <w:szCs w:val="24"/>
        </w:rPr>
        <w:t xml:space="preserve">, Director of </w:t>
      </w:r>
      <w:hyperlink r:id="rId7" w:history="1">
        <w:r w:rsidR="00873363" w:rsidRPr="00F12359">
          <w:rPr>
            <w:rStyle w:val="Hyperlink"/>
            <w:szCs w:val="24"/>
          </w:rPr>
          <w:t>SeConS</w:t>
        </w:r>
      </w:hyperlink>
      <w:r w:rsidR="00873363">
        <w:rPr>
          <w:szCs w:val="24"/>
        </w:rPr>
        <w:t>, who is the founding organisation of EAPN RS</w:t>
      </w:r>
      <w:r w:rsidR="008E4761">
        <w:rPr>
          <w:szCs w:val="24"/>
        </w:rPr>
        <w:t xml:space="preserve"> </w:t>
      </w:r>
      <w:r w:rsidR="00873363">
        <w:rPr>
          <w:szCs w:val="24"/>
        </w:rPr>
        <w:t xml:space="preserve">and currently holds the Presidency of the Serbian Network. </w:t>
      </w:r>
      <w:r>
        <w:rPr>
          <w:szCs w:val="24"/>
        </w:rPr>
        <w:t xml:space="preserve">Ms </w:t>
      </w:r>
      <w:r w:rsidRPr="00B934A4">
        <w:rPr>
          <w:szCs w:val="24"/>
        </w:rPr>
        <w:t>Vukovi</w:t>
      </w:r>
      <w:r w:rsidRPr="00B934A4">
        <w:t>ć</w:t>
      </w:r>
      <w:r>
        <w:rPr>
          <w:szCs w:val="24"/>
        </w:rPr>
        <w:t xml:space="preserve"> </w:t>
      </w:r>
      <w:r w:rsidR="00873363">
        <w:rPr>
          <w:szCs w:val="24"/>
        </w:rPr>
        <w:t xml:space="preserve">wished participants </w:t>
      </w:r>
      <w:r w:rsidR="008E4761">
        <w:rPr>
          <w:szCs w:val="24"/>
        </w:rPr>
        <w:t>a productive meeting and a pleasant stay in Belgrade. S</w:t>
      </w:r>
      <w:r w:rsidR="00873363">
        <w:rPr>
          <w:szCs w:val="24"/>
        </w:rPr>
        <w:t>he remarked that this was the s</w:t>
      </w:r>
      <w:r w:rsidR="008E4761">
        <w:rPr>
          <w:szCs w:val="24"/>
        </w:rPr>
        <w:t xml:space="preserve">econd time </w:t>
      </w:r>
      <w:r w:rsidR="00873363">
        <w:rPr>
          <w:szCs w:val="24"/>
        </w:rPr>
        <w:t>the Network</w:t>
      </w:r>
      <w:r w:rsidR="008E4761">
        <w:rPr>
          <w:szCs w:val="24"/>
        </w:rPr>
        <w:t xml:space="preserve"> host</w:t>
      </w:r>
      <w:r w:rsidR="007B4864">
        <w:rPr>
          <w:szCs w:val="24"/>
        </w:rPr>
        <w:t>ed</w:t>
      </w:r>
      <w:r w:rsidR="00873363">
        <w:rPr>
          <w:szCs w:val="24"/>
        </w:rPr>
        <w:t xml:space="preserve"> an</w:t>
      </w:r>
      <w:r w:rsidR="008E4761">
        <w:rPr>
          <w:szCs w:val="24"/>
        </w:rPr>
        <w:t xml:space="preserve"> EAPN </w:t>
      </w:r>
      <w:r w:rsidR="00873363">
        <w:rPr>
          <w:szCs w:val="24"/>
        </w:rPr>
        <w:t>Europe meeting, after the General Assembly in 2013. She explained that EAPN RS was established a</w:t>
      </w:r>
      <w:r w:rsidR="008E4761">
        <w:rPr>
          <w:szCs w:val="24"/>
        </w:rPr>
        <w:t>lmost 10 years ago</w:t>
      </w:r>
      <w:r w:rsidR="00873363">
        <w:rPr>
          <w:szCs w:val="24"/>
        </w:rPr>
        <w:t>,</w:t>
      </w:r>
      <w:r w:rsidR="008E4761">
        <w:rPr>
          <w:szCs w:val="24"/>
        </w:rPr>
        <w:t xml:space="preserve"> and </w:t>
      </w:r>
      <w:r w:rsidR="00873363">
        <w:rPr>
          <w:szCs w:val="24"/>
        </w:rPr>
        <w:t xml:space="preserve">since then they </w:t>
      </w:r>
      <w:r w:rsidR="008E4761">
        <w:rPr>
          <w:szCs w:val="24"/>
        </w:rPr>
        <w:t xml:space="preserve">have been very active at a national and EU level, even if </w:t>
      </w:r>
      <w:r w:rsidR="00873363">
        <w:rPr>
          <w:szCs w:val="24"/>
        </w:rPr>
        <w:t>the country</w:t>
      </w:r>
      <w:r w:rsidR="008E4761">
        <w:rPr>
          <w:szCs w:val="24"/>
        </w:rPr>
        <w:t xml:space="preserve"> </w:t>
      </w:r>
      <w:r w:rsidR="00873363">
        <w:rPr>
          <w:szCs w:val="24"/>
        </w:rPr>
        <w:t>is</w:t>
      </w:r>
      <w:r w:rsidR="008E4761">
        <w:rPr>
          <w:szCs w:val="24"/>
        </w:rPr>
        <w:t xml:space="preserve"> not yet a member of the EU. This cooperation has been very useful </w:t>
      </w:r>
      <w:r w:rsidR="00873363">
        <w:rPr>
          <w:szCs w:val="24"/>
        </w:rPr>
        <w:t>their</w:t>
      </w:r>
      <w:r w:rsidR="008E4761">
        <w:rPr>
          <w:szCs w:val="24"/>
        </w:rPr>
        <w:t xml:space="preserve"> local work, it is an added value when </w:t>
      </w:r>
      <w:r w:rsidR="00873363">
        <w:rPr>
          <w:szCs w:val="24"/>
        </w:rPr>
        <w:t>they</w:t>
      </w:r>
      <w:r w:rsidR="008E4761">
        <w:rPr>
          <w:szCs w:val="24"/>
        </w:rPr>
        <w:t xml:space="preserve"> can make </w:t>
      </w:r>
      <w:r w:rsidR="00873363">
        <w:rPr>
          <w:szCs w:val="24"/>
        </w:rPr>
        <w:t>their</w:t>
      </w:r>
      <w:r w:rsidR="008E4761">
        <w:rPr>
          <w:szCs w:val="24"/>
        </w:rPr>
        <w:t xml:space="preserve"> case with support from Europe</w:t>
      </w:r>
      <w:r w:rsidR="00873363">
        <w:rPr>
          <w:szCs w:val="24"/>
        </w:rPr>
        <w:t>, she said.</w:t>
      </w:r>
      <w:r w:rsidR="008E4761">
        <w:rPr>
          <w:szCs w:val="24"/>
        </w:rPr>
        <w:t xml:space="preserve"> In the next two days</w:t>
      </w:r>
      <w:r w:rsidR="00F1526B">
        <w:rPr>
          <w:szCs w:val="24"/>
        </w:rPr>
        <w:t>, they</w:t>
      </w:r>
      <w:r w:rsidR="008E4761">
        <w:rPr>
          <w:szCs w:val="24"/>
        </w:rPr>
        <w:t xml:space="preserve"> will try to show </w:t>
      </w:r>
      <w:r w:rsidR="00F1526B">
        <w:rPr>
          <w:szCs w:val="24"/>
        </w:rPr>
        <w:t>colleagues the</w:t>
      </w:r>
      <w:r w:rsidR="008E4761">
        <w:rPr>
          <w:szCs w:val="24"/>
        </w:rPr>
        <w:t xml:space="preserve"> city, including dinners in the Bohemian quarter, and in </w:t>
      </w:r>
      <w:proofErr w:type="spellStart"/>
      <w:r w:rsidR="008E4761">
        <w:rPr>
          <w:szCs w:val="24"/>
        </w:rPr>
        <w:t>Zemun</w:t>
      </w:r>
      <w:proofErr w:type="spellEnd"/>
      <w:r w:rsidR="008E4761">
        <w:rPr>
          <w:szCs w:val="24"/>
        </w:rPr>
        <w:t xml:space="preserve">, the old part on the other side of the river. </w:t>
      </w:r>
      <w:proofErr w:type="spellStart"/>
      <w:r w:rsidR="008E4761">
        <w:rPr>
          <w:szCs w:val="24"/>
        </w:rPr>
        <w:t>Zemun</w:t>
      </w:r>
      <w:proofErr w:type="spellEnd"/>
      <w:r w:rsidR="008E4761">
        <w:rPr>
          <w:szCs w:val="24"/>
        </w:rPr>
        <w:t xml:space="preserve"> was part of the </w:t>
      </w:r>
      <w:proofErr w:type="spellStart"/>
      <w:r w:rsidR="008E4761">
        <w:rPr>
          <w:szCs w:val="24"/>
        </w:rPr>
        <w:t>Autro</w:t>
      </w:r>
      <w:proofErr w:type="spellEnd"/>
      <w:r w:rsidR="008E4761">
        <w:rPr>
          <w:szCs w:val="24"/>
        </w:rPr>
        <w:t xml:space="preserve">-Hungarian empire, while the rest of the city was in the Ottoman Empire, so the architecture and culture are very different. </w:t>
      </w:r>
    </w:p>
    <w:p w14:paraId="608E3378" w14:textId="4A59766F" w:rsidR="008E4761" w:rsidRDefault="008E4761" w:rsidP="00A94AE7">
      <w:pPr>
        <w:rPr>
          <w:szCs w:val="24"/>
        </w:rPr>
      </w:pPr>
    </w:p>
    <w:p w14:paraId="55956961" w14:textId="16EDEEA3" w:rsidR="00F1526B" w:rsidRDefault="008E4761" w:rsidP="00A94AE7">
      <w:pPr>
        <w:rPr>
          <w:szCs w:val="24"/>
        </w:rPr>
      </w:pPr>
      <w:r>
        <w:rPr>
          <w:szCs w:val="24"/>
        </w:rPr>
        <w:t xml:space="preserve">The </w:t>
      </w:r>
      <w:r w:rsidRPr="00F1526B">
        <w:rPr>
          <w:b/>
          <w:szCs w:val="24"/>
        </w:rPr>
        <w:t>Minutes</w:t>
      </w:r>
      <w:r>
        <w:rPr>
          <w:szCs w:val="24"/>
        </w:rPr>
        <w:t xml:space="preserve"> were approved</w:t>
      </w:r>
      <w:r w:rsidR="00F12359">
        <w:rPr>
          <w:szCs w:val="24"/>
        </w:rPr>
        <w:t xml:space="preserve"> (EAPN UK asked for Patricia Alert’s name to be added to the attendance)</w:t>
      </w:r>
      <w:r>
        <w:rPr>
          <w:szCs w:val="24"/>
        </w:rPr>
        <w:t xml:space="preserve">, and the </w:t>
      </w:r>
      <w:r w:rsidR="00F1526B" w:rsidRPr="00F1526B">
        <w:rPr>
          <w:b/>
          <w:szCs w:val="24"/>
        </w:rPr>
        <w:t>Agenda</w:t>
      </w:r>
      <w:r w:rsidR="00F1526B">
        <w:rPr>
          <w:szCs w:val="24"/>
        </w:rPr>
        <w:t xml:space="preserve"> agreed. </w:t>
      </w:r>
      <w:r w:rsidR="0086103E">
        <w:rPr>
          <w:szCs w:val="24"/>
        </w:rPr>
        <w:t xml:space="preserve">All </w:t>
      </w:r>
      <w:r w:rsidR="0086103E" w:rsidRPr="0086103E">
        <w:rPr>
          <w:b/>
          <w:szCs w:val="24"/>
        </w:rPr>
        <w:t>Action Points</w:t>
      </w:r>
      <w:r w:rsidR="0086103E">
        <w:rPr>
          <w:szCs w:val="24"/>
        </w:rPr>
        <w:t xml:space="preserve"> of the last meeting were done. </w:t>
      </w:r>
      <w:r w:rsidR="00F1526B">
        <w:rPr>
          <w:szCs w:val="24"/>
        </w:rPr>
        <w:t xml:space="preserve">Participants were reminded of the </w:t>
      </w:r>
      <w:r w:rsidR="00F1526B" w:rsidRPr="00F1526B">
        <w:rPr>
          <w:b/>
          <w:szCs w:val="24"/>
        </w:rPr>
        <w:t>Contact Book</w:t>
      </w:r>
      <w:r w:rsidR="00F1526B">
        <w:rPr>
          <w:szCs w:val="24"/>
        </w:rPr>
        <w:t xml:space="preserve">, which is available on the </w:t>
      </w:r>
      <w:bookmarkStart w:id="0" w:name="_Hlk508266336"/>
      <w:r w:rsidR="00A90CB1">
        <w:rPr>
          <w:szCs w:val="24"/>
        </w:rPr>
        <w:fldChar w:fldCharType="begin"/>
      </w:r>
      <w:r w:rsidR="00A90CB1">
        <w:rPr>
          <w:szCs w:val="24"/>
        </w:rPr>
        <w:instrText xml:space="preserve"> HYPERLINK "https://www.eapn.eu/members-room/euis-group-documents/" </w:instrText>
      </w:r>
      <w:r w:rsidR="00A90CB1">
        <w:rPr>
          <w:szCs w:val="24"/>
        </w:rPr>
        <w:fldChar w:fldCharType="separate"/>
      </w:r>
      <w:r w:rsidR="00F1526B" w:rsidRPr="00A90CB1">
        <w:rPr>
          <w:rStyle w:val="Hyperlink"/>
          <w:szCs w:val="24"/>
        </w:rPr>
        <w:t>Members’ Room</w:t>
      </w:r>
      <w:bookmarkEnd w:id="0"/>
      <w:r w:rsidR="00A90CB1">
        <w:rPr>
          <w:szCs w:val="24"/>
        </w:rPr>
        <w:fldChar w:fldCharType="end"/>
      </w:r>
      <w:r w:rsidR="00F1526B">
        <w:rPr>
          <w:szCs w:val="24"/>
        </w:rPr>
        <w:t xml:space="preserve">. </w:t>
      </w:r>
    </w:p>
    <w:p w14:paraId="575D8743" w14:textId="77777777" w:rsidR="00F1526B" w:rsidRDefault="00F1526B" w:rsidP="00A94AE7">
      <w:pPr>
        <w:rPr>
          <w:szCs w:val="24"/>
        </w:rPr>
      </w:pPr>
    </w:p>
    <w:p w14:paraId="5EBE6AF9" w14:textId="77777777" w:rsidR="00F1526B" w:rsidRPr="00F1526B" w:rsidRDefault="00F1526B" w:rsidP="00A94AE7">
      <w:pPr>
        <w:pBdr>
          <w:top w:val="single" w:sz="4" w:space="1" w:color="auto"/>
          <w:left w:val="single" w:sz="4" w:space="4" w:color="auto"/>
          <w:bottom w:val="single" w:sz="4" w:space="1" w:color="auto"/>
          <w:right w:val="single" w:sz="4" w:space="4" w:color="auto"/>
        </w:pBdr>
        <w:rPr>
          <w:b/>
          <w:szCs w:val="24"/>
        </w:rPr>
      </w:pPr>
      <w:r w:rsidRPr="00F1526B">
        <w:rPr>
          <w:b/>
          <w:szCs w:val="24"/>
        </w:rPr>
        <w:t>ACTION POINT</w:t>
      </w:r>
    </w:p>
    <w:p w14:paraId="398253A5" w14:textId="77777777" w:rsidR="00F1526B" w:rsidRPr="00F1526B" w:rsidRDefault="00F1526B"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rPr>
      </w:pPr>
      <w:r w:rsidRPr="00F1526B">
        <w:rPr>
          <w:b/>
          <w:i/>
          <w:szCs w:val="24"/>
        </w:rPr>
        <w:t>Members whose profile in the Contact Book is not complete are asked to send the missing information to Chiara Fratalia (</w:t>
      </w:r>
      <w:hyperlink r:id="rId8" w:history="1">
        <w:r w:rsidRPr="00F1526B">
          <w:rPr>
            <w:rStyle w:val="Hyperlink"/>
            <w:b/>
            <w:i/>
            <w:szCs w:val="24"/>
          </w:rPr>
          <w:t>policy@eapn.eu</w:t>
        </w:r>
      </w:hyperlink>
      <w:r w:rsidRPr="00F1526B">
        <w:rPr>
          <w:b/>
          <w:i/>
          <w:szCs w:val="24"/>
        </w:rPr>
        <w:t>)</w:t>
      </w:r>
    </w:p>
    <w:p w14:paraId="6521531E" w14:textId="432A24AF" w:rsidR="008E4761" w:rsidRPr="00F1526B" w:rsidRDefault="00F1526B"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sidRPr="00F1526B">
        <w:rPr>
          <w:b/>
          <w:i/>
          <w:szCs w:val="24"/>
        </w:rPr>
        <w:t>Members who encounter any difficulties in setting up a profile for the Members’ Room are asked to get in touch with Rebecca Lee (</w:t>
      </w:r>
      <w:hyperlink r:id="rId9" w:history="1">
        <w:r w:rsidRPr="00F1526B">
          <w:rPr>
            <w:rStyle w:val="Hyperlink"/>
            <w:b/>
            <w:i/>
            <w:szCs w:val="24"/>
          </w:rPr>
          <w:t>rebecca.lee@eapn.eu</w:t>
        </w:r>
      </w:hyperlink>
      <w:r w:rsidRPr="00F1526B">
        <w:rPr>
          <w:b/>
          <w:i/>
          <w:szCs w:val="24"/>
        </w:rPr>
        <w:t xml:space="preserve">) </w:t>
      </w:r>
      <w:r w:rsidRPr="00F1526B">
        <w:rPr>
          <w:i/>
          <w:szCs w:val="24"/>
        </w:rPr>
        <w:t xml:space="preserve">  </w:t>
      </w:r>
    </w:p>
    <w:p w14:paraId="50E80A1C" w14:textId="63532F35" w:rsidR="008E4761" w:rsidRDefault="008E4761" w:rsidP="00A94AE7">
      <w:pPr>
        <w:rPr>
          <w:szCs w:val="24"/>
        </w:rPr>
      </w:pPr>
    </w:p>
    <w:p w14:paraId="649E3828" w14:textId="5573A654" w:rsidR="0044262E" w:rsidRDefault="008E4761" w:rsidP="00A94AE7">
      <w:pPr>
        <w:pStyle w:val="ListParagraph"/>
        <w:numPr>
          <w:ilvl w:val="0"/>
          <w:numId w:val="1"/>
        </w:numPr>
        <w:rPr>
          <w:b/>
          <w:sz w:val="32"/>
          <w:szCs w:val="32"/>
        </w:rPr>
      </w:pPr>
      <w:r>
        <w:rPr>
          <w:b/>
          <w:sz w:val="32"/>
          <w:szCs w:val="32"/>
        </w:rPr>
        <w:lastRenderedPageBreak/>
        <w:t>2018 Work Programme and Commission Application</w:t>
      </w:r>
    </w:p>
    <w:p w14:paraId="58924AF2" w14:textId="6F40CD11" w:rsidR="008E4761" w:rsidRDefault="008E4761" w:rsidP="00A94AE7">
      <w:pPr>
        <w:pStyle w:val="ListParagraph"/>
        <w:rPr>
          <w:szCs w:val="24"/>
        </w:rPr>
      </w:pPr>
    </w:p>
    <w:p w14:paraId="2407FC8A" w14:textId="14CC1083" w:rsidR="00A90CB1" w:rsidRDefault="00A90CB1" w:rsidP="00A94AE7">
      <w:pPr>
        <w:rPr>
          <w:b/>
          <w:szCs w:val="24"/>
        </w:rPr>
      </w:pPr>
      <w:r w:rsidRPr="00A90CB1">
        <w:rPr>
          <w:b/>
          <w:szCs w:val="24"/>
        </w:rPr>
        <w:t xml:space="preserve">Amana / EAPN Europe </w:t>
      </w:r>
      <w:r w:rsidR="0086103E" w:rsidRPr="0086103E">
        <w:rPr>
          <w:szCs w:val="24"/>
        </w:rPr>
        <w:t xml:space="preserve">provided a </w:t>
      </w:r>
      <w:r w:rsidR="0086103E">
        <w:rPr>
          <w:szCs w:val="24"/>
        </w:rPr>
        <w:t xml:space="preserve">recap of the final months of the 2017 Work Programme (now complete with all links and available on the Members’ Room) and introduced the new EU ISG Work Programme for 2018, outlining the </w:t>
      </w:r>
      <w:r w:rsidR="007B4864">
        <w:rPr>
          <w:szCs w:val="24"/>
        </w:rPr>
        <w:t>upcoming</w:t>
      </w:r>
      <w:r w:rsidR="0086103E">
        <w:rPr>
          <w:szCs w:val="24"/>
        </w:rPr>
        <w:t xml:space="preserve"> deliverable</w:t>
      </w:r>
      <w:r w:rsidR="007B4864">
        <w:rPr>
          <w:szCs w:val="24"/>
        </w:rPr>
        <w:t>s</w:t>
      </w:r>
      <w:r w:rsidR="0086103E">
        <w:rPr>
          <w:szCs w:val="24"/>
        </w:rPr>
        <w:t xml:space="preserve"> and</w:t>
      </w:r>
      <w:r w:rsidR="007B4864">
        <w:rPr>
          <w:szCs w:val="24"/>
        </w:rPr>
        <w:t xml:space="preserve"> activities</w:t>
      </w:r>
      <w:r w:rsidR="0086103E">
        <w:rPr>
          <w:szCs w:val="24"/>
        </w:rPr>
        <w:t xml:space="preserve">. </w:t>
      </w:r>
    </w:p>
    <w:p w14:paraId="45E216AA" w14:textId="6A38D685" w:rsidR="00E356D3" w:rsidRDefault="00E356D3" w:rsidP="00A94AE7">
      <w:pPr>
        <w:rPr>
          <w:b/>
          <w:szCs w:val="24"/>
        </w:rPr>
      </w:pPr>
    </w:p>
    <w:p w14:paraId="218AA3D4" w14:textId="263C8967" w:rsidR="0086103E" w:rsidRPr="00F56D2D" w:rsidRDefault="0086103E" w:rsidP="00A94AE7">
      <w:pPr>
        <w:rPr>
          <w:b/>
          <w:szCs w:val="24"/>
          <w:u w:val="single"/>
        </w:rPr>
      </w:pPr>
      <w:r w:rsidRPr="00F56D2D">
        <w:rPr>
          <w:b/>
          <w:szCs w:val="24"/>
          <w:u w:val="single"/>
        </w:rPr>
        <w:t>Discussion with members</w:t>
      </w:r>
    </w:p>
    <w:p w14:paraId="12F3D1CD" w14:textId="77777777" w:rsidR="0086103E" w:rsidRDefault="0086103E" w:rsidP="00A94AE7">
      <w:pPr>
        <w:rPr>
          <w:b/>
          <w:szCs w:val="24"/>
        </w:rPr>
      </w:pPr>
    </w:p>
    <w:p w14:paraId="587FAAA5" w14:textId="2FF2D958" w:rsidR="00E356D3" w:rsidRDefault="00E356D3" w:rsidP="00A94AE7">
      <w:pPr>
        <w:rPr>
          <w:szCs w:val="24"/>
        </w:rPr>
      </w:pPr>
      <w:r>
        <w:rPr>
          <w:b/>
          <w:szCs w:val="24"/>
        </w:rPr>
        <w:t xml:space="preserve">Jiri / FI </w:t>
      </w:r>
      <w:r w:rsidRPr="00E356D3">
        <w:rPr>
          <w:szCs w:val="24"/>
        </w:rPr>
        <w:t>– Reminder of the EMIN project</w:t>
      </w:r>
      <w:r w:rsidR="003F0089">
        <w:rPr>
          <w:szCs w:val="24"/>
        </w:rPr>
        <w:t xml:space="preserve">, that many </w:t>
      </w:r>
      <w:r w:rsidR="0086103E">
        <w:rPr>
          <w:szCs w:val="24"/>
        </w:rPr>
        <w:t>N</w:t>
      </w:r>
      <w:r w:rsidR="003F0089">
        <w:rPr>
          <w:szCs w:val="24"/>
        </w:rPr>
        <w:t xml:space="preserve">etworks are involved with. There are buses traveling from </w:t>
      </w:r>
      <w:r w:rsidR="00F56D2D">
        <w:rPr>
          <w:szCs w:val="24"/>
        </w:rPr>
        <w:t xml:space="preserve">24 </w:t>
      </w:r>
      <w:r w:rsidR="003F0089">
        <w:rPr>
          <w:szCs w:val="24"/>
        </w:rPr>
        <w:t xml:space="preserve">April to </w:t>
      </w:r>
      <w:r w:rsidR="00F56D2D">
        <w:rPr>
          <w:szCs w:val="24"/>
        </w:rPr>
        <w:t xml:space="preserve">28 </w:t>
      </w:r>
      <w:r w:rsidR="003F0089">
        <w:rPr>
          <w:szCs w:val="24"/>
        </w:rPr>
        <w:t>June, and a closing conference in November.</w:t>
      </w:r>
    </w:p>
    <w:p w14:paraId="0D0384CD" w14:textId="0C56507F" w:rsidR="003F0089" w:rsidRDefault="003F0089" w:rsidP="00A94AE7">
      <w:pPr>
        <w:rPr>
          <w:szCs w:val="24"/>
        </w:rPr>
      </w:pPr>
    </w:p>
    <w:p w14:paraId="665AD93F" w14:textId="422CCC8F" w:rsidR="0086103E" w:rsidRDefault="0086103E" w:rsidP="00A94AE7">
      <w:pPr>
        <w:rPr>
          <w:szCs w:val="24"/>
        </w:rPr>
      </w:pPr>
      <w:r w:rsidRPr="0086103E">
        <w:rPr>
          <w:b/>
          <w:szCs w:val="24"/>
        </w:rPr>
        <w:t>Q:</w:t>
      </w:r>
      <w:r>
        <w:rPr>
          <w:szCs w:val="24"/>
        </w:rPr>
        <w:t xml:space="preserve"> Aside the European Pillar of Social Rights, which is an economic initiative and rather heavily slanted towards employment, is there any other social initiative of the EU this year?</w:t>
      </w:r>
    </w:p>
    <w:p w14:paraId="4BB05EB1" w14:textId="35734875" w:rsidR="0086103E" w:rsidRDefault="0086103E" w:rsidP="00A94AE7">
      <w:pPr>
        <w:rPr>
          <w:szCs w:val="24"/>
        </w:rPr>
      </w:pPr>
      <w:r w:rsidRPr="0086103E">
        <w:rPr>
          <w:b/>
          <w:szCs w:val="24"/>
        </w:rPr>
        <w:t>A:</w:t>
      </w:r>
      <w:r>
        <w:rPr>
          <w:szCs w:val="24"/>
        </w:rPr>
        <w:t xml:space="preserve"> Not really. The European Commission Work Programme for 2018 only lists the Pillar as social initiative for 2018. The Social Fairness Package, scheduled to come out on 13 March, and which is seen as the next step in the implementation of the Pillar, was termed “the last major social initiative of this Commission”</w:t>
      </w:r>
      <w:r w:rsidR="00F56D2D">
        <w:rPr>
          <w:szCs w:val="24"/>
        </w:rPr>
        <w:t>.</w:t>
      </w:r>
    </w:p>
    <w:p w14:paraId="1CA39C3F" w14:textId="30886B6B" w:rsidR="0086103E" w:rsidRDefault="0086103E" w:rsidP="00A94AE7">
      <w:pPr>
        <w:rPr>
          <w:szCs w:val="24"/>
        </w:rPr>
      </w:pPr>
    </w:p>
    <w:p w14:paraId="7C8DA8E8" w14:textId="04F38F64" w:rsidR="0086103E" w:rsidRDefault="0086103E" w:rsidP="00A94AE7">
      <w:pPr>
        <w:rPr>
          <w:szCs w:val="24"/>
        </w:rPr>
      </w:pPr>
      <w:r w:rsidRPr="0086103E">
        <w:rPr>
          <w:b/>
          <w:szCs w:val="24"/>
        </w:rPr>
        <w:t xml:space="preserve">Q: </w:t>
      </w:r>
      <w:r>
        <w:rPr>
          <w:szCs w:val="24"/>
        </w:rPr>
        <w:t>The Strategic Objective 2.1 speaks about “evidence- and experience-based understanding of the social and economic causes of the different dimensions of poverty”. What is that?</w:t>
      </w:r>
    </w:p>
    <w:p w14:paraId="0ED0A2BB" w14:textId="304F1983" w:rsidR="0086103E" w:rsidRDefault="0086103E" w:rsidP="00A94AE7">
      <w:pPr>
        <w:rPr>
          <w:szCs w:val="24"/>
        </w:rPr>
      </w:pPr>
      <w:r w:rsidRPr="0086103E">
        <w:rPr>
          <w:b/>
          <w:szCs w:val="24"/>
        </w:rPr>
        <w:t>A:</w:t>
      </w:r>
      <w:r>
        <w:rPr>
          <w:szCs w:val="24"/>
        </w:rPr>
        <w:t xml:space="preserve"> The Poverty </w:t>
      </w:r>
      <w:r w:rsidR="007B4864">
        <w:rPr>
          <w:szCs w:val="24"/>
        </w:rPr>
        <w:t>W</w:t>
      </w:r>
      <w:r>
        <w:rPr>
          <w:szCs w:val="24"/>
        </w:rPr>
        <w:t xml:space="preserve">atch is essential in delivering on this objective – it is about capturing main trends and developments, as well as voices of people experiencing poverty, and feed this assessment of causes and realities into policy-making at national and EU level. </w:t>
      </w:r>
    </w:p>
    <w:p w14:paraId="23CE5FCC" w14:textId="77777777" w:rsidR="0086103E" w:rsidRDefault="0086103E" w:rsidP="00A94AE7">
      <w:pPr>
        <w:rPr>
          <w:szCs w:val="24"/>
        </w:rPr>
      </w:pPr>
    </w:p>
    <w:p w14:paraId="000DE16D" w14:textId="3C2216EB" w:rsidR="003F0089" w:rsidRDefault="00F56D2D" w:rsidP="00A94AE7">
      <w:pPr>
        <w:rPr>
          <w:szCs w:val="24"/>
        </w:rPr>
      </w:pPr>
      <w:r w:rsidRPr="00F56D2D">
        <w:rPr>
          <w:b/>
          <w:szCs w:val="24"/>
        </w:rPr>
        <w:t>Q:</w:t>
      </w:r>
      <w:r>
        <w:rPr>
          <w:szCs w:val="24"/>
        </w:rPr>
        <w:t xml:space="preserve"> Will there be any activity connected to the European Elections in May 2019?</w:t>
      </w:r>
    </w:p>
    <w:p w14:paraId="02D61C8D" w14:textId="107D727F" w:rsidR="00F56D2D" w:rsidRDefault="00F56D2D" w:rsidP="00A94AE7">
      <w:pPr>
        <w:rPr>
          <w:szCs w:val="24"/>
        </w:rPr>
      </w:pPr>
      <w:r w:rsidRPr="00F56D2D">
        <w:rPr>
          <w:b/>
          <w:szCs w:val="24"/>
        </w:rPr>
        <w:t>A:</w:t>
      </w:r>
      <w:r>
        <w:rPr>
          <w:szCs w:val="24"/>
        </w:rPr>
        <w:t xml:space="preserve"> Yes, the new Framework Partnership Agreement places a significant emphasis on campaigning, around 17 October, but also the elections. The EXCO is currently discussing how to take this work forward, and the staff team will keep this Group informed and involved. </w:t>
      </w:r>
    </w:p>
    <w:p w14:paraId="6346A638" w14:textId="379E2D1B" w:rsidR="00F56D2D" w:rsidRDefault="00F56D2D" w:rsidP="00A94AE7">
      <w:pPr>
        <w:rPr>
          <w:szCs w:val="24"/>
        </w:rPr>
      </w:pPr>
    </w:p>
    <w:p w14:paraId="4A353CC6" w14:textId="2D9D38C2" w:rsidR="00F56D2D" w:rsidRDefault="00F56D2D" w:rsidP="00A94AE7">
      <w:pPr>
        <w:rPr>
          <w:szCs w:val="24"/>
        </w:rPr>
      </w:pPr>
      <w:r w:rsidRPr="00F56D2D">
        <w:rPr>
          <w:b/>
          <w:szCs w:val="24"/>
        </w:rPr>
        <w:t xml:space="preserve">Q: </w:t>
      </w:r>
      <w:r>
        <w:rPr>
          <w:szCs w:val="24"/>
        </w:rPr>
        <w:t>Can you provide more information about the organisation of at least 5 national events on the Poverty Watch and at least 5 on the Pillar of Social Rights?</w:t>
      </w:r>
    </w:p>
    <w:p w14:paraId="6E112BC5" w14:textId="3AB55FB6" w:rsidR="003F0089" w:rsidRDefault="00F56D2D" w:rsidP="00A94AE7">
      <w:pPr>
        <w:rPr>
          <w:szCs w:val="24"/>
        </w:rPr>
      </w:pPr>
      <w:r w:rsidRPr="00F56D2D">
        <w:rPr>
          <w:b/>
          <w:szCs w:val="24"/>
        </w:rPr>
        <w:t>A:</w:t>
      </w:r>
      <w:r>
        <w:rPr>
          <w:szCs w:val="24"/>
        </w:rPr>
        <w:t xml:space="preserve"> For the first, </w:t>
      </w:r>
      <w:r>
        <w:rPr>
          <w:color w:val="000000"/>
          <w:szCs w:val="24"/>
        </w:rPr>
        <w:t>the idea is that national networks organise events which provide visibility to their Poverty Watch report. This could range from a small roundtable discussion with policy makers, to a press briefing, to a public event. Those on the Social Pillar</w:t>
      </w:r>
      <w:r w:rsidRPr="00F56D2D">
        <w:rPr>
          <w:color w:val="000000"/>
          <w:szCs w:val="24"/>
        </w:rPr>
        <w:t xml:space="preserve"> </w:t>
      </w:r>
      <w:r>
        <w:rPr>
          <w:color w:val="000000"/>
          <w:szCs w:val="24"/>
        </w:rPr>
        <w:t>could also be a small event with key EAPN members and key policy makers, it could be a big public thing, and they</w:t>
      </w:r>
      <w:r w:rsidRPr="00F56D2D">
        <w:rPr>
          <w:color w:val="000000"/>
          <w:szCs w:val="24"/>
        </w:rPr>
        <w:t xml:space="preserve"> </w:t>
      </w:r>
      <w:r>
        <w:rPr>
          <w:color w:val="000000"/>
          <w:szCs w:val="24"/>
        </w:rPr>
        <w:t>could focus on the legislative packages, or on implementation through the Semester, or on ensuring funds for the Pillar in the next Multiannual Financial Framework etc. Whatever might work in the national context. In the contracts with the national networks, there is a total of 2500 euro (co-financing of 15% - 1500 for ‘Social Inclusion’ related work and 1000 for translation), and funds from this ‘pot’ could indeed be used for such meetings.</w:t>
      </w:r>
      <w:r w:rsidR="0049716A">
        <w:rPr>
          <w:szCs w:val="24"/>
        </w:rPr>
        <w:t xml:space="preserve"> </w:t>
      </w:r>
    </w:p>
    <w:p w14:paraId="2D12B75A" w14:textId="4210D4E8" w:rsidR="003F0089" w:rsidRDefault="003F0089" w:rsidP="00A94AE7">
      <w:pPr>
        <w:rPr>
          <w:szCs w:val="24"/>
        </w:rPr>
      </w:pPr>
    </w:p>
    <w:p w14:paraId="7B08F173" w14:textId="7221F9A6" w:rsidR="00F56D2D" w:rsidRPr="00F56D2D" w:rsidRDefault="0049716A" w:rsidP="00A94AE7">
      <w:pPr>
        <w:rPr>
          <w:color w:val="000000"/>
          <w:szCs w:val="24"/>
        </w:rPr>
      </w:pPr>
      <w:r w:rsidRPr="00F56D2D">
        <w:rPr>
          <w:b/>
          <w:szCs w:val="24"/>
        </w:rPr>
        <w:t>Graciela / ES</w:t>
      </w:r>
      <w:r>
        <w:rPr>
          <w:szCs w:val="24"/>
        </w:rPr>
        <w:t xml:space="preserve"> </w:t>
      </w:r>
      <w:r w:rsidR="007C172D">
        <w:rPr>
          <w:szCs w:val="24"/>
        </w:rPr>
        <w:t>–</w:t>
      </w:r>
      <w:r>
        <w:rPr>
          <w:szCs w:val="24"/>
        </w:rPr>
        <w:t xml:space="preserve"> </w:t>
      </w:r>
      <w:r w:rsidR="00F56D2D" w:rsidRPr="00F56D2D">
        <w:rPr>
          <w:color w:val="000000"/>
          <w:szCs w:val="24"/>
        </w:rPr>
        <w:t xml:space="preserve">With the support of the Oviedo City Council, </w:t>
      </w:r>
      <w:r w:rsidR="00F56D2D">
        <w:rPr>
          <w:color w:val="000000"/>
          <w:szCs w:val="24"/>
        </w:rPr>
        <w:t xml:space="preserve">we are organising a seminar on 22 </w:t>
      </w:r>
      <w:r w:rsidR="00F56D2D" w:rsidRPr="00F56D2D">
        <w:rPr>
          <w:color w:val="000000"/>
          <w:szCs w:val="24"/>
        </w:rPr>
        <w:t>March</w:t>
      </w:r>
      <w:r w:rsidR="00F56D2D">
        <w:rPr>
          <w:color w:val="000000"/>
          <w:szCs w:val="24"/>
        </w:rPr>
        <w:t>, where</w:t>
      </w:r>
      <w:r w:rsidR="00F56D2D" w:rsidRPr="00F56D2D">
        <w:rPr>
          <w:color w:val="000000"/>
          <w:szCs w:val="24"/>
        </w:rPr>
        <w:t xml:space="preserve"> S</w:t>
      </w:r>
      <w:r w:rsidR="00F56D2D">
        <w:rPr>
          <w:color w:val="000000"/>
          <w:szCs w:val="24"/>
        </w:rPr>
        <w:t>é</w:t>
      </w:r>
      <w:r w:rsidR="00F56D2D" w:rsidRPr="00F56D2D">
        <w:rPr>
          <w:color w:val="000000"/>
          <w:szCs w:val="24"/>
        </w:rPr>
        <w:t>rgio Aires,</w:t>
      </w:r>
      <w:r w:rsidR="00F56D2D">
        <w:rPr>
          <w:color w:val="000000"/>
          <w:szCs w:val="24"/>
        </w:rPr>
        <w:t xml:space="preserve"> our P</w:t>
      </w:r>
      <w:r w:rsidR="00F56D2D" w:rsidRPr="00F56D2D">
        <w:rPr>
          <w:color w:val="000000"/>
          <w:szCs w:val="24"/>
        </w:rPr>
        <w:t>resident will give a lecture on the Pillar of Social Rights, the post-2020 situation, the SDGs and compliance of the E</w:t>
      </w:r>
      <w:r w:rsidR="00F56D2D">
        <w:rPr>
          <w:color w:val="000000"/>
          <w:szCs w:val="24"/>
        </w:rPr>
        <w:t xml:space="preserve">urope </w:t>
      </w:r>
      <w:r w:rsidR="00F56D2D" w:rsidRPr="00F56D2D">
        <w:rPr>
          <w:color w:val="000000"/>
          <w:szCs w:val="24"/>
        </w:rPr>
        <w:t>2020 strategy. The</w:t>
      </w:r>
      <w:r w:rsidR="00F56D2D">
        <w:rPr>
          <w:color w:val="000000"/>
          <w:szCs w:val="24"/>
        </w:rPr>
        <w:t xml:space="preserve"> European Semester Officer was invited, and we will have a</w:t>
      </w:r>
      <w:r w:rsidR="00F56D2D" w:rsidRPr="00F56D2D">
        <w:rPr>
          <w:color w:val="000000"/>
          <w:szCs w:val="24"/>
        </w:rPr>
        <w:t xml:space="preserve"> debate on the future implementation of the Pillar by the Spanish administration, with the participation of the Ministry of Social Services, the Autonomous Community of Asturias and the Municipality of Oviedo</w:t>
      </w:r>
      <w:r w:rsidR="00F56D2D">
        <w:rPr>
          <w:color w:val="000000"/>
          <w:szCs w:val="24"/>
        </w:rPr>
        <w:t xml:space="preserve">, and the third sector. </w:t>
      </w:r>
    </w:p>
    <w:p w14:paraId="7D801A11" w14:textId="7A1F083E" w:rsidR="008E4761" w:rsidRDefault="008E4761" w:rsidP="00A94AE7">
      <w:pPr>
        <w:pStyle w:val="ListParagraph"/>
        <w:numPr>
          <w:ilvl w:val="0"/>
          <w:numId w:val="1"/>
        </w:numPr>
        <w:rPr>
          <w:b/>
          <w:sz w:val="32"/>
          <w:szCs w:val="32"/>
        </w:rPr>
      </w:pPr>
      <w:r>
        <w:rPr>
          <w:b/>
          <w:sz w:val="32"/>
          <w:szCs w:val="32"/>
        </w:rPr>
        <w:lastRenderedPageBreak/>
        <w:t xml:space="preserve">Mutual Learning Session: The Sustainable Development Goals </w:t>
      </w:r>
    </w:p>
    <w:p w14:paraId="1631C74D" w14:textId="70D8BF8B" w:rsidR="008E4761" w:rsidRPr="008E4761" w:rsidRDefault="008E4761" w:rsidP="00A94AE7">
      <w:pPr>
        <w:rPr>
          <w:szCs w:val="24"/>
        </w:rPr>
      </w:pPr>
    </w:p>
    <w:p w14:paraId="46391C80" w14:textId="1C212E8C" w:rsidR="008E4761" w:rsidRPr="008E4761" w:rsidRDefault="00B934A4" w:rsidP="00A94AE7">
      <w:pPr>
        <w:rPr>
          <w:szCs w:val="24"/>
        </w:rPr>
      </w:pPr>
      <w:r w:rsidRPr="00B934A4">
        <w:rPr>
          <w:b/>
        </w:rPr>
        <w:t>Marija / RS</w:t>
      </w:r>
      <w:r>
        <w:t xml:space="preserve">, </w:t>
      </w:r>
      <w:r>
        <w:rPr>
          <w:szCs w:val="24"/>
        </w:rPr>
        <w:t xml:space="preserve">Chair, </w:t>
      </w:r>
      <w:r w:rsidR="0086103E">
        <w:rPr>
          <w:szCs w:val="24"/>
        </w:rPr>
        <w:t>intro</w:t>
      </w:r>
      <w:r>
        <w:rPr>
          <w:szCs w:val="24"/>
        </w:rPr>
        <w:t>duced the mutual learning ses</w:t>
      </w:r>
      <w:r w:rsidR="009E0452">
        <w:rPr>
          <w:szCs w:val="24"/>
        </w:rPr>
        <w:t xml:space="preserve">sion, which </w:t>
      </w:r>
      <w:r>
        <w:rPr>
          <w:szCs w:val="24"/>
        </w:rPr>
        <w:t>focus</w:t>
      </w:r>
      <w:r w:rsidR="009E0452">
        <w:rPr>
          <w:szCs w:val="24"/>
        </w:rPr>
        <w:t>es</w:t>
      </w:r>
      <w:r>
        <w:rPr>
          <w:szCs w:val="24"/>
        </w:rPr>
        <w:t xml:space="preserve"> on the Sustainable Development Goals (SDGs). The first half is dedicated to an introduction to the topic by Prof Dr Slobodan </w:t>
      </w:r>
      <w:proofErr w:type="spellStart"/>
      <w:r>
        <w:rPr>
          <w:szCs w:val="24"/>
        </w:rPr>
        <w:t>Cveij</w:t>
      </w:r>
      <w:r w:rsidRPr="00A90CB1">
        <w:t>ć</w:t>
      </w:r>
      <w:proofErr w:type="spellEnd"/>
      <w:r>
        <w:t xml:space="preserve">, </w:t>
      </w:r>
      <w:r w:rsidR="00F43106">
        <w:t xml:space="preserve">followed by </w:t>
      </w:r>
      <w:r>
        <w:t>three national presentations, and buzz group discussions with EU ISG members</w:t>
      </w:r>
      <w:r w:rsidR="00C241E3">
        <w:t xml:space="preserve"> about how we can best use the framework at national and EU level for the fight against poverty</w:t>
      </w:r>
      <w:r>
        <w:t xml:space="preserve">. After lunch, Dr Sabine </w:t>
      </w:r>
      <w:proofErr w:type="spellStart"/>
      <w:r>
        <w:t>Freizer</w:t>
      </w:r>
      <w:proofErr w:type="spellEnd"/>
      <w:r>
        <w:t xml:space="preserve"> from the UN Women, co-organisers of this mutual learning session, will speak specifically about SDG 5 on gender equality</w:t>
      </w:r>
      <w:r w:rsidR="009E0452">
        <w:t xml:space="preserve">. The afternoon </w:t>
      </w:r>
      <w:r>
        <w:t>also include</w:t>
      </w:r>
      <w:r w:rsidR="009E0452">
        <w:t>s</w:t>
      </w:r>
      <w:r>
        <w:t xml:space="preserve"> a press conference</w:t>
      </w:r>
      <w:r w:rsidR="00A8563A">
        <w:t xml:space="preserve"> and press release</w:t>
      </w:r>
      <w:r>
        <w:t>, launching our paper on Gender and Poverty</w:t>
      </w:r>
      <w:r w:rsidR="00C241E3">
        <w:t>, and an exchange with EAPN members on follow up on gender and poverty</w:t>
      </w:r>
      <w:r w:rsidR="00A8563A">
        <w:t>.</w:t>
      </w:r>
      <w:r w:rsidR="00C241E3">
        <w:t xml:space="preserve"> </w:t>
      </w:r>
    </w:p>
    <w:p w14:paraId="6695491B" w14:textId="50EE14CB" w:rsidR="008E4761" w:rsidRPr="001F076C" w:rsidRDefault="008E4761" w:rsidP="00A94AE7">
      <w:pPr>
        <w:rPr>
          <w:b/>
          <w:szCs w:val="24"/>
          <w:u w:val="single"/>
        </w:rPr>
      </w:pPr>
    </w:p>
    <w:p w14:paraId="58A08EFB" w14:textId="3936BB39" w:rsidR="001F076C" w:rsidRPr="001F076C" w:rsidRDefault="001F076C" w:rsidP="00A94AE7">
      <w:pPr>
        <w:rPr>
          <w:b/>
          <w:szCs w:val="24"/>
          <w:u w:val="single"/>
        </w:rPr>
      </w:pPr>
      <w:r w:rsidRPr="001F076C">
        <w:rPr>
          <w:b/>
          <w:szCs w:val="24"/>
          <w:u w:val="single"/>
        </w:rPr>
        <w:t>Part 1: The SDG</w:t>
      </w:r>
      <w:r w:rsidR="009F1124">
        <w:rPr>
          <w:b/>
          <w:szCs w:val="24"/>
          <w:u w:val="single"/>
        </w:rPr>
        <w:t>s</w:t>
      </w:r>
      <w:r w:rsidRPr="001F076C">
        <w:rPr>
          <w:b/>
          <w:szCs w:val="24"/>
          <w:u w:val="single"/>
        </w:rPr>
        <w:t xml:space="preserve"> and the fight against poverty</w:t>
      </w:r>
    </w:p>
    <w:p w14:paraId="0A2C19C7" w14:textId="77777777" w:rsidR="001F076C" w:rsidRDefault="001F076C" w:rsidP="00A94AE7">
      <w:pPr>
        <w:rPr>
          <w:szCs w:val="24"/>
        </w:rPr>
      </w:pPr>
    </w:p>
    <w:p w14:paraId="6BBC8A0B" w14:textId="5A0D4813" w:rsidR="0086103E" w:rsidRDefault="00B934A4" w:rsidP="00A94AE7">
      <w:r w:rsidRPr="00B934A4">
        <w:rPr>
          <w:b/>
          <w:szCs w:val="24"/>
        </w:rPr>
        <w:t xml:space="preserve">Prof Dr Slobodan </w:t>
      </w:r>
      <w:proofErr w:type="spellStart"/>
      <w:r w:rsidRPr="00B934A4">
        <w:rPr>
          <w:b/>
          <w:szCs w:val="24"/>
        </w:rPr>
        <w:t>Cveij</w:t>
      </w:r>
      <w:r w:rsidRPr="00B934A4">
        <w:rPr>
          <w:b/>
        </w:rPr>
        <w:t>ć</w:t>
      </w:r>
      <w:proofErr w:type="spellEnd"/>
      <w:r>
        <w:rPr>
          <w:b/>
        </w:rPr>
        <w:t xml:space="preserve"> </w:t>
      </w:r>
      <w:r w:rsidRPr="00B934A4">
        <w:t xml:space="preserve">provided </w:t>
      </w:r>
      <w:r>
        <w:t>an overview of the Sustainable Development Goals framework (UN agenda 2030), with a specific emphasis on SDG 1</w:t>
      </w:r>
      <w:r w:rsidR="00C241E3">
        <w:t xml:space="preserve"> (</w:t>
      </w:r>
      <w:r w:rsidR="00C241E3" w:rsidRPr="00F43106">
        <w:rPr>
          <w:i/>
        </w:rPr>
        <w:t>End poverty in all its forms everywhere</w:t>
      </w:r>
      <w:r w:rsidR="00C241E3" w:rsidRPr="00C241E3">
        <w:t>)</w:t>
      </w:r>
      <w:r w:rsidR="00C241E3">
        <w:t xml:space="preserve">. See full PowerPoint presentation on the Members’ Room. </w:t>
      </w:r>
    </w:p>
    <w:p w14:paraId="4A92EB86" w14:textId="01625FBB" w:rsidR="00C241E3" w:rsidRDefault="00C241E3" w:rsidP="00A94AE7"/>
    <w:p w14:paraId="35FF3990" w14:textId="52AB47E9" w:rsidR="00C241E3" w:rsidRPr="00C241E3" w:rsidRDefault="00C241E3" w:rsidP="00A94AE7">
      <w:pPr>
        <w:rPr>
          <w:b/>
        </w:rPr>
      </w:pPr>
      <w:r w:rsidRPr="00C241E3">
        <w:rPr>
          <w:b/>
        </w:rPr>
        <w:t>National case study 1 – Finland (Jiri Sironen)</w:t>
      </w:r>
    </w:p>
    <w:p w14:paraId="389D19EE" w14:textId="6C77C37B" w:rsidR="00C241E3" w:rsidRDefault="00A8563A" w:rsidP="00A94AE7">
      <w:r>
        <w:t xml:space="preserve">See full PowerPoint presentation on the Members’ Room. </w:t>
      </w:r>
    </w:p>
    <w:p w14:paraId="494BCC5B" w14:textId="77777777" w:rsidR="00A8563A" w:rsidRDefault="00A8563A" w:rsidP="00A94AE7"/>
    <w:p w14:paraId="42A2AD3A" w14:textId="4993455C" w:rsidR="00C241E3" w:rsidRDefault="00C241E3" w:rsidP="00A94AE7">
      <w:pPr>
        <w:rPr>
          <w:b/>
        </w:rPr>
      </w:pPr>
      <w:r w:rsidRPr="00C241E3">
        <w:rPr>
          <w:b/>
        </w:rPr>
        <w:t>National case study 2 – Poland (Ryszard Szarfenberg)</w:t>
      </w:r>
    </w:p>
    <w:p w14:paraId="31D8C80B" w14:textId="09B89E7F" w:rsidR="00A8563A" w:rsidRDefault="00A8563A" w:rsidP="00A94AE7">
      <w:r w:rsidRPr="00A8563A">
        <w:t>In 2016</w:t>
      </w:r>
      <w:r>
        <w:t>, the Government commit</w:t>
      </w:r>
      <w:r w:rsidR="00612009">
        <w:t>ted</w:t>
      </w:r>
      <w:r>
        <w:t xml:space="preserve"> to establish a </w:t>
      </w:r>
      <w:r w:rsidR="00612009">
        <w:t xml:space="preserve">multi-stakeholder </w:t>
      </w:r>
      <w:r>
        <w:t xml:space="preserve">Forum on the implementation of the SDGs – but it will actually be launched this June 2018. </w:t>
      </w:r>
      <w:r w:rsidR="00612009">
        <w:t>The Government organised two conferences during 2017 with a direct link to the SDGs, setting up partnerships for implementation</w:t>
      </w:r>
      <w:r w:rsidR="0000359F">
        <w:t>, involving 72</w:t>
      </w:r>
      <w:r w:rsidR="00612009">
        <w:t xml:space="preserve"> organisations (mostly businesses and companies)</w:t>
      </w:r>
      <w:r w:rsidR="0000359F">
        <w:t>, who</w:t>
      </w:r>
      <w:r w:rsidR="00612009">
        <w:t xml:space="preserve"> undertook commitments about what they will be doing to deliver on the SDGs, but the Government refused to make them public (although EAPN PL asked). Aside EAPN PL, only the Polish Red Cross and the Food Banks Federation are social organisations. In 2017, the Government also established a new entity, to ensure coheren</w:t>
      </w:r>
      <w:r w:rsidR="0000359F">
        <w:t>ce</w:t>
      </w:r>
      <w:r w:rsidR="00612009">
        <w:t xml:space="preserve"> between Poland’s own development strategy and Agenda 2030 – the results of their review will be made public this summer. EAPN PL asked the Government who are the members, but have not yet received a reply – EAPN PL trying to get involved and influence the results. There was a “1717 Campaign” (17 weeks for 17 goals in 2017), spearheaded by businesses and their social corporate responsibility departments. Another campaign is ongoing now, led also by a CSR organisation, where EAPN PL is involved. The Government speaks about the SDGs a lot, but there is little impact to be seen on the actual policies. The main stakeholders are Government and businesses, with little NGO involvement. Voluntary commitment is one way of implementation. </w:t>
      </w:r>
    </w:p>
    <w:p w14:paraId="56E60F21" w14:textId="52DF5202" w:rsidR="00C241E3" w:rsidRDefault="00C241E3" w:rsidP="00A94AE7"/>
    <w:p w14:paraId="5C59FB94" w14:textId="0AAEC59F" w:rsidR="00C241E3" w:rsidRDefault="00C241E3" w:rsidP="00A94AE7">
      <w:r w:rsidRPr="00C241E3">
        <w:rPr>
          <w:b/>
        </w:rPr>
        <w:t xml:space="preserve">National case study </w:t>
      </w:r>
      <w:r>
        <w:rPr>
          <w:b/>
        </w:rPr>
        <w:t>3 –</w:t>
      </w:r>
      <w:r w:rsidRPr="00C241E3">
        <w:rPr>
          <w:b/>
        </w:rPr>
        <w:t xml:space="preserve"> Macedonia (Maja Staleska)</w:t>
      </w:r>
      <w:r>
        <w:t xml:space="preserve"> </w:t>
      </w:r>
    </w:p>
    <w:p w14:paraId="48251C57" w14:textId="5C67E250" w:rsidR="00C241E3" w:rsidRDefault="00612009" w:rsidP="00A94AE7">
      <w:r>
        <w:t>EAPN MK had an open panel discussion with all of its members and other NGO stakeholders, to see how to work together on implementing the Goals. ‘Partnership for Sustainable Development’ is the new European strategy for Macedonia 2016-2020, to support EU integration, which is the main objective of the national Government. The main priority areas are</w:t>
      </w:r>
      <w:r w:rsidR="0000359F">
        <w:t>:</w:t>
      </w:r>
      <w:r>
        <w:t xml:space="preserve"> employment (more and better jobs), good governance, social inclusion, sustainable environment (curb pollution), and gender equality.  </w:t>
      </w:r>
      <w:r w:rsidR="0000359F">
        <w:t xml:space="preserve">The National Statistics Office is following up on the indicators – they highlighted the following: need for an institutional framework and </w:t>
      </w:r>
      <w:r w:rsidR="0000359F">
        <w:lastRenderedPageBreak/>
        <w:t>improve the coordination between all bodies involved in the process; need to mainstream the SDGs into policies and come up with concrete action plans; strengthen the capacity for monitoring. It was also pointed out that there is no budget foreseen for this implementation.</w:t>
      </w:r>
    </w:p>
    <w:p w14:paraId="67EF2BBB" w14:textId="24E57CEF" w:rsidR="00612009" w:rsidRDefault="00612009" w:rsidP="00A94AE7"/>
    <w:p w14:paraId="12F69DF1" w14:textId="09EF9ECC" w:rsidR="00C63602" w:rsidRPr="00C63602" w:rsidRDefault="00C63602" w:rsidP="00A94AE7">
      <w:pPr>
        <w:rPr>
          <w:b/>
          <w:u w:val="single"/>
        </w:rPr>
      </w:pPr>
      <w:r w:rsidRPr="00C63602">
        <w:rPr>
          <w:b/>
          <w:u w:val="single"/>
        </w:rPr>
        <w:t>Buzz group discussion:</w:t>
      </w:r>
    </w:p>
    <w:p w14:paraId="15DB6824" w14:textId="72C95712" w:rsidR="0056277A" w:rsidRPr="00F5644B" w:rsidRDefault="0056277A" w:rsidP="00A94AE7">
      <w:pPr>
        <w:rPr>
          <w:i/>
        </w:rPr>
      </w:pPr>
      <w:r w:rsidRPr="00F5644B">
        <w:rPr>
          <w:i/>
        </w:rPr>
        <w:t xml:space="preserve">- </w:t>
      </w:r>
      <w:r w:rsidRPr="0056277A">
        <w:rPr>
          <w:i/>
        </w:rPr>
        <w:t>What is your network currently doing with the SDG framework for the fight against poverty at the national level, or what do you think you could do, following the national examples we just heard?</w:t>
      </w:r>
    </w:p>
    <w:p w14:paraId="64E3066D" w14:textId="22AFB0BE" w:rsidR="0056277A" w:rsidRPr="0056277A" w:rsidRDefault="0056277A" w:rsidP="00A94AE7">
      <w:pPr>
        <w:rPr>
          <w:i/>
        </w:rPr>
      </w:pPr>
      <w:r w:rsidRPr="0056277A">
        <w:rPr>
          <w:i/>
        </w:rPr>
        <w:t>-</w:t>
      </w:r>
      <w:r w:rsidR="00CC7DAF" w:rsidRPr="00F5644B">
        <w:rPr>
          <w:i/>
        </w:rPr>
        <w:t xml:space="preserve"> </w:t>
      </w:r>
      <w:r w:rsidRPr="0056277A">
        <w:rPr>
          <w:i/>
        </w:rPr>
        <w:t>What can EAPN as a whole do to meaningfully use this framework for advancing our</w:t>
      </w:r>
      <w:r w:rsidR="00CC7DAF" w:rsidRPr="00F5644B">
        <w:rPr>
          <w:i/>
        </w:rPr>
        <w:t xml:space="preserve"> </w:t>
      </w:r>
      <w:r w:rsidRPr="0056277A">
        <w:rPr>
          <w:i/>
        </w:rPr>
        <w:t>objectives? What opportunities for the post</w:t>
      </w:r>
      <w:r w:rsidR="00CC7DAF" w:rsidRPr="00F5644B">
        <w:rPr>
          <w:i/>
        </w:rPr>
        <w:t>-</w:t>
      </w:r>
      <w:r w:rsidRPr="0056277A">
        <w:rPr>
          <w:i/>
        </w:rPr>
        <w:t>2020 strategy?</w:t>
      </w:r>
    </w:p>
    <w:p w14:paraId="6E2835B7" w14:textId="77777777" w:rsidR="00C63602" w:rsidRDefault="00C63602" w:rsidP="00A94AE7"/>
    <w:p w14:paraId="47933EE7" w14:textId="6EA75214" w:rsidR="00C241E3" w:rsidRPr="00C241E3" w:rsidRDefault="00C241E3" w:rsidP="00A94AE7">
      <w:pPr>
        <w:rPr>
          <w:b/>
          <w:u w:val="single"/>
        </w:rPr>
      </w:pPr>
      <w:r w:rsidRPr="00C241E3">
        <w:rPr>
          <w:b/>
          <w:u w:val="single"/>
        </w:rPr>
        <w:t>Feedback from discussion in buzz groups</w:t>
      </w:r>
    </w:p>
    <w:p w14:paraId="3170C1C5" w14:textId="2404CCC4" w:rsidR="00C241E3" w:rsidRDefault="00C241E3" w:rsidP="00A94AE7"/>
    <w:p w14:paraId="67304CA6" w14:textId="7222E7A3" w:rsidR="00C241E3" w:rsidRPr="00FC37A6" w:rsidRDefault="00FC37A6" w:rsidP="00A94AE7">
      <w:pPr>
        <w:rPr>
          <w:i/>
        </w:rPr>
      </w:pPr>
      <w:r w:rsidRPr="00FC37A6">
        <w:rPr>
          <w:i/>
        </w:rPr>
        <w:t>ES, FI, IT, PT, R</w:t>
      </w:r>
      <w:r w:rsidR="00CC7DAF">
        <w:rPr>
          <w:i/>
        </w:rPr>
        <w:t>O</w:t>
      </w:r>
      <w:r w:rsidRPr="00FC37A6">
        <w:rPr>
          <w:i/>
        </w:rPr>
        <w:t>, AGE Platform</w:t>
      </w:r>
    </w:p>
    <w:p w14:paraId="60CAA8DB" w14:textId="31152424" w:rsidR="00CC7DAF" w:rsidRDefault="00FC37A6" w:rsidP="00A94AE7">
      <w:r>
        <w:t xml:space="preserve">Governments don’t really have a strong commitment to the SDGs. The debate is driven by development NGOs (with social NGOs are more or less involved) and businesses (mainly through CSR, sustainable supply chains etc). </w:t>
      </w:r>
      <w:r w:rsidR="00CC7DAF">
        <w:t>Members raised whether we should be focusing on the SDGs or on the post-2020 strategy – they realise that there will be great overlap, but if there is a choice, the latter should take priority. The SDGs are however broader than the EPSR, so there are some opportunities there. The FI idea of having a festival is a good idea, as well as to organise common stakeholder meetings and getting many organisations onboard</w:t>
      </w:r>
    </w:p>
    <w:p w14:paraId="582A859D" w14:textId="7254B46B" w:rsidR="00CC7DAF" w:rsidRDefault="00CC7DAF" w:rsidP="00A94AE7"/>
    <w:p w14:paraId="369A6BA7" w14:textId="259CA54F" w:rsidR="00CC7DAF" w:rsidRPr="00CC7DAF" w:rsidRDefault="00CC7DAF" w:rsidP="00A94AE7">
      <w:pPr>
        <w:rPr>
          <w:i/>
        </w:rPr>
      </w:pPr>
      <w:r w:rsidRPr="00CC7DAF">
        <w:rPr>
          <w:i/>
        </w:rPr>
        <w:t>HU, MT, HR, PL, UK</w:t>
      </w:r>
    </w:p>
    <w:p w14:paraId="62C96A31" w14:textId="45AF59D4" w:rsidR="0086103E" w:rsidRDefault="00CC7DAF" w:rsidP="00A94AE7">
      <w:pPr>
        <w:rPr>
          <w:szCs w:val="24"/>
        </w:rPr>
      </w:pPr>
      <w:r>
        <w:rPr>
          <w:szCs w:val="24"/>
        </w:rPr>
        <w:t xml:space="preserve">Very different national contexts, as well as very different National Networks. HU is very focused on challenging family allowance regulation, MT on housing, HR on food distribution, and the UK on the Universal Credit. These are very specific pieces of work that the Networks are dedicating themselves to, and they all fit under sub-targets of the SDGs. There is some scope to use this for advocacy. However, the SDGs seem far away and a difficult framework to adopt and adapt to these national priorities. Also, they are kind of different from Europe 2020 goals, and it’s hard for small organisations to split themselves in as many ways. Unclear how different the post-2020 strategy will be from the SDGs, need more information on that before decisions can be made. </w:t>
      </w:r>
    </w:p>
    <w:p w14:paraId="213DB8E7" w14:textId="57EB4AE3" w:rsidR="00CC7DAF" w:rsidRDefault="00CC7DAF" w:rsidP="00A94AE7">
      <w:pPr>
        <w:rPr>
          <w:szCs w:val="24"/>
        </w:rPr>
      </w:pPr>
    </w:p>
    <w:p w14:paraId="78A4BF8D" w14:textId="2C07E5E4" w:rsidR="00CC7DAF" w:rsidRPr="00CC7DAF" w:rsidRDefault="00CC7DAF" w:rsidP="00A94AE7">
      <w:pPr>
        <w:rPr>
          <w:i/>
          <w:szCs w:val="24"/>
        </w:rPr>
      </w:pPr>
      <w:r w:rsidRPr="00CC7DAF">
        <w:rPr>
          <w:i/>
          <w:szCs w:val="24"/>
        </w:rPr>
        <w:t>CZ, LT, NO, SK, DK</w:t>
      </w:r>
    </w:p>
    <w:p w14:paraId="24C4EEFB" w14:textId="6CDC963C" w:rsidR="00CC7DAF" w:rsidRDefault="00CC7DAF" w:rsidP="00A94AE7">
      <w:pPr>
        <w:rPr>
          <w:szCs w:val="24"/>
        </w:rPr>
      </w:pPr>
      <w:r>
        <w:rPr>
          <w:szCs w:val="24"/>
        </w:rPr>
        <w:t xml:space="preserve">We are involved with many issues which are part of the SDGs, but not with the framework as such. Some of us cooperate with UN agencies. Regarding the post-2020 strategies, it is very hard to know when nothing is on the table. When we have the discussion in June about our positioning on this, it is important to take that debate in conjunction with the SDG agenda. </w:t>
      </w:r>
    </w:p>
    <w:p w14:paraId="657C71CF" w14:textId="7226EF55" w:rsidR="00CC7DAF" w:rsidRDefault="00CC7DAF" w:rsidP="00A94AE7">
      <w:pPr>
        <w:rPr>
          <w:szCs w:val="24"/>
        </w:rPr>
      </w:pPr>
    </w:p>
    <w:p w14:paraId="5AB8879D" w14:textId="184835F4" w:rsidR="00CC7DAF" w:rsidRPr="00F5644B" w:rsidRDefault="00F5644B" w:rsidP="00A94AE7">
      <w:pPr>
        <w:rPr>
          <w:i/>
          <w:szCs w:val="24"/>
        </w:rPr>
      </w:pPr>
      <w:r w:rsidRPr="00F5644B">
        <w:rPr>
          <w:i/>
          <w:szCs w:val="24"/>
        </w:rPr>
        <w:t>AT, MK, DE, NL, IC</w:t>
      </w:r>
    </w:p>
    <w:p w14:paraId="254A8771" w14:textId="79BFA650" w:rsidR="00F5644B" w:rsidRDefault="00F5644B" w:rsidP="00A94AE7">
      <w:pPr>
        <w:rPr>
          <w:szCs w:val="24"/>
        </w:rPr>
      </w:pPr>
      <w:r>
        <w:rPr>
          <w:szCs w:val="24"/>
        </w:rPr>
        <w:t xml:space="preserve">In Germany, the Network has produced two papers on this, the other Networks are just starting to look at the situation. There isn’t a lot of visibility of the issue on the work of the Governments. SDG Watch Austria has contacted EAPN AT and asked for cooperation, they decided not to formally join the coalition, but to </w:t>
      </w:r>
      <w:r w:rsidR="00B8471A">
        <w:rPr>
          <w:szCs w:val="24"/>
        </w:rPr>
        <w:t xml:space="preserve">contribute to their work. </w:t>
      </w:r>
    </w:p>
    <w:p w14:paraId="57026639" w14:textId="12187459" w:rsidR="00F5644B" w:rsidRDefault="00F5644B" w:rsidP="00A94AE7">
      <w:pPr>
        <w:rPr>
          <w:szCs w:val="24"/>
        </w:rPr>
      </w:pPr>
    </w:p>
    <w:p w14:paraId="4F34336D" w14:textId="77777777" w:rsidR="00F5644B" w:rsidRDefault="00F5644B" w:rsidP="00A94AE7">
      <w:pPr>
        <w:rPr>
          <w:szCs w:val="24"/>
        </w:rPr>
      </w:pPr>
    </w:p>
    <w:p w14:paraId="1E60D342" w14:textId="77777777" w:rsidR="000C6491" w:rsidRDefault="000C6491" w:rsidP="00A94AE7">
      <w:pPr>
        <w:rPr>
          <w:i/>
          <w:szCs w:val="24"/>
        </w:rPr>
      </w:pPr>
    </w:p>
    <w:p w14:paraId="653D741A" w14:textId="64A4B92D" w:rsidR="00F5644B" w:rsidRPr="00F5644B" w:rsidRDefault="00F5644B" w:rsidP="00A94AE7">
      <w:pPr>
        <w:rPr>
          <w:i/>
          <w:szCs w:val="24"/>
        </w:rPr>
      </w:pPr>
      <w:r w:rsidRPr="00F5644B">
        <w:rPr>
          <w:i/>
          <w:szCs w:val="24"/>
        </w:rPr>
        <w:lastRenderedPageBreak/>
        <w:t xml:space="preserve">EE, SE, </w:t>
      </w:r>
      <w:proofErr w:type="spellStart"/>
      <w:r w:rsidRPr="00F5644B">
        <w:rPr>
          <w:i/>
          <w:szCs w:val="24"/>
        </w:rPr>
        <w:t>Eurodiaconia</w:t>
      </w:r>
      <w:proofErr w:type="spellEnd"/>
    </w:p>
    <w:p w14:paraId="72260AFC" w14:textId="1B1E076C" w:rsidR="00F5644B" w:rsidRDefault="00F5644B" w:rsidP="00A94AE7">
      <w:pPr>
        <w:rPr>
          <w:szCs w:val="24"/>
        </w:rPr>
      </w:pPr>
      <w:r>
        <w:rPr>
          <w:szCs w:val="24"/>
        </w:rPr>
        <w:t xml:space="preserve">The SDGs are not a big subject of public debate, and there is a feeling that they are very broad and extremely general, so not so tempting for EAPN Networks to get involved. There is also not much faith in the goals being achieved. For EAPN as a whole, it would be good to focus on specific points that are of relevance for us, rather than the agenda as a whole. </w:t>
      </w:r>
    </w:p>
    <w:p w14:paraId="32DDE36C" w14:textId="6F20A036" w:rsidR="00CC7DAF" w:rsidRDefault="00CC7DAF" w:rsidP="00A94AE7">
      <w:pPr>
        <w:rPr>
          <w:szCs w:val="24"/>
        </w:rPr>
      </w:pPr>
    </w:p>
    <w:p w14:paraId="4A4241EF" w14:textId="77777777" w:rsidR="00B8471A" w:rsidRPr="00F1526B" w:rsidRDefault="00B8471A" w:rsidP="00A94AE7">
      <w:pPr>
        <w:pBdr>
          <w:top w:val="single" w:sz="4" w:space="1" w:color="auto"/>
          <w:left w:val="single" w:sz="4" w:space="4" w:color="auto"/>
          <w:bottom w:val="single" w:sz="4" w:space="1" w:color="auto"/>
          <w:right w:val="single" w:sz="4" w:space="4" w:color="auto"/>
        </w:pBdr>
        <w:rPr>
          <w:b/>
          <w:szCs w:val="24"/>
        </w:rPr>
      </w:pPr>
      <w:r w:rsidRPr="00F1526B">
        <w:rPr>
          <w:b/>
          <w:szCs w:val="24"/>
        </w:rPr>
        <w:t>ACTION POINT</w:t>
      </w:r>
    </w:p>
    <w:p w14:paraId="69B95175" w14:textId="35A552FA" w:rsidR="00B8471A" w:rsidRPr="00F1526B" w:rsidRDefault="00B8471A"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sidRPr="00F1526B">
        <w:rPr>
          <w:b/>
          <w:i/>
          <w:szCs w:val="24"/>
        </w:rPr>
        <w:t xml:space="preserve">Members </w:t>
      </w:r>
      <w:r>
        <w:rPr>
          <w:b/>
          <w:i/>
          <w:szCs w:val="24"/>
        </w:rPr>
        <w:t>are asked to find out who is responsible for the SDG agenda in their country</w:t>
      </w:r>
      <w:r w:rsidR="005301FB">
        <w:rPr>
          <w:b/>
          <w:i/>
          <w:szCs w:val="24"/>
        </w:rPr>
        <w:t>,</w:t>
      </w:r>
      <w:r>
        <w:rPr>
          <w:b/>
          <w:i/>
          <w:szCs w:val="24"/>
        </w:rPr>
        <w:t xml:space="preserve"> and send th</w:t>
      </w:r>
      <w:r w:rsidR="005301FB">
        <w:rPr>
          <w:b/>
          <w:i/>
          <w:szCs w:val="24"/>
        </w:rPr>
        <w:t>at and any additional</w:t>
      </w:r>
      <w:r>
        <w:rPr>
          <w:b/>
          <w:i/>
          <w:szCs w:val="24"/>
        </w:rPr>
        <w:t xml:space="preserve"> information </w:t>
      </w:r>
      <w:r w:rsidR="009F1124">
        <w:rPr>
          <w:b/>
          <w:i/>
          <w:szCs w:val="24"/>
        </w:rPr>
        <w:t>on national action</w:t>
      </w:r>
      <w:r w:rsidR="005301FB">
        <w:rPr>
          <w:b/>
          <w:i/>
          <w:szCs w:val="24"/>
        </w:rPr>
        <w:t xml:space="preserve"> </w:t>
      </w:r>
      <w:r>
        <w:rPr>
          <w:b/>
          <w:i/>
          <w:szCs w:val="24"/>
        </w:rPr>
        <w:t xml:space="preserve">to </w:t>
      </w:r>
      <w:r w:rsidRPr="00F1526B">
        <w:rPr>
          <w:b/>
          <w:i/>
          <w:szCs w:val="24"/>
        </w:rPr>
        <w:t>Chiara Fratalia (</w:t>
      </w:r>
      <w:hyperlink r:id="rId10" w:history="1">
        <w:r w:rsidRPr="00F1526B">
          <w:rPr>
            <w:rStyle w:val="Hyperlink"/>
            <w:b/>
            <w:i/>
            <w:szCs w:val="24"/>
          </w:rPr>
          <w:t>policy@eapn.eu</w:t>
        </w:r>
      </w:hyperlink>
      <w:r w:rsidRPr="00F1526B">
        <w:rPr>
          <w:b/>
          <w:i/>
          <w:szCs w:val="24"/>
        </w:rPr>
        <w:t xml:space="preserve">) </w:t>
      </w:r>
      <w:r w:rsidRPr="00F1526B">
        <w:rPr>
          <w:i/>
          <w:szCs w:val="24"/>
        </w:rPr>
        <w:t xml:space="preserve">  </w:t>
      </w:r>
    </w:p>
    <w:p w14:paraId="0576E048" w14:textId="77777777" w:rsidR="00B8471A" w:rsidRDefault="00B8471A" w:rsidP="00A94AE7">
      <w:pPr>
        <w:rPr>
          <w:szCs w:val="24"/>
        </w:rPr>
      </w:pPr>
    </w:p>
    <w:p w14:paraId="04DF4588" w14:textId="772E9A62" w:rsidR="009F1124" w:rsidRPr="001F076C" w:rsidRDefault="009F1124" w:rsidP="00A94AE7">
      <w:pPr>
        <w:rPr>
          <w:b/>
          <w:szCs w:val="24"/>
          <w:u w:val="single"/>
        </w:rPr>
      </w:pPr>
      <w:r w:rsidRPr="001F076C">
        <w:rPr>
          <w:b/>
          <w:szCs w:val="24"/>
          <w:u w:val="single"/>
        </w:rPr>
        <w:t xml:space="preserve">Part </w:t>
      </w:r>
      <w:r>
        <w:rPr>
          <w:b/>
          <w:szCs w:val="24"/>
          <w:u w:val="single"/>
        </w:rPr>
        <w:t>2</w:t>
      </w:r>
      <w:r w:rsidRPr="001F076C">
        <w:rPr>
          <w:b/>
          <w:szCs w:val="24"/>
          <w:u w:val="single"/>
        </w:rPr>
        <w:t>: The SDG</w:t>
      </w:r>
      <w:r>
        <w:rPr>
          <w:b/>
          <w:szCs w:val="24"/>
          <w:u w:val="single"/>
        </w:rPr>
        <w:t>s</w:t>
      </w:r>
      <w:r w:rsidRPr="001F076C">
        <w:rPr>
          <w:b/>
          <w:szCs w:val="24"/>
          <w:u w:val="single"/>
        </w:rPr>
        <w:t xml:space="preserve"> and </w:t>
      </w:r>
      <w:r>
        <w:rPr>
          <w:b/>
          <w:szCs w:val="24"/>
          <w:u w:val="single"/>
        </w:rPr>
        <w:t>Gender Equality</w:t>
      </w:r>
    </w:p>
    <w:p w14:paraId="1121053D" w14:textId="77777777" w:rsidR="000C6491" w:rsidRDefault="000C6491" w:rsidP="00A94AE7">
      <w:pPr>
        <w:rPr>
          <w:b/>
          <w:szCs w:val="24"/>
        </w:rPr>
      </w:pPr>
    </w:p>
    <w:p w14:paraId="5E2E13B3" w14:textId="3F28891D" w:rsidR="00CC7DAF" w:rsidRDefault="00120CA0" w:rsidP="00A94AE7">
      <w:pPr>
        <w:rPr>
          <w:szCs w:val="24"/>
        </w:rPr>
      </w:pPr>
      <w:r w:rsidRPr="003D4393">
        <w:rPr>
          <w:b/>
          <w:szCs w:val="24"/>
        </w:rPr>
        <w:t xml:space="preserve">Dr Sabine </w:t>
      </w:r>
      <w:proofErr w:type="spellStart"/>
      <w:r w:rsidRPr="003D4393">
        <w:rPr>
          <w:b/>
          <w:szCs w:val="24"/>
        </w:rPr>
        <w:t>Freizer</w:t>
      </w:r>
      <w:proofErr w:type="spellEnd"/>
      <w:r>
        <w:rPr>
          <w:szCs w:val="24"/>
        </w:rPr>
        <w:t xml:space="preserve">, </w:t>
      </w:r>
      <w:r w:rsidR="003D4393">
        <w:rPr>
          <w:szCs w:val="24"/>
        </w:rPr>
        <w:t xml:space="preserve">Policy Advisor at the UN Women Regional Office for Europe and Central Asia Regional Office, gave a presentation about SDG 5 on Gender Equality and implications for the fight against poverty. See the full presentation on the Members’ Room. </w:t>
      </w:r>
    </w:p>
    <w:p w14:paraId="60E9F293" w14:textId="55C6FD08" w:rsidR="003D4393" w:rsidRDefault="003D4393" w:rsidP="00A94AE7">
      <w:pPr>
        <w:rPr>
          <w:szCs w:val="24"/>
        </w:rPr>
      </w:pPr>
    </w:p>
    <w:p w14:paraId="74F84362" w14:textId="71E063C4" w:rsidR="003D4393" w:rsidRPr="007030B6" w:rsidRDefault="003D4393" w:rsidP="00A94AE7">
      <w:pPr>
        <w:rPr>
          <w:i/>
          <w:szCs w:val="24"/>
        </w:rPr>
      </w:pPr>
      <w:r w:rsidRPr="007030B6">
        <w:rPr>
          <w:i/>
          <w:szCs w:val="24"/>
        </w:rPr>
        <w:t>During the coffee break, a joint press event was organised, focusing on the gendered aspects of poverty, gender inequalities across Europe, and the specific situation of the feminisation of poverty. State TV and radio were present and recording</w:t>
      </w:r>
      <w:r w:rsidR="001F076C" w:rsidRPr="007030B6">
        <w:rPr>
          <w:i/>
          <w:szCs w:val="24"/>
        </w:rPr>
        <w:t xml:space="preserve">, EU media was also alerted remotely, and a </w:t>
      </w:r>
      <w:r w:rsidR="001F076C" w:rsidRPr="00BE193A">
        <w:rPr>
          <w:i/>
          <w:szCs w:val="24"/>
        </w:rPr>
        <w:t>press release</w:t>
      </w:r>
      <w:r w:rsidR="001F076C" w:rsidRPr="007030B6">
        <w:rPr>
          <w:i/>
          <w:szCs w:val="24"/>
        </w:rPr>
        <w:t xml:space="preserve"> was issued.</w:t>
      </w:r>
      <w:r w:rsidRPr="007030B6">
        <w:rPr>
          <w:i/>
          <w:szCs w:val="24"/>
        </w:rPr>
        <w:t xml:space="preserve"> The press debate was moderated by </w:t>
      </w:r>
      <w:proofErr w:type="spellStart"/>
      <w:r w:rsidRPr="007030B6">
        <w:rPr>
          <w:b/>
          <w:i/>
          <w:szCs w:val="24"/>
        </w:rPr>
        <w:t>Jasmina</w:t>
      </w:r>
      <w:proofErr w:type="spellEnd"/>
      <w:r w:rsidRPr="007030B6">
        <w:rPr>
          <w:b/>
          <w:i/>
          <w:szCs w:val="24"/>
        </w:rPr>
        <w:t xml:space="preserve"> </w:t>
      </w:r>
      <w:proofErr w:type="spellStart"/>
      <w:r w:rsidRPr="007030B6">
        <w:rPr>
          <w:b/>
          <w:i/>
          <w:szCs w:val="24"/>
        </w:rPr>
        <w:t>Kruni</w:t>
      </w:r>
      <w:r w:rsidRPr="007030B6">
        <w:rPr>
          <w:b/>
          <w:i/>
        </w:rPr>
        <w:t>ć</w:t>
      </w:r>
      <w:proofErr w:type="spellEnd"/>
      <w:r w:rsidRPr="007030B6">
        <w:rPr>
          <w:b/>
          <w:i/>
        </w:rPr>
        <w:t xml:space="preserve"> </w:t>
      </w:r>
      <w:r w:rsidRPr="007030B6">
        <w:rPr>
          <w:i/>
        </w:rPr>
        <w:t xml:space="preserve">(EAPN RS and Vice-President of EAPN Europe), and include interventions from </w:t>
      </w:r>
      <w:r w:rsidR="001F076C" w:rsidRPr="007030B6">
        <w:rPr>
          <w:b/>
          <w:i/>
        </w:rPr>
        <w:t>Letizia-Cesarini Sforza</w:t>
      </w:r>
      <w:r w:rsidR="001F076C" w:rsidRPr="007030B6">
        <w:rPr>
          <w:i/>
        </w:rPr>
        <w:t xml:space="preserve"> (EAPN IT), </w:t>
      </w:r>
      <w:r w:rsidR="001F076C" w:rsidRPr="007030B6">
        <w:rPr>
          <w:b/>
          <w:i/>
        </w:rPr>
        <w:t>Graciela Malgesini</w:t>
      </w:r>
      <w:r w:rsidR="001F076C" w:rsidRPr="007030B6">
        <w:rPr>
          <w:i/>
        </w:rPr>
        <w:t xml:space="preserve"> (EAPN ES), and </w:t>
      </w:r>
      <w:r w:rsidR="001F076C" w:rsidRPr="007030B6">
        <w:rPr>
          <w:b/>
          <w:i/>
          <w:szCs w:val="24"/>
        </w:rPr>
        <w:t xml:space="preserve">Slobodan </w:t>
      </w:r>
      <w:proofErr w:type="spellStart"/>
      <w:r w:rsidR="001F076C" w:rsidRPr="007030B6">
        <w:rPr>
          <w:b/>
          <w:i/>
          <w:szCs w:val="24"/>
        </w:rPr>
        <w:t>Cveij</w:t>
      </w:r>
      <w:r w:rsidR="001F076C" w:rsidRPr="007030B6">
        <w:rPr>
          <w:b/>
          <w:i/>
        </w:rPr>
        <w:t>ć</w:t>
      </w:r>
      <w:proofErr w:type="spellEnd"/>
      <w:r w:rsidR="001F076C" w:rsidRPr="007030B6">
        <w:rPr>
          <w:i/>
        </w:rPr>
        <w:t xml:space="preserve">, as well as </w:t>
      </w:r>
      <w:proofErr w:type="spellStart"/>
      <w:r w:rsidR="001F076C" w:rsidRPr="007030B6">
        <w:rPr>
          <w:b/>
          <w:i/>
        </w:rPr>
        <w:t>Milica</w:t>
      </w:r>
      <w:proofErr w:type="spellEnd"/>
      <w:r w:rsidR="001F076C" w:rsidRPr="007030B6">
        <w:rPr>
          <w:b/>
          <w:i/>
        </w:rPr>
        <w:t xml:space="preserve"> </w:t>
      </w:r>
      <w:proofErr w:type="spellStart"/>
      <w:r w:rsidR="001F076C" w:rsidRPr="007030B6">
        <w:rPr>
          <w:b/>
          <w:i/>
        </w:rPr>
        <w:t>Petrović</w:t>
      </w:r>
      <w:proofErr w:type="spellEnd"/>
      <w:r w:rsidR="001F076C" w:rsidRPr="007030B6">
        <w:rPr>
          <w:i/>
        </w:rPr>
        <w:t>, Roma woman with direct experience of poverty. The press conference also served as launch event for EAPN paper on Gender and Poverty, prepared by the Women and Poverty Group.</w:t>
      </w:r>
      <w:r w:rsidR="009E0452">
        <w:rPr>
          <w:i/>
        </w:rPr>
        <w:t xml:space="preserve"> You can consult</w:t>
      </w:r>
      <w:r w:rsidR="00BE193A">
        <w:rPr>
          <w:i/>
        </w:rPr>
        <w:t xml:space="preserve"> </w:t>
      </w:r>
      <w:r w:rsidR="009E0452">
        <w:rPr>
          <w:i/>
        </w:rPr>
        <w:t xml:space="preserve">the </w:t>
      </w:r>
      <w:r w:rsidR="00BE193A">
        <w:rPr>
          <w:i/>
        </w:rPr>
        <w:t xml:space="preserve">background documents for this press venture on the Members’ Room. </w:t>
      </w:r>
      <w:r w:rsidR="001F076C" w:rsidRPr="007030B6">
        <w:rPr>
          <w:i/>
        </w:rPr>
        <w:t xml:space="preserve"> </w:t>
      </w:r>
    </w:p>
    <w:p w14:paraId="36CE47C6" w14:textId="77777777" w:rsidR="000C6491" w:rsidRDefault="000C6491" w:rsidP="00A94AE7">
      <w:pPr>
        <w:rPr>
          <w:szCs w:val="24"/>
        </w:rPr>
      </w:pPr>
    </w:p>
    <w:p w14:paraId="027DCFD2" w14:textId="652DF04E" w:rsidR="003D4393" w:rsidRDefault="003D4393" w:rsidP="00A94AE7">
      <w:pPr>
        <w:rPr>
          <w:szCs w:val="24"/>
        </w:rPr>
      </w:pPr>
      <w:r w:rsidRPr="007030B6">
        <w:rPr>
          <w:b/>
          <w:szCs w:val="24"/>
        </w:rPr>
        <w:t>Graciela / ES</w:t>
      </w:r>
      <w:r>
        <w:rPr>
          <w:szCs w:val="24"/>
        </w:rPr>
        <w:t xml:space="preserve"> </w:t>
      </w:r>
      <w:r w:rsidR="001F076C">
        <w:rPr>
          <w:szCs w:val="24"/>
        </w:rPr>
        <w:t xml:space="preserve">– </w:t>
      </w:r>
      <w:r w:rsidR="007030B6">
        <w:rPr>
          <w:szCs w:val="24"/>
        </w:rPr>
        <w:t xml:space="preserve">There is a new paper, on the links between </w:t>
      </w:r>
      <w:r w:rsidR="001F076C">
        <w:rPr>
          <w:szCs w:val="24"/>
        </w:rPr>
        <w:t>gender</w:t>
      </w:r>
      <w:r w:rsidR="007030B6">
        <w:rPr>
          <w:szCs w:val="24"/>
        </w:rPr>
        <w:t>-</w:t>
      </w:r>
      <w:r w:rsidR="001F076C">
        <w:rPr>
          <w:szCs w:val="24"/>
        </w:rPr>
        <w:t xml:space="preserve">based violence </w:t>
      </w:r>
      <w:r w:rsidR="007030B6">
        <w:rPr>
          <w:szCs w:val="24"/>
        </w:rPr>
        <w:t xml:space="preserve">and poverty. A number of Networks </w:t>
      </w:r>
      <w:r w:rsidR="001F076C">
        <w:rPr>
          <w:szCs w:val="24"/>
        </w:rPr>
        <w:t>(IT, ES, FI, PT, RS)</w:t>
      </w:r>
      <w:r w:rsidR="007030B6">
        <w:rPr>
          <w:szCs w:val="24"/>
        </w:rPr>
        <w:t xml:space="preserve"> were involved in drafting it. It has now be</w:t>
      </w:r>
      <w:r w:rsidR="000C6491">
        <w:rPr>
          <w:szCs w:val="24"/>
        </w:rPr>
        <w:t>en</w:t>
      </w:r>
      <w:r w:rsidR="007030B6">
        <w:rPr>
          <w:szCs w:val="24"/>
        </w:rPr>
        <w:t xml:space="preserve"> uploaded on the Members’ Room, and we invite you to read it and send comments on it, so we can finalise it by the April. </w:t>
      </w:r>
      <w:r w:rsidR="00F003E8">
        <w:rPr>
          <w:szCs w:val="24"/>
        </w:rPr>
        <w:t xml:space="preserve">A third paper, on gender and in-work poverty, is planned for this year. </w:t>
      </w:r>
    </w:p>
    <w:p w14:paraId="00A4931A" w14:textId="44AC0D68" w:rsidR="001F076C" w:rsidRDefault="001F076C" w:rsidP="00A94AE7">
      <w:pPr>
        <w:rPr>
          <w:szCs w:val="24"/>
        </w:rPr>
      </w:pPr>
    </w:p>
    <w:p w14:paraId="7352DEAC" w14:textId="54C99247" w:rsidR="001F076C" w:rsidRDefault="001F076C" w:rsidP="00A94AE7">
      <w:pPr>
        <w:rPr>
          <w:szCs w:val="24"/>
        </w:rPr>
      </w:pPr>
      <w:r w:rsidRPr="007030B6">
        <w:rPr>
          <w:b/>
          <w:szCs w:val="24"/>
        </w:rPr>
        <w:t>Marija / RS</w:t>
      </w:r>
      <w:r>
        <w:rPr>
          <w:szCs w:val="24"/>
        </w:rPr>
        <w:t xml:space="preserve"> – </w:t>
      </w:r>
      <w:r w:rsidR="007030B6">
        <w:rPr>
          <w:szCs w:val="24"/>
        </w:rPr>
        <w:t>Graciela and myself attended a few weeks ago, as part of the Social Platform delegation, the annual stakeholder consultation</w:t>
      </w:r>
      <w:r w:rsidR="00641CAF">
        <w:rPr>
          <w:szCs w:val="24"/>
        </w:rPr>
        <w:t xml:space="preserve"> </w:t>
      </w:r>
      <w:r w:rsidR="000C6491">
        <w:rPr>
          <w:szCs w:val="24"/>
        </w:rPr>
        <w:t>of the European Institute of Gender Equality</w:t>
      </w:r>
      <w:r w:rsidR="00641CAF">
        <w:rPr>
          <w:szCs w:val="24"/>
        </w:rPr>
        <w:t xml:space="preserve"> </w:t>
      </w:r>
      <w:r w:rsidR="000C6491">
        <w:rPr>
          <w:szCs w:val="24"/>
        </w:rPr>
        <w:t>(EIGE) in Vilnius. It was a very good opportunity to exchange with a wide range of actors on poverty and gender, and discuss ways forward, such as how to mainstream a</w:t>
      </w:r>
      <w:r>
        <w:rPr>
          <w:szCs w:val="24"/>
        </w:rPr>
        <w:t xml:space="preserve"> gender equality perspective in the Poverty Watches</w:t>
      </w:r>
      <w:r w:rsidR="009E0452">
        <w:rPr>
          <w:szCs w:val="24"/>
        </w:rPr>
        <w:t>, for example, a</w:t>
      </w:r>
      <w:r w:rsidR="000C6491">
        <w:rPr>
          <w:szCs w:val="24"/>
        </w:rPr>
        <w:t xml:space="preserve">s well as in the rest of our work. </w:t>
      </w:r>
    </w:p>
    <w:p w14:paraId="1B32B393" w14:textId="031FD61D" w:rsidR="001F076C" w:rsidRDefault="001F076C" w:rsidP="00A94AE7">
      <w:pPr>
        <w:rPr>
          <w:szCs w:val="24"/>
        </w:rPr>
      </w:pPr>
    </w:p>
    <w:p w14:paraId="7765C37D" w14:textId="4FDCCCAC" w:rsidR="001F076C" w:rsidRDefault="001F076C" w:rsidP="00A94AE7">
      <w:pPr>
        <w:rPr>
          <w:szCs w:val="24"/>
        </w:rPr>
      </w:pPr>
      <w:r w:rsidRPr="001F076C">
        <w:rPr>
          <w:b/>
          <w:szCs w:val="24"/>
        </w:rPr>
        <w:t>Katherine / UK</w:t>
      </w:r>
      <w:r>
        <w:rPr>
          <w:szCs w:val="24"/>
        </w:rPr>
        <w:t xml:space="preserve"> – We need to look more at intersectionality, such as women and age, women and LGBT, women </w:t>
      </w:r>
      <w:r w:rsidR="000C6491">
        <w:rPr>
          <w:szCs w:val="24"/>
        </w:rPr>
        <w:t xml:space="preserve">with disabilities, women belonging to minority groups or migrant women etc. </w:t>
      </w:r>
    </w:p>
    <w:p w14:paraId="12DA0D3E" w14:textId="00C76F9E" w:rsidR="001F076C" w:rsidRDefault="001F076C" w:rsidP="00A94AE7">
      <w:pPr>
        <w:rPr>
          <w:szCs w:val="24"/>
        </w:rPr>
      </w:pPr>
    </w:p>
    <w:p w14:paraId="06DB3950" w14:textId="77777777" w:rsidR="00F003E8" w:rsidRPr="00F1526B" w:rsidRDefault="00F003E8" w:rsidP="00F003E8">
      <w:pPr>
        <w:pBdr>
          <w:top w:val="single" w:sz="4" w:space="1" w:color="auto"/>
          <w:left w:val="single" w:sz="4" w:space="4" w:color="auto"/>
          <w:bottom w:val="single" w:sz="4" w:space="1" w:color="auto"/>
          <w:right w:val="single" w:sz="4" w:space="4" w:color="auto"/>
        </w:pBdr>
        <w:rPr>
          <w:b/>
          <w:szCs w:val="24"/>
        </w:rPr>
      </w:pPr>
      <w:r w:rsidRPr="00F1526B">
        <w:rPr>
          <w:b/>
          <w:szCs w:val="24"/>
        </w:rPr>
        <w:t>ACTION POINT</w:t>
      </w:r>
    </w:p>
    <w:p w14:paraId="23326431" w14:textId="77777777" w:rsidR="00F003E8" w:rsidRPr="00F1526B" w:rsidRDefault="00F003E8" w:rsidP="00F003E8">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sidRPr="00F1526B">
        <w:rPr>
          <w:b/>
          <w:i/>
          <w:szCs w:val="24"/>
        </w:rPr>
        <w:t xml:space="preserve">Members </w:t>
      </w:r>
      <w:r>
        <w:rPr>
          <w:b/>
          <w:i/>
          <w:szCs w:val="24"/>
        </w:rPr>
        <w:t>are asked to send comments to the Gender-Based Violence and Poverty to Graciela Malgesini</w:t>
      </w:r>
      <w:r w:rsidRPr="00F1526B">
        <w:rPr>
          <w:b/>
          <w:i/>
          <w:szCs w:val="24"/>
        </w:rPr>
        <w:t xml:space="preserve"> (</w:t>
      </w:r>
      <w:hyperlink r:id="rId11" w:history="1">
        <w:r w:rsidRPr="00EA628D">
          <w:rPr>
            <w:rStyle w:val="Hyperlink"/>
            <w:b/>
            <w:i/>
            <w:szCs w:val="24"/>
          </w:rPr>
          <w:t>gmalgesini@hotmail.com</w:t>
        </w:r>
      </w:hyperlink>
      <w:r w:rsidRPr="00F1526B">
        <w:rPr>
          <w:b/>
          <w:i/>
          <w:szCs w:val="24"/>
        </w:rPr>
        <w:t xml:space="preserve">) </w:t>
      </w:r>
      <w:r>
        <w:rPr>
          <w:b/>
          <w:i/>
          <w:szCs w:val="24"/>
        </w:rPr>
        <w:t>by the end of March.</w:t>
      </w:r>
      <w:r w:rsidRPr="00F1526B">
        <w:rPr>
          <w:i/>
          <w:szCs w:val="24"/>
        </w:rPr>
        <w:t xml:space="preserve">  </w:t>
      </w:r>
    </w:p>
    <w:p w14:paraId="7E11AB07" w14:textId="77777777" w:rsidR="00F003E8" w:rsidRDefault="00F003E8" w:rsidP="00A94AE7">
      <w:pPr>
        <w:rPr>
          <w:szCs w:val="24"/>
        </w:rPr>
      </w:pPr>
    </w:p>
    <w:p w14:paraId="4AC495BA" w14:textId="6018BAC5" w:rsidR="008E4761" w:rsidRDefault="008E4761" w:rsidP="00A94AE7">
      <w:pPr>
        <w:pStyle w:val="ListParagraph"/>
        <w:numPr>
          <w:ilvl w:val="0"/>
          <w:numId w:val="1"/>
        </w:numPr>
        <w:rPr>
          <w:b/>
          <w:sz w:val="32"/>
          <w:szCs w:val="32"/>
        </w:rPr>
      </w:pPr>
      <w:r>
        <w:rPr>
          <w:b/>
          <w:sz w:val="32"/>
          <w:szCs w:val="32"/>
        </w:rPr>
        <w:lastRenderedPageBreak/>
        <w:t>In-Work Poverty: Taking forward the messages of the PeP meeting</w:t>
      </w:r>
    </w:p>
    <w:p w14:paraId="3EC42F8A" w14:textId="66C450B2" w:rsidR="008E4761" w:rsidRDefault="008E4761" w:rsidP="00A94AE7">
      <w:pPr>
        <w:rPr>
          <w:szCs w:val="24"/>
        </w:rPr>
      </w:pPr>
    </w:p>
    <w:p w14:paraId="0C1D3FA9" w14:textId="7145ECA5" w:rsidR="00081F68" w:rsidRDefault="00081F68" w:rsidP="00A94AE7">
      <w:pPr>
        <w:rPr>
          <w:szCs w:val="24"/>
        </w:rPr>
      </w:pPr>
      <w:r w:rsidRPr="00081F68">
        <w:rPr>
          <w:b/>
          <w:szCs w:val="24"/>
        </w:rPr>
        <w:t>Amana / EAPN Europe</w:t>
      </w:r>
      <w:r>
        <w:rPr>
          <w:szCs w:val="24"/>
        </w:rPr>
        <w:t xml:space="preserve"> </w:t>
      </w:r>
      <w:r w:rsidR="00B84188">
        <w:rPr>
          <w:szCs w:val="24"/>
        </w:rPr>
        <w:t>gave feedback on the 16</w:t>
      </w:r>
      <w:r w:rsidR="00B84188" w:rsidRPr="00B84188">
        <w:rPr>
          <w:szCs w:val="24"/>
          <w:vertAlign w:val="superscript"/>
        </w:rPr>
        <w:t>th</w:t>
      </w:r>
      <w:r w:rsidR="00B84188">
        <w:rPr>
          <w:szCs w:val="24"/>
        </w:rPr>
        <w:t xml:space="preserve"> European Meeting of People Experiencing Poverty, which </w:t>
      </w:r>
      <w:r w:rsidR="001129A2">
        <w:rPr>
          <w:szCs w:val="24"/>
        </w:rPr>
        <w:t>was dedicated to</w:t>
      </w:r>
      <w:r w:rsidR="00B84188">
        <w:rPr>
          <w:szCs w:val="24"/>
        </w:rPr>
        <w:t xml:space="preserve"> in-work poverty</w:t>
      </w:r>
      <w:r w:rsidR="001129A2">
        <w:rPr>
          <w:szCs w:val="24"/>
        </w:rPr>
        <w:t xml:space="preserve">, and presented the key messages of the meeting. This informed the thematic focus for the policy work of the EU ISG, as decided by the EXCO at its October meeting in Dublin. </w:t>
      </w:r>
      <w:r w:rsidR="009F1124">
        <w:rPr>
          <w:szCs w:val="24"/>
        </w:rPr>
        <w:t>T</w:t>
      </w:r>
      <w:r w:rsidR="001129A2">
        <w:rPr>
          <w:szCs w:val="24"/>
        </w:rPr>
        <w:t xml:space="preserve">he Poverty Watch could include some reference to this, but </w:t>
      </w:r>
      <w:r w:rsidR="009F1124">
        <w:rPr>
          <w:szCs w:val="24"/>
        </w:rPr>
        <w:t>we are also proposing a</w:t>
      </w:r>
      <w:r w:rsidR="001129A2">
        <w:rPr>
          <w:szCs w:val="24"/>
        </w:rPr>
        <w:t xml:space="preserve"> collection of best practices on the topic, whether policy or projects, and invite you to a discussion about the possible end product and methodology.   </w:t>
      </w:r>
    </w:p>
    <w:p w14:paraId="2C93C364" w14:textId="77777777" w:rsidR="00081F68" w:rsidRDefault="00081F68" w:rsidP="00A94AE7">
      <w:pPr>
        <w:rPr>
          <w:szCs w:val="24"/>
        </w:rPr>
      </w:pPr>
    </w:p>
    <w:p w14:paraId="44F83B15" w14:textId="1BA05BD1" w:rsidR="00081F68" w:rsidRDefault="00081F68" w:rsidP="00A94AE7">
      <w:pPr>
        <w:rPr>
          <w:szCs w:val="24"/>
        </w:rPr>
      </w:pPr>
      <w:r w:rsidRPr="001129A2">
        <w:rPr>
          <w:b/>
          <w:szCs w:val="24"/>
        </w:rPr>
        <w:t>Katherine / UK</w:t>
      </w:r>
      <w:r>
        <w:rPr>
          <w:szCs w:val="24"/>
        </w:rPr>
        <w:t xml:space="preserve"> –</w:t>
      </w:r>
      <w:r w:rsidR="001129A2">
        <w:rPr>
          <w:szCs w:val="24"/>
        </w:rPr>
        <w:t xml:space="preserve"> If we are going to work on this, we need to clarify what is our added value working on this, isn’t this a trade union topic? Also, how are we expected We have a massive problem of in-work poverty, which is because of the low wages, a culture encouraged by the top-ups provided by the Government, so we are campaigning to make trade unions</w:t>
      </w:r>
      <w:r>
        <w:rPr>
          <w:szCs w:val="24"/>
        </w:rPr>
        <w:t xml:space="preserve"> </w:t>
      </w:r>
      <w:r w:rsidR="001129A2">
        <w:rPr>
          <w:szCs w:val="24"/>
        </w:rPr>
        <w:t>aware, because they think social protection</w:t>
      </w:r>
      <w:r w:rsidR="009F1124">
        <w:rPr>
          <w:szCs w:val="24"/>
        </w:rPr>
        <w:t xml:space="preserve"> is only for people who don’t work. </w:t>
      </w:r>
    </w:p>
    <w:p w14:paraId="60A2CF34" w14:textId="77777777" w:rsidR="00081F68" w:rsidRDefault="00081F68" w:rsidP="00A94AE7">
      <w:pPr>
        <w:rPr>
          <w:szCs w:val="24"/>
        </w:rPr>
      </w:pPr>
    </w:p>
    <w:p w14:paraId="43A7526F" w14:textId="281382E1" w:rsidR="00B84188" w:rsidRPr="00B84188" w:rsidRDefault="00081F68" w:rsidP="00A94AE7">
      <w:pPr>
        <w:rPr>
          <w:b/>
          <w:szCs w:val="24"/>
        </w:rPr>
      </w:pPr>
      <w:r w:rsidRPr="00B84188">
        <w:rPr>
          <w:b/>
          <w:szCs w:val="24"/>
        </w:rPr>
        <w:t xml:space="preserve">Ryszard </w:t>
      </w:r>
      <w:r w:rsidR="00B84188" w:rsidRPr="00B84188">
        <w:rPr>
          <w:b/>
          <w:szCs w:val="24"/>
        </w:rPr>
        <w:t>/ PL</w:t>
      </w:r>
      <w:r w:rsidR="00B84188">
        <w:rPr>
          <w:szCs w:val="24"/>
        </w:rPr>
        <w:t xml:space="preserve"> – In-work poverty is a much more complex issue than wages, because it has to do with social welfare </w:t>
      </w:r>
      <w:r w:rsidR="00B84188" w:rsidRPr="00B84188">
        <w:rPr>
          <w:szCs w:val="24"/>
        </w:rPr>
        <w:t xml:space="preserve">systems and </w:t>
      </w:r>
      <w:r w:rsidR="00B84188">
        <w:rPr>
          <w:szCs w:val="24"/>
        </w:rPr>
        <w:t xml:space="preserve">households, so this is </w:t>
      </w:r>
      <w:r w:rsidR="009F1124">
        <w:rPr>
          <w:szCs w:val="24"/>
        </w:rPr>
        <w:t>very much an EAPN concern.</w:t>
      </w:r>
    </w:p>
    <w:p w14:paraId="56EE7D82" w14:textId="77777777" w:rsidR="001129A2" w:rsidRDefault="001129A2" w:rsidP="00A94AE7">
      <w:pPr>
        <w:rPr>
          <w:b/>
          <w:szCs w:val="24"/>
        </w:rPr>
      </w:pPr>
    </w:p>
    <w:p w14:paraId="1458A292" w14:textId="212D0390" w:rsidR="00081F68" w:rsidRDefault="00B84188" w:rsidP="00A94AE7">
      <w:pPr>
        <w:rPr>
          <w:szCs w:val="24"/>
        </w:rPr>
      </w:pPr>
      <w:r w:rsidRPr="00B84188">
        <w:rPr>
          <w:b/>
          <w:szCs w:val="24"/>
        </w:rPr>
        <w:t>Philippe / AGE Europe</w:t>
      </w:r>
      <w:r>
        <w:rPr>
          <w:szCs w:val="24"/>
        </w:rPr>
        <w:t xml:space="preserve"> – We also work on employment and older workers, although this can also be termed as a trade union issue. But we see a clear added value to engage with this. We are not trying to be rivals of trade unions, but rather to ensure complementarity and to work together on issues where we can reinforce our positions. </w:t>
      </w:r>
    </w:p>
    <w:p w14:paraId="405FC750" w14:textId="356E2B7E" w:rsidR="00B84188" w:rsidRDefault="00B84188" w:rsidP="00A94AE7">
      <w:pPr>
        <w:rPr>
          <w:szCs w:val="24"/>
        </w:rPr>
      </w:pPr>
    </w:p>
    <w:p w14:paraId="5E875C09" w14:textId="6AFE63BF" w:rsidR="00B84188" w:rsidRDefault="00B84188" w:rsidP="00A94AE7">
      <w:pPr>
        <w:rPr>
          <w:szCs w:val="24"/>
        </w:rPr>
      </w:pPr>
      <w:r w:rsidRPr="00B84188">
        <w:rPr>
          <w:b/>
          <w:szCs w:val="24"/>
        </w:rPr>
        <w:t>Laufey / IC</w:t>
      </w:r>
      <w:r>
        <w:rPr>
          <w:szCs w:val="24"/>
        </w:rPr>
        <w:t xml:space="preserve"> – A woman who was supposed to be our delegate to the PeP meeting could not attend because of an accident that required her to be hospitalised. As she was off work because of her injury, she had time to run for trade union representative, and won. </w:t>
      </w:r>
    </w:p>
    <w:p w14:paraId="07423F9F" w14:textId="32EC30AC" w:rsidR="00B84188" w:rsidRDefault="00B84188" w:rsidP="00A94AE7">
      <w:pPr>
        <w:rPr>
          <w:szCs w:val="24"/>
        </w:rPr>
      </w:pPr>
    </w:p>
    <w:p w14:paraId="492C0732" w14:textId="77777777" w:rsidR="00B84188" w:rsidRDefault="00B84188" w:rsidP="00A94AE7">
      <w:pPr>
        <w:rPr>
          <w:szCs w:val="24"/>
        </w:rPr>
      </w:pPr>
      <w:r w:rsidRPr="00B84188">
        <w:rPr>
          <w:b/>
          <w:szCs w:val="24"/>
        </w:rPr>
        <w:t>Martina / AT</w:t>
      </w:r>
      <w:r>
        <w:rPr>
          <w:szCs w:val="24"/>
        </w:rPr>
        <w:t xml:space="preserve"> – It is a really good idea to be working on this and take forward the work of our colleagues who attended the People Experiencing Poverty Meeting. </w:t>
      </w:r>
    </w:p>
    <w:p w14:paraId="26DE10C6" w14:textId="77777777" w:rsidR="00B84188" w:rsidRDefault="00B84188" w:rsidP="00A94AE7">
      <w:pPr>
        <w:rPr>
          <w:szCs w:val="24"/>
        </w:rPr>
      </w:pPr>
    </w:p>
    <w:p w14:paraId="2A13FEF1" w14:textId="3C457433" w:rsidR="00B84188" w:rsidRDefault="00B84188" w:rsidP="00A94AE7">
      <w:pPr>
        <w:rPr>
          <w:szCs w:val="24"/>
        </w:rPr>
      </w:pPr>
      <w:r w:rsidRPr="00B84188">
        <w:rPr>
          <w:b/>
          <w:szCs w:val="24"/>
        </w:rPr>
        <w:t>Mars-</w:t>
      </w:r>
      <w:proofErr w:type="spellStart"/>
      <w:r w:rsidRPr="00B84188">
        <w:rPr>
          <w:b/>
          <w:szCs w:val="24"/>
        </w:rPr>
        <w:t>Peeter</w:t>
      </w:r>
      <w:proofErr w:type="spellEnd"/>
      <w:r w:rsidRPr="00B84188">
        <w:rPr>
          <w:b/>
          <w:szCs w:val="24"/>
        </w:rPr>
        <w:t xml:space="preserve"> / EE</w:t>
      </w:r>
      <w:r>
        <w:rPr>
          <w:szCs w:val="24"/>
        </w:rPr>
        <w:t xml:space="preserve"> – In my country, trade unions are quite weak, so in-work poverty is much more our remit than it is trade unions’. </w:t>
      </w:r>
    </w:p>
    <w:p w14:paraId="4F878BE3" w14:textId="1E0E689F" w:rsidR="00B84188" w:rsidRDefault="00B84188" w:rsidP="00A94AE7">
      <w:pPr>
        <w:rPr>
          <w:szCs w:val="24"/>
        </w:rPr>
      </w:pPr>
    </w:p>
    <w:p w14:paraId="29D0577B" w14:textId="239A090E" w:rsidR="00B84188" w:rsidRDefault="00B84188" w:rsidP="00A94AE7">
      <w:pPr>
        <w:rPr>
          <w:szCs w:val="24"/>
        </w:rPr>
      </w:pPr>
      <w:r w:rsidRPr="00B84188">
        <w:rPr>
          <w:b/>
          <w:szCs w:val="24"/>
        </w:rPr>
        <w:t>Ole / DK</w:t>
      </w:r>
      <w:r>
        <w:rPr>
          <w:szCs w:val="24"/>
        </w:rPr>
        <w:t xml:space="preserve"> – It is not a problem at all for EAPN to focus on this. We organised an event on this in Denmark, inviting also trade unions to have their say. </w:t>
      </w:r>
    </w:p>
    <w:p w14:paraId="675A2929" w14:textId="08EA0A40" w:rsidR="001129A2" w:rsidRDefault="001129A2" w:rsidP="00A94AE7">
      <w:pPr>
        <w:rPr>
          <w:szCs w:val="24"/>
        </w:rPr>
      </w:pPr>
    </w:p>
    <w:p w14:paraId="45A61EEB" w14:textId="77777777" w:rsidR="001129A2" w:rsidRDefault="001129A2" w:rsidP="00A94AE7">
      <w:pPr>
        <w:rPr>
          <w:szCs w:val="24"/>
        </w:rPr>
      </w:pPr>
      <w:r w:rsidRPr="001129A2">
        <w:rPr>
          <w:b/>
          <w:szCs w:val="24"/>
        </w:rPr>
        <w:t>Letizia / IT</w:t>
      </w:r>
      <w:r>
        <w:rPr>
          <w:szCs w:val="24"/>
        </w:rPr>
        <w:t xml:space="preserve"> – Trade unions in Italy have been losing a lot of ground. There are also other ort of good practices we can look at, such as, for instance, from social economy and cooperatives. </w:t>
      </w:r>
    </w:p>
    <w:p w14:paraId="54203EBA" w14:textId="77777777" w:rsidR="001129A2" w:rsidRDefault="001129A2" w:rsidP="00A94AE7">
      <w:pPr>
        <w:rPr>
          <w:szCs w:val="24"/>
        </w:rPr>
      </w:pPr>
    </w:p>
    <w:p w14:paraId="1597F280" w14:textId="2A6ACB6C" w:rsidR="001129A2" w:rsidRDefault="001129A2" w:rsidP="00A94AE7">
      <w:pPr>
        <w:rPr>
          <w:szCs w:val="24"/>
        </w:rPr>
      </w:pPr>
      <w:r w:rsidRPr="001129A2">
        <w:rPr>
          <w:b/>
          <w:szCs w:val="24"/>
        </w:rPr>
        <w:t>Marija / RS</w:t>
      </w:r>
      <w:r>
        <w:rPr>
          <w:szCs w:val="24"/>
        </w:rPr>
        <w:t xml:space="preserve"> – This is very much our remit, to work on this and look at good practices in sectors which are not unionised, including new ways of work, the gig economy.   </w:t>
      </w:r>
    </w:p>
    <w:p w14:paraId="5E0AAFDF" w14:textId="5B09DC58" w:rsidR="007030B6" w:rsidRDefault="007030B6" w:rsidP="00A94AE7">
      <w:pPr>
        <w:rPr>
          <w:szCs w:val="24"/>
        </w:rPr>
      </w:pPr>
    </w:p>
    <w:p w14:paraId="3D8B3996" w14:textId="57E1470B" w:rsidR="001129A2" w:rsidRPr="00081F68" w:rsidRDefault="007030B6" w:rsidP="00A94AE7">
      <w:pPr>
        <w:rPr>
          <w:szCs w:val="24"/>
        </w:rPr>
      </w:pPr>
      <w:r w:rsidRPr="007030B6">
        <w:rPr>
          <w:b/>
          <w:szCs w:val="24"/>
        </w:rPr>
        <w:t>Philippe / AGE Platform</w:t>
      </w:r>
      <w:r>
        <w:rPr>
          <w:szCs w:val="24"/>
        </w:rPr>
        <w:t xml:space="preserve"> – Perhaps an idea is to look at things such as the introduction of statutory minimum wages, such as in Germany, and the impact on in-work poverty statistics. </w:t>
      </w:r>
    </w:p>
    <w:p w14:paraId="2C4269E4" w14:textId="0F90C536" w:rsidR="008E4761" w:rsidRDefault="008E4761" w:rsidP="00A94AE7">
      <w:pPr>
        <w:pStyle w:val="ListParagraph"/>
        <w:rPr>
          <w:szCs w:val="24"/>
        </w:rPr>
      </w:pPr>
    </w:p>
    <w:p w14:paraId="2C5F5C93" w14:textId="01346DD5" w:rsidR="009F1124" w:rsidRPr="00F1526B" w:rsidRDefault="009F1124" w:rsidP="00A94AE7">
      <w:pPr>
        <w:pBdr>
          <w:top w:val="single" w:sz="4" w:space="1" w:color="auto"/>
          <w:left w:val="single" w:sz="4" w:space="4" w:color="auto"/>
          <w:bottom w:val="single" w:sz="4" w:space="1" w:color="auto"/>
          <w:right w:val="single" w:sz="4" w:space="4" w:color="auto"/>
        </w:pBdr>
        <w:rPr>
          <w:b/>
          <w:szCs w:val="24"/>
        </w:rPr>
      </w:pPr>
      <w:r w:rsidRPr="00F1526B">
        <w:rPr>
          <w:b/>
          <w:szCs w:val="24"/>
        </w:rPr>
        <w:lastRenderedPageBreak/>
        <w:t>ACTION POINT</w:t>
      </w:r>
      <w:r>
        <w:rPr>
          <w:b/>
          <w:szCs w:val="24"/>
        </w:rPr>
        <w:t>S</w:t>
      </w:r>
    </w:p>
    <w:p w14:paraId="15766758" w14:textId="6EDF0C9C" w:rsidR="009F1124" w:rsidRPr="009F1124" w:rsidRDefault="009F1124"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rPr>
      </w:pPr>
      <w:r w:rsidRPr="009F1124">
        <w:rPr>
          <w:b/>
          <w:i/>
          <w:szCs w:val="24"/>
        </w:rPr>
        <w:t xml:space="preserve">The staff team will prepare a </w:t>
      </w:r>
      <w:r>
        <w:rPr>
          <w:b/>
          <w:i/>
          <w:szCs w:val="24"/>
        </w:rPr>
        <w:t>very brief C</w:t>
      </w:r>
      <w:r w:rsidRPr="009F1124">
        <w:rPr>
          <w:b/>
          <w:i/>
          <w:szCs w:val="24"/>
        </w:rPr>
        <w:t>oncept</w:t>
      </w:r>
      <w:r>
        <w:rPr>
          <w:b/>
          <w:i/>
          <w:szCs w:val="24"/>
        </w:rPr>
        <w:t xml:space="preserve"> Note about the collection of practices, with links to the EAPN In-Work Poverty Paper and PeP Meeting Key Messages.</w:t>
      </w:r>
    </w:p>
    <w:p w14:paraId="616F2D94" w14:textId="548B1B35" w:rsidR="009F1124" w:rsidRPr="00F1526B" w:rsidRDefault="009F1124"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sidRPr="00F1526B">
        <w:rPr>
          <w:b/>
          <w:i/>
          <w:szCs w:val="24"/>
        </w:rPr>
        <w:t xml:space="preserve">Members </w:t>
      </w:r>
      <w:r>
        <w:rPr>
          <w:b/>
          <w:i/>
          <w:szCs w:val="24"/>
        </w:rPr>
        <w:t>will be asked to supply good practices, including, if possible, photos and quotes – see follow-up email – to Amana Ferro</w:t>
      </w:r>
      <w:r w:rsidRPr="00F1526B">
        <w:rPr>
          <w:b/>
          <w:i/>
          <w:szCs w:val="24"/>
        </w:rPr>
        <w:t xml:space="preserve"> (</w:t>
      </w:r>
      <w:hyperlink r:id="rId12" w:history="1">
        <w:r w:rsidRPr="00EA628D">
          <w:rPr>
            <w:rStyle w:val="Hyperlink"/>
            <w:b/>
            <w:i/>
            <w:szCs w:val="24"/>
          </w:rPr>
          <w:t>amana.ferro@eapn.eu</w:t>
        </w:r>
      </w:hyperlink>
      <w:r w:rsidRPr="00F1526B">
        <w:rPr>
          <w:b/>
          <w:i/>
          <w:szCs w:val="24"/>
        </w:rPr>
        <w:t>)</w:t>
      </w:r>
      <w:r>
        <w:rPr>
          <w:b/>
          <w:i/>
          <w:szCs w:val="24"/>
        </w:rPr>
        <w:t>.</w:t>
      </w:r>
      <w:r w:rsidRPr="00F1526B">
        <w:rPr>
          <w:i/>
          <w:szCs w:val="24"/>
        </w:rPr>
        <w:t xml:space="preserve">  </w:t>
      </w:r>
    </w:p>
    <w:p w14:paraId="3FEA696E" w14:textId="77777777" w:rsidR="009F1124" w:rsidRPr="008E4761" w:rsidRDefault="009F1124" w:rsidP="00A94AE7">
      <w:pPr>
        <w:pStyle w:val="ListParagraph"/>
        <w:rPr>
          <w:szCs w:val="24"/>
        </w:rPr>
      </w:pPr>
    </w:p>
    <w:p w14:paraId="2FC1F441" w14:textId="77777777" w:rsidR="008E4761" w:rsidRPr="008E4761" w:rsidRDefault="008E4761" w:rsidP="00A94AE7">
      <w:pPr>
        <w:rPr>
          <w:szCs w:val="24"/>
        </w:rPr>
      </w:pPr>
    </w:p>
    <w:p w14:paraId="6E7596E8" w14:textId="4CD63468" w:rsidR="008E4761" w:rsidRDefault="008E4761" w:rsidP="00A94AE7">
      <w:pPr>
        <w:pStyle w:val="ListParagraph"/>
        <w:numPr>
          <w:ilvl w:val="0"/>
          <w:numId w:val="1"/>
        </w:numPr>
        <w:rPr>
          <w:b/>
          <w:sz w:val="32"/>
          <w:szCs w:val="32"/>
        </w:rPr>
      </w:pPr>
      <w:r>
        <w:rPr>
          <w:b/>
          <w:sz w:val="32"/>
          <w:szCs w:val="32"/>
        </w:rPr>
        <w:t>Members’ Engagement with Europe 2020 and the European Semester – training</w:t>
      </w:r>
    </w:p>
    <w:p w14:paraId="50A56AEC" w14:textId="5A17C900" w:rsidR="008E4761" w:rsidRPr="008E4761" w:rsidRDefault="008E4761" w:rsidP="00A94AE7">
      <w:pPr>
        <w:rPr>
          <w:szCs w:val="24"/>
        </w:rPr>
      </w:pPr>
    </w:p>
    <w:p w14:paraId="5D86FB63" w14:textId="0A940AB6" w:rsidR="008E4761" w:rsidRDefault="00BC723D" w:rsidP="00A94AE7">
      <w:pPr>
        <w:rPr>
          <w:szCs w:val="24"/>
        </w:rPr>
      </w:pPr>
      <w:r w:rsidRPr="00BC723D">
        <w:rPr>
          <w:b/>
          <w:szCs w:val="24"/>
        </w:rPr>
        <w:t>Amana / EAPN</w:t>
      </w:r>
      <w:r>
        <w:rPr>
          <w:szCs w:val="24"/>
        </w:rPr>
        <w:t xml:space="preserve"> </w:t>
      </w:r>
      <w:r w:rsidRPr="00846176">
        <w:rPr>
          <w:b/>
          <w:szCs w:val="24"/>
        </w:rPr>
        <w:t>Europe</w:t>
      </w:r>
      <w:r>
        <w:rPr>
          <w:szCs w:val="24"/>
        </w:rPr>
        <w:t xml:space="preserve"> walked members through the newest edition of the Toolkit for EAPN members about engaging with Europe 2020, the European Semester, and the European Pillar of Social Rights, highlighting key content, changes, and useful information. </w:t>
      </w:r>
    </w:p>
    <w:p w14:paraId="6C6BADCC" w14:textId="77777777" w:rsidR="00BC723D" w:rsidRPr="008E4761" w:rsidRDefault="00BC723D" w:rsidP="00A94AE7">
      <w:pPr>
        <w:rPr>
          <w:szCs w:val="24"/>
        </w:rPr>
      </w:pPr>
    </w:p>
    <w:p w14:paraId="27BE3638" w14:textId="77777777" w:rsidR="00BC723D" w:rsidRPr="00F1526B" w:rsidRDefault="00BC723D" w:rsidP="00A94AE7">
      <w:pPr>
        <w:pBdr>
          <w:top w:val="single" w:sz="4" w:space="1" w:color="auto"/>
          <w:left w:val="single" w:sz="4" w:space="4" w:color="auto"/>
          <w:bottom w:val="single" w:sz="4" w:space="1" w:color="auto"/>
          <w:right w:val="single" w:sz="4" w:space="4" w:color="auto"/>
        </w:pBdr>
        <w:rPr>
          <w:b/>
          <w:szCs w:val="24"/>
        </w:rPr>
      </w:pPr>
      <w:r w:rsidRPr="00F1526B">
        <w:rPr>
          <w:b/>
          <w:szCs w:val="24"/>
        </w:rPr>
        <w:t>ACTION POINT</w:t>
      </w:r>
      <w:r>
        <w:rPr>
          <w:b/>
          <w:szCs w:val="24"/>
        </w:rPr>
        <w:t>S</w:t>
      </w:r>
    </w:p>
    <w:p w14:paraId="05584733" w14:textId="4D46A273" w:rsidR="00BC723D" w:rsidRPr="00F1526B" w:rsidRDefault="00BC723D"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Pr>
          <w:b/>
          <w:i/>
          <w:szCs w:val="24"/>
        </w:rPr>
        <w:t xml:space="preserve">Members are encouraged to read the Toolkit and get engaged with the processes. You can also use and adapt the template letter prepared by the EAPN staff team. </w:t>
      </w:r>
      <w:r w:rsidR="00072970">
        <w:rPr>
          <w:b/>
          <w:i/>
          <w:szCs w:val="24"/>
        </w:rPr>
        <w:t xml:space="preserve">If you have questions, please contact </w:t>
      </w:r>
      <w:r>
        <w:rPr>
          <w:b/>
          <w:i/>
          <w:szCs w:val="24"/>
        </w:rPr>
        <w:t>Amana Ferro</w:t>
      </w:r>
      <w:r w:rsidRPr="00F1526B">
        <w:rPr>
          <w:b/>
          <w:i/>
          <w:szCs w:val="24"/>
        </w:rPr>
        <w:t xml:space="preserve"> (</w:t>
      </w:r>
      <w:hyperlink r:id="rId13" w:history="1">
        <w:r w:rsidRPr="00EA628D">
          <w:rPr>
            <w:rStyle w:val="Hyperlink"/>
            <w:b/>
            <w:i/>
            <w:szCs w:val="24"/>
          </w:rPr>
          <w:t>amana.ferro@eapn.eu</w:t>
        </w:r>
      </w:hyperlink>
      <w:r w:rsidRPr="00F1526B">
        <w:rPr>
          <w:b/>
          <w:i/>
          <w:szCs w:val="24"/>
        </w:rPr>
        <w:t>)</w:t>
      </w:r>
      <w:r>
        <w:rPr>
          <w:b/>
          <w:i/>
          <w:szCs w:val="24"/>
        </w:rPr>
        <w:t>.</w:t>
      </w:r>
      <w:r w:rsidRPr="00F1526B">
        <w:rPr>
          <w:i/>
          <w:szCs w:val="24"/>
        </w:rPr>
        <w:t xml:space="preserve">  </w:t>
      </w:r>
    </w:p>
    <w:p w14:paraId="6B72D706" w14:textId="29D2E4D4" w:rsidR="008E4761" w:rsidRDefault="008E4761" w:rsidP="00A94AE7">
      <w:pPr>
        <w:rPr>
          <w:szCs w:val="24"/>
        </w:rPr>
      </w:pPr>
    </w:p>
    <w:p w14:paraId="1AA164B2" w14:textId="77777777" w:rsidR="00072970" w:rsidRPr="008E4761" w:rsidRDefault="00072970" w:rsidP="00A94AE7">
      <w:pPr>
        <w:rPr>
          <w:szCs w:val="24"/>
        </w:rPr>
      </w:pPr>
    </w:p>
    <w:p w14:paraId="35A31580" w14:textId="0BBF928E" w:rsidR="008E4761" w:rsidRDefault="008E4761" w:rsidP="00A94AE7">
      <w:pPr>
        <w:pStyle w:val="ListParagraph"/>
        <w:numPr>
          <w:ilvl w:val="0"/>
          <w:numId w:val="1"/>
        </w:numPr>
        <w:rPr>
          <w:b/>
          <w:sz w:val="32"/>
          <w:szCs w:val="32"/>
        </w:rPr>
      </w:pPr>
      <w:r>
        <w:rPr>
          <w:b/>
          <w:sz w:val="32"/>
          <w:szCs w:val="32"/>
        </w:rPr>
        <w:t>Poverty Watches – lessons learned and next steps</w:t>
      </w:r>
    </w:p>
    <w:p w14:paraId="174D4EF4" w14:textId="77777777" w:rsidR="008E4761" w:rsidRPr="008E4761" w:rsidRDefault="008E4761" w:rsidP="00A94AE7">
      <w:pPr>
        <w:pStyle w:val="ListParagraph"/>
        <w:rPr>
          <w:szCs w:val="24"/>
        </w:rPr>
      </w:pPr>
    </w:p>
    <w:p w14:paraId="4F660151" w14:textId="0123944D" w:rsidR="008E4761" w:rsidRDefault="009A700A" w:rsidP="00A94AE7">
      <w:pPr>
        <w:pStyle w:val="ListParagraph"/>
        <w:ind w:left="0"/>
        <w:rPr>
          <w:szCs w:val="24"/>
        </w:rPr>
      </w:pPr>
      <w:r w:rsidRPr="00966E78">
        <w:rPr>
          <w:b/>
          <w:szCs w:val="24"/>
        </w:rPr>
        <w:t>Paul</w:t>
      </w:r>
      <w:r w:rsidR="00966E78">
        <w:rPr>
          <w:b/>
          <w:szCs w:val="24"/>
        </w:rPr>
        <w:t xml:space="preserve"> </w:t>
      </w:r>
      <w:r w:rsidRPr="00966E78">
        <w:rPr>
          <w:b/>
          <w:szCs w:val="24"/>
        </w:rPr>
        <w:t>/ IE</w:t>
      </w:r>
      <w:r>
        <w:rPr>
          <w:szCs w:val="24"/>
        </w:rPr>
        <w:t xml:space="preserve">, Chair, </w:t>
      </w:r>
      <w:r w:rsidR="00E7323D">
        <w:rPr>
          <w:szCs w:val="24"/>
        </w:rPr>
        <w:t>gave a brief overview of</w:t>
      </w:r>
      <w:r>
        <w:rPr>
          <w:szCs w:val="24"/>
        </w:rPr>
        <w:t xml:space="preserve"> the “buddy system”</w:t>
      </w:r>
      <w:r w:rsidR="00E7323D">
        <w:rPr>
          <w:szCs w:val="24"/>
        </w:rPr>
        <w:t xml:space="preserve">, which </w:t>
      </w:r>
      <w:r>
        <w:rPr>
          <w:szCs w:val="24"/>
        </w:rPr>
        <w:t xml:space="preserve">enables new members to ask questions to </w:t>
      </w:r>
      <w:r w:rsidR="00E7323D">
        <w:rPr>
          <w:szCs w:val="24"/>
        </w:rPr>
        <w:t xml:space="preserve">and learn from </w:t>
      </w:r>
      <w:r>
        <w:rPr>
          <w:szCs w:val="24"/>
        </w:rPr>
        <w:t xml:space="preserve">more experienced </w:t>
      </w:r>
      <w:r w:rsidR="00E7323D">
        <w:rPr>
          <w:szCs w:val="24"/>
        </w:rPr>
        <w:t xml:space="preserve">EU ISG members. </w:t>
      </w:r>
      <w:r>
        <w:rPr>
          <w:szCs w:val="24"/>
        </w:rPr>
        <w:t xml:space="preserve"> </w:t>
      </w:r>
    </w:p>
    <w:p w14:paraId="4CFD0C76" w14:textId="22D3F771" w:rsidR="00BE193A" w:rsidRDefault="00BE193A" w:rsidP="00A94AE7">
      <w:pPr>
        <w:pStyle w:val="ListParagraph"/>
        <w:ind w:left="0"/>
        <w:rPr>
          <w:szCs w:val="24"/>
        </w:rPr>
      </w:pPr>
    </w:p>
    <w:p w14:paraId="38C8708F" w14:textId="2A3F3386" w:rsidR="00BE193A" w:rsidRDefault="00BE193A" w:rsidP="00A94AE7">
      <w:pPr>
        <w:pStyle w:val="ListParagraph"/>
        <w:ind w:left="0"/>
        <w:rPr>
          <w:i/>
          <w:szCs w:val="24"/>
        </w:rPr>
      </w:pPr>
      <w:r w:rsidRPr="00BE193A">
        <w:rPr>
          <w:i/>
          <w:szCs w:val="24"/>
        </w:rPr>
        <w:t>Who would like a buddy: Noel / MT, Eva / NO, Laufey / IC, Laura / RO</w:t>
      </w:r>
    </w:p>
    <w:p w14:paraId="55A86DCD" w14:textId="416A71DD" w:rsidR="00BE193A" w:rsidRDefault="00BE193A" w:rsidP="00A94AE7">
      <w:pPr>
        <w:pStyle w:val="ListParagraph"/>
        <w:ind w:left="0"/>
        <w:rPr>
          <w:i/>
          <w:szCs w:val="24"/>
        </w:rPr>
      </w:pPr>
      <w:r>
        <w:rPr>
          <w:i/>
          <w:szCs w:val="24"/>
        </w:rPr>
        <w:t xml:space="preserve">Who would like to be a buddy: </w:t>
      </w:r>
      <w:r w:rsidRPr="00BE193A">
        <w:rPr>
          <w:i/>
          <w:szCs w:val="24"/>
        </w:rPr>
        <w:t>Paul / IE, Katherine / UK, Johanna / HU, Robert / LU, Jiri / FI.</w:t>
      </w:r>
    </w:p>
    <w:p w14:paraId="2B9EF0AC" w14:textId="085F8E9B" w:rsidR="00A717BA" w:rsidRPr="00BE193A" w:rsidRDefault="00A717BA" w:rsidP="00A94AE7">
      <w:pPr>
        <w:pStyle w:val="ListParagraph"/>
        <w:ind w:left="0"/>
        <w:rPr>
          <w:i/>
          <w:szCs w:val="24"/>
        </w:rPr>
      </w:pPr>
      <w:r>
        <w:rPr>
          <w:i/>
          <w:szCs w:val="24"/>
        </w:rPr>
        <w:t>Marija and Maja can provide support to Eva and Laufey (non-EU countries)</w:t>
      </w:r>
    </w:p>
    <w:p w14:paraId="64FA3024" w14:textId="77777777" w:rsidR="009A700A" w:rsidRDefault="009A700A" w:rsidP="00A94AE7">
      <w:pPr>
        <w:pStyle w:val="ListParagraph"/>
        <w:ind w:left="0"/>
        <w:rPr>
          <w:szCs w:val="24"/>
        </w:rPr>
      </w:pPr>
    </w:p>
    <w:p w14:paraId="55692169" w14:textId="7120611B" w:rsidR="009A700A" w:rsidRDefault="009A700A" w:rsidP="00A94AE7">
      <w:pPr>
        <w:pStyle w:val="ListParagraph"/>
        <w:ind w:left="0"/>
        <w:rPr>
          <w:szCs w:val="24"/>
        </w:rPr>
      </w:pPr>
      <w:r w:rsidRPr="00966E78">
        <w:rPr>
          <w:b/>
          <w:szCs w:val="24"/>
        </w:rPr>
        <w:t>Amana /</w:t>
      </w:r>
      <w:r w:rsidR="00966E78" w:rsidRPr="00966E78">
        <w:rPr>
          <w:b/>
          <w:szCs w:val="24"/>
        </w:rPr>
        <w:t xml:space="preserve"> </w:t>
      </w:r>
      <w:r w:rsidRPr="00966E78">
        <w:rPr>
          <w:b/>
          <w:szCs w:val="24"/>
        </w:rPr>
        <w:t>EAPN Europe</w:t>
      </w:r>
      <w:r>
        <w:rPr>
          <w:szCs w:val="24"/>
        </w:rPr>
        <w:t xml:space="preserve"> </w:t>
      </w:r>
      <w:r w:rsidR="00BE193A">
        <w:rPr>
          <w:szCs w:val="24"/>
        </w:rPr>
        <w:t>p</w:t>
      </w:r>
      <w:r w:rsidR="00E7323D">
        <w:rPr>
          <w:szCs w:val="24"/>
        </w:rPr>
        <w:t xml:space="preserve">roceeded </w:t>
      </w:r>
      <w:r w:rsidR="00BE193A">
        <w:rPr>
          <w:szCs w:val="24"/>
        </w:rPr>
        <w:t>to remind members of</w:t>
      </w:r>
      <w:r w:rsidR="00E7323D">
        <w:rPr>
          <w:szCs w:val="24"/>
        </w:rPr>
        <w:t xml:space="preserve"> Poverty Watches, a tool inspired </w:t>
      </w:r>
      <w:r w:rsidR="00CA4DAD">
        <w:rPr>
          <w:szCs w:val="24"/>
        </w:rPr>
        <w:t xml:space="preserve">by </w:t>
      </w:r>
      <w:r w:rsidR="00BE193A">
        <w:rPr>
          <w:szCs w:val="24"/>
        </w:rPr>
        <w:t>the</w:t>
      </w:r>
      <w:r w:rsidR="00CA4DAD">
        <w:rPr>
          <w:szCs w:val="24"/>
        </w:rPr>
        <w:t xml:space="preserve"> excellent work done by the Icelandic </w:t>
      </w:r>
      <w:r w:rsidR="00BE193A">
        <w:rPr>
          <w:szCs w:val="24"/>
        </w:rPr>
        <w:t>N</w:t>
      </w:r>
      <w:r w:rsidR="00CA4DAD">
        <w:rPr>
          <w:szCs w:val="24"/>
        </w:rPr>
        <w:t>etwork since the 2008 crash. It is supposed to be a</w:t>
      </w:r>
      <w:r w:rsidR="00BE193A">
        <w:rPr>
          <w:szCs w:val="24"/>
        </w:rPr>
        <w:t xml:space="preserve">n overview </w:t>
      </w:r>
      <w:r w:rsidR="00A717BA">
        <w:rPr>
          <w:szCs w:val="24"/>
        </w:rPr>
        <w:t xml:space="preserve">and analysis </w:t>
      </w:r>
      <w:r w:rsidR="00BE193A">
        <w:rPr>
          <w:szCs w:val="24"/>
        </w:rPr>
        <w:t xml:space="preserve">of main trends and recent developments on poverty at the national level. It is mainly intended to be useful for members in their advocacy work, but are also an excellent basis for feeding into European processes. </w:t>
      </w:r>
      <w:r w:rsidR="00CA4DAD">
        <w:rPr>
          <w:szCs w:val="24"/>
        </w:rPr>
        <w:t>The idea is to draft Poverty Watches biannually as from 2018, since 2017 was a trial year</w:t>
      </w:r>
      <w:r w:rsidR="00BE193A">
        <w:rPr>
          <w:szCs w:val="24"/>
        </w:rPr>
        <w:t xml:space="preserve">. The Work Programme indicates we need to produce 20 this year – but it is possible </w:t>
      </w:r>
      <w:r w:rsidR="00CA4DAD">
        <w:rPr>
          <w:szCs w:val="24"/>
        </w:rPr>
        <w:t xml:space="preserve">to update </w:t>
      </w:r>
      <w:r w:rsidR="00BE193A">
        <w:rPr>
          <w:szCs w:val="24"/>
        </w:rPr>
        <w:t xml:space="preserve">the </w:t>
      </w:r>
      <w:r w:rsidR="00CA4DAD">
        <w:rPr>
          <w:szCs w:val="24"/>
        </w:rPr>
        <w:t xml:space="preserve">2017 document with new data. </w:t>
      </w:r>
      <w:r w:rsidR="00BE193A">
        <w:rPr>
          <w:szCs w:val="24"/>
        </w:rPr>
        <w:t>While the Reports need to be general and overarching, a brief</w:t>
      </w:r>
      <w:r w:rsidR="00032EC0">
        <w:rPr>
          <w:szCs w:val="24"/>
        </w:rPr>
        <w:t xml:space="preserve"> thematic reference to in-work poverty, which was the subject of the 16</w:t>
      </w:r>
      <w:r w:rsidR="00032EC0" w:rsidRPr="00032EC0">
        <w:rPr>
          <w:szCs w:val="24"/>
          <w:vertAlign w:val="superscript"/>
        </w:rPr>
        <w:t>th</w:t>
      </w:r>
      <w:r w:rsidR="00032EC0">
        <w:rPr>
          <w:szCs w:val="24"/>
        </w:rPr>
        <w:t xml:space="preserve"> Meeting of People Experiencing Poverty held in November 2017</w:t>
      </w:r>
      <w:r w:rsidR="00BE193A">
        <w:rPr>
          <w:szCs w:val="24"/>
        </w:rPr>
        <w:t>, could be incorporated</w:t>
      </w:r>
      <w:r w:rsidR="00032EC0">
        <w:rPr>
          <w:szCs w:val="24"/>
        </w:rPr>
        <w:t>.</w:t>
      </w:r>
      <w:r w:rsidR="00BE193A">
        <w:rPr>
          <w:szCs w:val="24"/>
        </w:rPr>
        <w:t xml:space="preserve"> Last year’s Poverty Watch reports were included in a </w:t>
      </w:r>
      <w:r w:rsidR="001867AA">
        <w:rPr>
          <w:szCs w:val="24"/>
        </w:rPr>
        <w:t xml:space="preserve">summary document and table </w:t>
      </w:r>
      <w:r w:rsidR="00BE193A">
        <w:rPr>
          <w:szCs w:val="24"/>
        </w:rPr>
        <w:t xml:space="preserve">with links (see Background Documents), </w:t>
      </w:r>
      <w:r w:rsidR="001867AA">
        <w:rPr>
          <w:szCs w:val="24"/>
        </w:rPr>
        <w:t>sent to the Commission</w:t>
      </w:r>
      <w:r w:rsidR="00BE193A">
        <w:rPr>
          <w:szCs w:val="24"/>
        </w:rPr>
        <w:t>. It is</w:t>
      </w:r>
      <w:r w:rsidR="001867AA">
        <w:rPr>
          <w:szCs w:val="24"/>
        </w:rPr>
        <w:t xml:space="preserve"> crucial to have them ready before </w:t>
      </w:r>
      <w:r w:rsidR="00BE193A">
        <w:rPr>
          <w:szCs w:val="24"/>
        </w:rPr>
        <w:t>September,</w:t>
      </w:r>
      <w:r w:rsidR="001867AA">
        <w:rPr>
          <w:szCs w:val="24"/>
        </w:rPr>
        <w:t xml:space="preserve"> to influence the Country </w:t>
      </w:r>
      <w:r w:rsidR="00BE193A">
        <w:rPr>
          <w:szCs w:val="24"/>
        </w:rPr>
        <w:t>R</w:t>
      </w:r>
      <w:r w:rsidR="001867AA">
        <w:rPr>
          <w:szCs w:val="24"/>
        </w:rPr>
        <w:t xml:space="preserve">eports. </w:t>
      </w:r>
      <w:r w:rsidR="00BE193A">
        <w:rPr>
          <w:szCs w:val="24"/>
        </w:rPr>
        <w:t>This session is about learning from last year’s process and defining next steps:</w:t>
      </w:r>
      <w:r w:rsidR="00D3694D">
        <w:rPr>
          <w:szCs w:val="24"/>
        </w:rPr>
        <w:t xml:space="preserve"> </w:t>
      </w:r>
      <w:r w:rsidR="00BE193A">
        <w:rPr>
          <w:szCs w:val="24"/>
        </w:rPr>
        <w:t>h</w:t>
      </w:r>
      <w:r w:rsidR="00D3694D">
        <w:rPr>
          <w:szCs w:val="24"/>
        </w:rPr>
        <w:t xml:space="preserve">ow </w:t>
      </w:r>
      <w:r w:rsidR="00BE193A">
        <w:rPr>
          <w:szCs w:val="24"/>
        </w:rPr>
        <w:t>Re</w:t>
      </w:r>
      <w:r w:rsidR="00D3694D">
        <w:rPr>
          <w:szCs w:val="24"/>
        </w:rPr>
        <w:t xml:space="preserve">ports were </w:t>
      </w:r>
      <w:r w:rsidR="00BE193A">
        <w:rPr>
          <w:szCs w:val="24"/>
        </w:rPr>
        <w:t>drafted</w:t>
      </w:r>
      <w:r w:rsidR="00D3694D">
        <w:rPr>
          <w:szCs w:val="24"/>
        </w:rPr>
        <w:t xml:space="preserve">, how they were disseminated, if there were any difficulties, if they </w:t>
      </w:r>
      <w:r w:rsidR="00E111CA">
        <w:rPr>
          <w:szCs w:val="24"/>
        </w:rPr>
        <w:t xml:space="preserve">were used in </w:t>
      </w:r>
      <w:r w:rsidR="00AB7FC5">
        <w:rPr>
          <w:szCs w:val="24"/>
        </w:rPr>
        <w:t>meetings with governments or EU officials</w:t>
      </w:r>
      <w:r w:rsidR="00BE193A">
        <w:rPr>
          <w:szCs w:val="24"/>
        </w:rPr>
        <w:t>, etc</w:t>
      </w:r>
    </w:p>
    <w:p w14:paraId="170983F5" w14:textId="43400336" w:rsidR="00EE64D9" w:rsidRDefault="00EE64D9" w:rsidP="00A94AE7">
      <w:pPr>
        <w:pStyle w:val="ListParagraph"/>
        <w:ind w:left="0"/>
        <w:rPr>
          <w:szCs w:val="24"/>
        </w:rPr>
      </w:pPr>
    </w:p>
    <w:p w14:paraId="00185C54" w14:textId="7D9EE752" w:rsidR="00EE64D9" w:rsidRDefault="00AB7FC5" w:rsidP="00A94AE7">
      <w:pPr>
        <w:pStyle w:val="ListParagraph"/>
        <w:ind w:left="0"/>
        <w:rPr>
          <w:i/>
          <w:szCs w:val="24"/>
        </w:rPr>
      </w:pPr>
      <w:r w:rsidRPr="00AB7FC5">
        <w:rPr>
          <w:i/>
          <w:szCs w:val="24"/>
        </w:rPr>
        <w:t xml:space="preserve">Members who actively engaged </w:t>
      </w:r>
      <w:r w:rsidR="00BE193A">
        <w:rPr>
          <w:i/>
          <w:szCs w:val="24"/>
        </w:rPr>
        <w:t>at a national level based on the Reports</w:t>
      </w:r>
      <w:r w:rsidRPr="00AB7FC5">
        <w:rPr>
          <w:i/>
          <w:szCs w:val="24"/>
        </w:rPr>
        <w:t xml:space="preserve">: LU, HU, AT, IE, IT. </w:t>
      </w:r>
    </w:p>
    <w:p w14:paraId="70BD16C7" w14:textId="1509FD83" w:rsidR="00507B16" w:rsidRPr="00F56D2D" w:rsidRDefault="00507B16" w:rsidP="00A94AE7">
      <w:pPr>
        <w:rPr>
          <w:b/>
          <w:szCs w:val="24"/>
          <w:u w:val="single"/>
        </w:rPr>
      </w:pPr>
      <w:r>
        <w:rPr>
          <w:b/>
          <w:szCs w:val="24"/>
          <w:u w:val="single"/>
        </w:rPr>
        <w:lastRenderedPageBreak/>
        <w:t>Feedback on buzz groups discussion:</w:t>
      </w:r>
    </w:p>
    <w:p w14:paraId="40BC9514" w14:textId="77777777" w:rsidR="00AB7FC5" w:rsidRDefault="00AB7FC5" w:rsidP="00A94AE7">
      <w:pPr>
        <w:pStyle w:val="ListParagraph"/>
        <w:ind w:left="0"/>
        <w:rPr>
          <w:szCs w:val="24"/>
        </w:rPr>
      </w:pPr>
    </w:p>
    <w:p w14:paraId="23B8A264" w14:textId="54627EC6" w:rsidR="00EC2124" w:rsidRPr="008E628A" w:rsidRDefault="00EC2124" w:rsidP="00A94AE7">
      <w:pPr>
        <w:pStyle w:val="ListParagraph"/>
        <w:ind w:left="0"/>
        <w:rPr>
          <w:i/>
          <w:szCs w:val="24"/>
        </w:rPr>
      </w:pPr>
      <w:r w:rsidRPr="008E628A">
        <w:rPr>
          <w:i/>
          <w:szCs w:val="24"/>
        </w:rPr>
        <w:t xml:space="preserve">MK, IC, </w:t>
      </w:r>
      <w:r w:rsidR="00373D02" w:rsidRPr="008E628A">
        <w:rPr>
          <w:i/>
          <w:szCs w:val="24"/>
        </w:rPr>
        <w:t>AT, N</w:t>
      </w:r>
      <w:r w:rsidR="00AB7FC5" w:rsidRPr="008E628A">
        <w:rPr>
          <w:i/>
          <w:szCs w:val="24"/>
        </w:rPr>
        <w:t>L</w:t>
      </w:r>
    </w:p>
    <w:p w14:paraId="0A38AB8F" w14:textId="2881A96E" w:rsidR="001E09C6" w:rsidRDefault="008E628A" w:rsidP="00A94AE7">
      <w:pPr>
        <w:pStyle w:val="ListParagraph"/>
        <w:ind w:left="0"/>
        <w:rPr>
          <w:szCs w:val="24"/>
        </w:rPr>
      </w:pPr>
      <w:r>
        <w:rPr>
          <w:szCs w:val="24"/>
        </w:rPr>
        <w:t xml:space="preserve">IC said </w:t>
      </w:r>
      <w:r w:rsidR="002C3C8E">
        <w:rPr>
          <w:szCs w:val="24"/>
        </w:rPr>
        <w:t>the first Poverty Watch was organized by the Welfare Ministry, but now it’s difficult to find statistics on poverty because of the ne</w:t>
      </w:r>
      <w:r w:rsidR="00A717BA">
        <w:rPr>
          <w:szCs w:val="24"/>
        </w:rPr>
        <w:t>o</w:t>
      </w:r>
      <w:r w:rsidR="002C3C8E">
        <w:rPr>
          <w:szCs w:val="24"/>
        </w:rPr>
        <w:t xml:space="preserve">liberal government. MK said a summary will be sent to the EAPN Europe staff. </w:t>
      </w:r>
      <w:r>
        <w:rPr>
          <w:szCs w:val="24"/>
        </w:rPr>
        <w:t xml:space="preserve">NL </w:t>
      </w:r>
      <w:r w:rsidR="00CF4DCA">
        <w:rPr>
          <w:szCs w:val="24"/>
        </w:rPr>
        <w:t xml:space="preserve">said it was a very long work, but it was sent to social partners and government and it was very much appreciated. The Dutch network said it’s important to read other countries’ Poverty Watches to learn from different experiences. </w:t>
      </w:r>
      <w:r w:rsidR="00A717BA">
        <w:rPr>
          <w:szCs w:val="24"/>
        </w:rPr>
        <w:t xml:space="preserve">All of the group will do one this year. NL and MK came up with systems to share the work between colleagues. </w:t>
      </w:r>
    </w:p>
    <w:p w14:paraId="07F028C8" w14:textId="23593AF4" w:rsidR="00A717BA" w:rsidRDefault="00A717BA" w:rsidP="00A94AE7">
      <w:pPr>
        <w:pStyle w:val="ListParagraph"/>
        <w:ind w:left="0"/>
        <w:rPr>
          <w:szCs w:val="24"/>
        </w:rPr>
      </w:pPr>
    </w:p>
    <w:p w14:paraId="46C1B2F2" w14:textId="542555CF" w:rsidR="00EC2124" w:rsidRPr="008E628A" w:rsidRDefault="00EC2124" w:rsidP="00A94AE7">
      <w:pPr>
        <w:pStyle w:val="ListParagraph"/>
        <w:ind w:left="0"/>
        <w:rPr>
          <w:i/>
          <w:szCs w:val="24"/>
        </w:rPr>
      </w:pPr>
      <w:r w:rsidRPr="008E628A">
        <w:rPr>
          <w:i/>
          <w:szCs w:val="24"/>
        </w:rPr>
        <w:t xml:space="preserve">DE, EE, </w:t>
      </w:r>
      <w:r w:rsidR="00373D02" w:rsidRPr="008E628A">
        <w:rPr>
          <w:i/>
          <w:szCs w:val="24"/>
        </w:rPr>
        <w:t>SE</w:t>
      </w:r>
      <w:r w:rsidRPr="008E628A">
        <w:rPr>
          <w:i/>
          <w:szCs w:val="24"/>
        </w:rPr>
        <w:t xml:space="preserve">, </w:t>
      </w:r>
      <w:proofErr w:type="spellStart"/>
      <w:r w:rsidRPr="008E628A">
        <w:rPr>
          <w:i/>
          <w:szCs w:val="24"/>
        </w:rPr>
        <w:t>E</w:t>
      </w:r>
      <w:r w:rsidR="00D1395F" w:rsidRPr="008E628A">
        <w:rPr>
          <w:i/>
          <w:szCs w:val="24"/>
        </w:rPr>
        <w:t>urodiaconia</w:t>
      </w:r>
      <w:proofErr w:type="spellEnd"/>
    </w:p>
    <w:p w14:paraId="6B0B788E" w14:textId="5CB13FBE" w:rsidR="00EC2124" w:rsidRDefault="00373D02" w:rsidP="00A94AE7">
      <w:pPr>
        <w:pStyle w:val="ListParagraph"/>
        <w:ind w:left="0"/>
        <w:rPr>
          <w:szCs w:val="24"/>
        </w:rPr>
      </w:pPr>
      <w:r>
        <w:rPr>
          <w:szCs w:val="24"/>
        </w:rPr>
        <w:t xml:space="preserve">DE </w:t>
      </w:r>
      <w:r w:rsidR="00CF4DCA">
        <w:rPr>
          <w:szCs w:val="24"/>
        </w:rPr>
        <w:t>said it was a very important experience</w:t>
      </w:r>
      <w:r w:rsidR="00084924">
        <w:rPr>
          <w:szCs w:val="24"/>
        </w:rPr>
        <w:t xml:space="preserve">: doing such a report with the engagement of PeP makes it much more than just a data collection, because it puts forward their own views and experiences. DE used the report </w:t>
      </w:r>
      <w:r w:rsidR="00A717BA">
        <w:rPr>
          <w:szCs w:val="24"/>
        </w:rPr>
        <w:t xml:space="preserve">broadly, organised </w:t>
      </w:r>
      <w:r w:rsidR="00084924">
        <w:rPr>
          <w:szCs w:val="24"/>
        </w:rPr>
        <w:t xml:space="preserve">meetings with PeP, politicians and stakeholders. </w:t>
      </w:r>
      <w:r w:rsidR="00196C83">
        <w:rPr>
          <w:szCs w:val="24"/>
        </w:rPr>
        <w:t xml:space="preserve">SE had meetings with politicians to deliver the report messages, even if they only produced a short summary. EE reported to </w:t>
      </w:r>
      <w:r w:rsidR="00A717BA">
        <w:rPr>
          <w:szCs w:val="24"/>
        </w:rPr>
        <w:t>not having</w:t>
      </w:r>
      <w:r w:rsidR="00196C83">
        <w:rPr>
          <w:szCs w:val="24"/>
        </w:rPr>
        <w:t xml:space="preserve"> had time to draft the report. DE wish to continue with this work</w:t>
      </w:r>
      <w:r w:rsidR="000A7DD6">
        <w:rPr>
          <w:szCs w:val="24"/>
        </w:rPr>
        <w:t xml:space="preserve"> this year</w:t>
      </w:r>
      <w:r w:rsidR="00196C83">
        <w:rPr>
          <w:szCs w:val="24"/>
        </w:rPr>
        <w:t xml:space="preserve">, other </w:t>
      </w:r>
      <w:r w:rsidR="00A717BA">
        <w:rPr>
          <w:szCs w:val="24"/>
        </w:rPr>
        <w:t>N</w:t>
      </w:r>
      <w:r w:rsidR="00196C83">
        <w:rPr>
          <w:szCs w:val="24"/>
        </w:rPr>
        <w:t xml:space="preserve">etworks </w:t>
      </w:r>
      <w:r w:rsidR="00A717BA">
        <w:rPr>
          <w:szCs w:val="24"/>
        </w:rPr>
        <w:t>(EE, SE) are not sure whether their Network is planning one for</w:t>
      </w:r>
      <w:r w:rsidR="00196C83">
        <w:rPr>
          <w:szCs w:val="24"/>
        </w:rPr>
        <w:t xml:space="preserve"> the time being. </w:t>
      </w:r>
    </w:p>
    <w:p w14:paraId="6C8E6CF4" w14:textId="4CD84F52" w:rsidR="00A717BA" w:rsidRDefault="00A717BA" w:rsidP="00A94AE7">
      <w:pPr>
        <w:pStyle w:val="ListParagraph"/>
        <w:ind w:left="0"/>
        <w:rPr>
          <w:szCs w:val="24"/>
        </w:rPr>
      </w:pPr>
    </w:p>
    <w:p w14:paraId="1BAA08BD" w14:textId="421113A1" w:rsidR="00EC2124" w:rsidRPr="008E628A" w:rsidRDefault="00EC2124" w:rsidP="00A94AE7">
      <w:pPr>
        <w:pStyle w:val="ListParagraph"/>
        <w:ind w:left="0"/>
        <w:rPr>
          <w:i/>
          <w:szCs w:val="24"/>
        </w:rPr>
      </w:pPr>
      <w:r w:rsidRPr="008E628A">
        <w:rPr>
          <w:i/>
          <w:szCs w:val="24"/>
        </w:rPr>
        <w:t xml:space="preserve">PT, IT, RS, RO, </w:t>
      </w:r>
      <w:r w:rsidR="00E57D4C" w:rsidRPr="008E628A">
        <w:rPr>
          <w:i/>
          <w:szCs w:val="24"/>
        </w:rPr>
        <w:t>ES</w:t>
      </w:r>
    </w:p>
    <w:p w14:paraId="242ADDA9" w14:textId="0CB69AEE" w:rsidR="00E57D4C" w:rsidRDefault="00196C83" w:rsidP="00A94AE7">
      <w:pPr>
        <w:pStyle w:val="ListParagraph"/>
        <w:ind w:left="0"/>
        <w:rPr>
          <w:szCs w:val="24"/>
        </w:rPr>
      </w:pPr>
      <w:r>
        <w:rPr>
          <w:szCs w:val="24"/>
        </w:rPr>
        <w:t>The</w:t>
      </w:r>
      <w:r w:rsidR="00A717BA">
        <w:rPr>
          <w:szCs w:val="24"/>
        </w:rPr>
        <w:t xml:space="preserve"> </w:t>
      </w:r>
      <w:r w:rsidR="000A7DD6">
        <w:rPr>
          <w:szCs w:val="24"/>
        </w:rPr>
        <w:t>re</w:t>
      </w:r>
      <w:r w:rsidR="00A717BA">
        <w:rPr>
          <w:szCs w:val="24"/>
        </w:rPr>
        <w:t>port was considered a very good initiative, but it was noted that</w:t>
      </w:r>
      <w:r>
        <w:rPr>
          <w:szCs w:val="24"/>
        </w:rPr>
        <w:t xml:space="preserve"> </w:t>
      </w:r>
      <w:r w:rsidR="00A717BA">
        <w:rPr>
          <w:szCs w:val="24"/>
        </w:rPr>
        <w:t>the timing needs to be adjusted, as last year it was too late, and it could be used less.</w:t>
      </w:r>
      <w:r w:rsidR="00A717BA" w:rsidRPr="00A717BA">
        <w:rPr>
          <w:szCs w:val="24"/>
        </w:rPr>
        <w:t xml:space="preserve"> </w:t>
      </w:r>
      <w:r w:rsidR="00A717BA">
        <w:rPr>
          <w:szCs w:val="24"/>
        </w:rPr>
        <w:t xml:space="preserve">It took too long to put together and get it going, and those doing it directly in English could use it less at the national level. </w:t>
      </w:r>
      <w:r w:rsidR="00E57D4C">
        <w:rPr>
          <w:szCs w:val="24"/>
        </w:rPr>
        <w:t xml:space="preserve">IT worked on </w:t>
      </w:r>
      <w:r w:rsidR="000A7DD6">
        <w:rPr>
          <w:szCs w:val="24"/>
        </w:rPr>
        <w:t xml:space="preserve">putting together some pre-existing </w:t>
      </w:r>
      <w:r w:rsidR="00E57D4C">
        <w:rPr>
          <w:szCs w:val="24"/>
        </w:rPr>
        <w:t xml:space="preserve">big articles, </w:t>
      </w:r>
      <w:r w:rsidR="000A7DD6">
        <w:rPr>
          <w:szCs w:val="24"/>
        </w:rPr>
        <w:t xml:space="preserve">constituting a </w:t>
      </w:r>
      <w:r w:rsidR="00E57D4C">
        <w:rPr>
          <w:szCs w:val="24"/>
        </w:rPr>
        <w:t xml:space="preserve">special number of </w:t>
      </w:r>
      <w:r w:rsidR="000A7DD6">
        <w:rPr>
          <w:szCs w:val="24"/>
        </w:rPr>
        <w:t xml:space="preserve">their </w:t>
      </w:r>
      <w:r w:rsidR="00E57D4C">
        <w:rPr>
          <w:szCs w:val="24"/>
        </w:rPr>
        <w:t>newsletter</w:t>
      </w:r>
      <w:r w:rsidR="000A7DD6">
        <w:rPr>
          <w:szCs w:val="24"/>
        </w:rPr>
        <w:t xml:space="preserve">. It was a great success and they plan to work on this again this year. </w:t>
      </w:r>
      <w:r w:rsidR="00032EC0">
        <w:rPr>
          <w:szCs w:val="24"/>
        </w:rPr>
        <w:t xml:space="preserve">Given the future focus on in-work poverty, </w:t>
      </w:r>
      <w:r w:rsidR="000A7DD6">
        <w:rPr>
          <w:szCs w:val="24"/>
        </w:rPr>
        <w:t xml:space="preserve">IT underlined the need to </w:t>
      </w:r>
      <w:r w:rsidR="00032EC0">
        <w:rPr>
          <w:szCs w:val="24"/>
        </w:rPr>
        <w:t xml:space="preserve">add a focus on gender. ES did not translate the report but used it anyway at the European level: it was a great success, and some sentences were even found in the Country </w:t>
      </w:r>
      <w:r w:rsidR="00A717BA">
        <w:rPr>
          <w:szCs w:val="24"/>
        </w:rPr>
        <w:t>R</w:t>
      </w:r>
      <w:r w:rsidR="00032EC0">
        <w:rPr>
          <w:szCs w:val="24"/>
        </w:rPr>
        <w:t xml:space="preserve">eports as termed in their Poverty Watch. </w:t>
      </w:r>
      <w:r w:rsidR="00C1211F">
        <w:rPr>
          <w:szCs w:val="24"/>
        </w:rPr>
        <w:t xml:space="preserve">PT could not use the report </w:t>
      </w:r>
      <w:r w:rsidR="00DA7C1C">
        <w:rPr>
          <w:szCs w:val="24"/>
        </w:rPr>
        <w:t xml:space="preserve">because it was too late. RO </w:t>
      </w:r>
      <w:r w:rsidR="00A717BA">
        <w:rPr>
          <w:szCs w:val="24"/>
        </w:rPr>
        <w:t xml:space="preserve">needs to check with the Network whether they can do one this year, but everybody else confirmed that they will. </w:t>
      </w:r>
      <w:r w:rsidR="00E57D4C">
        <w:rPr>
          <w:szCs w:val="24"/>
        </w:rPr>
        <w:t xml:space="preserve">RS </w:t>
      </w:r>
      <w:r w:rsidR="00DA7C1C">
        <w:rPr>
          <w:szCs w:val="24"/>
        </w:rPr>
        <w:t xml:space="preserve">underlined the need to </w:t>
      </w:r>
      <w:r w:rsidR="00A717BA">
        <w:rPr>
          <w:szCs w:val="24"/>
        </w:rPr>
        <w:t>do it much earlier</w:t>
      </w:r>
      <w:r w:rsidR="00DA7C1C">
        <w:rPr>
          <w:szCs w:val="24"/>
        </w:rPr>
        <w:t xml:space="preserve">, and reported </w:t>
      </w:r>
      <w:r w:rsidR="00A717BA">
        <w:rPr>
          <w:szCs w:val="24"/>
        </w:rPr>
        <w:t>special circumstances, as the Government unit for poverty reduction was under extreme strain and recently disbanded –</w:t>
      </w:r>
      <w:r w:rsidR="00DA7C1C">
        <w:rPr>
          <w:szCs w:val="24"/>
        </w:rPr>
        <w:t xml:space="preserve"> that</w:t>
      </w:r>
      <w:r w:rsidR="00A717BA">
        <w:rPr>
          <w:szCs w:val="24"/>
        </w:rPr>
        <w:t xml:space="preserve"> </w:t>
      </w:r>
      <w:r w:rsidR="00DA7C1C">
        <w:rPr>
          <w:szCs w:val="24"/>
        </w:rPr>
        <w:t>prevent</w:t>
      </w:r>
      <w:r w:rsidR="00A717BA">
        <w:rPr>
          <w:szCs w:val="24"/>
        </w:rPr>
        <w:t>ed</w:t>
      </w:r>
      <w:r w:rsidR="00DA7C1C">
        <w:rPr>
          <w:szCs w:val="24"/>
        </w:rPr>
        <w:t xml:space="preserve"> them from using the report with </w:t>
      </w:r>
      <w:r w:rsidR="00A717BA">
        <w:rPr>
          <w:szCs w:val="24"/>
        </w:rPr>
        <w:t xml:space="preserve">decision makers, but used it </w:t>
      </w:r>
      <w:r w:rsidR="00DA7C1C">
        <w:rPr>
          <w:szCs w:val="24"/>
        </w:rPr>
        <w:t xml:space="preserve">with the general public instead. </w:t>
      </w:r>
    </w:p>
    <w:p w14:paraId="42F4D5F8" w14:textId="77777777" w:rsidR="00A717BA" w:rsidRDefault="00A717BA" w:rsidP="00A94AE7">
      <w:pPr>
        <w:pStyle w:val="ListParagraph"/>
        <w:ind w:left="0"/>
        <w:rPr>
          <w:szCs w:val="24"/>
        </w:rPr>
      </w:pPr>
    </w:p>
    <w:p w14:paraId="5A7D2AB6" w14:textId="23377500" w:rsidR="00E05119" w:rsidRPr="008E628A" w:rsidRDefault="00E05119" w:rsidP="00A94AE7">
      <w:pPr>
        <w:pStyle w:val="ListParagraph"/>
        <w:ind w:left="0"/>
        <w:rPr>
          <w:i/>
          <w:szCs w:val="24"/>
        </w:rPr>
      </w:pPr>
      <w:r w:rsidRPr="008E628A">
        <w:rPr>
          <w:i/>
          <w:szCs w:val="24"/>
        </w:rPr>
        <w:t>FI, UK, HU, MT</w:t>
      </w:r>
      <w:r w:rsidR="001E09C6" w:rsidRPr="008E628A">
        <w:rPr>
          <w:i/>
          <w:szCs w:val="24"/>
        </w:rPr>
        <w:t>, IE</w:t>
      </w:r>
    </w:p>
    <w:p w14:paraId="4079F00A" w14:textId="2A145D10" w:rsidR="001E09C6" w:rsidRDefault="001E09C6" w:rsidP="00A94AE7">
      <w:pPr>
        <w:pStyle w:val="ListParagraph"/>
        <w:ind w:left="0"/>
        <w:rPr>
          <w:szCs w:val="24"/>
        </w:rPr>
      </w:pPr>
      <w:r>
        <w:rPr>
          <w:szCs w:val="24"/>
        </w:rPr>
        <w:t xml:space="preserve">All </w:t>
      </w:r>
      <w:r w:rsidR="00DA7C1C">
        <w:rPr>
          <w:szCs w:val="24"/>
        </w:rPr>
        <w:t>members (</w:t>
      </w:r>
      <w:r>
        <w:rPr>
          <w:szCs w:val="24"/>
        </w:rPr>
        <w:t>except UK</w:t>
      </w:r>
      <w:r w:rsidR="00DA7C1C">
        <w:rPr>
          <w:szCs w:val="24"/>
        </w:rPr>
        <w:t>)</w:t>
      </w:r>
      <w:r>
        <w:rPr>
          <w:szCs w:val="24"/>
        </w:rPr>
        <w:t xml:space="preserve"> did the report </w:t>
      </w:r>
      <w:r w:rsidR="00DA7C1C">
        <w:rPr>
          <w:szCs w:val="24"/>
        </w:rPr>
        <w:t>in 2017</w:t>
      </w:r>
      <w:r>
        <w:rPr>
          <w:szCs w:val="24"/>
        </w:rPr>
        <w:t xml:space="preserve">. IE had </w:t>
      </w:r>
      <w:r w:rsidR="00DA7C1C">
        <w:rPr>
          <w:szCs w:val="24"/>
        </w:rPr>
        <w:t xml:space="preserve">already a report ready, so they just updated the data in it and then sent it to the EAPN Europe staff; they couldn’t get press attention to it but the received positive feedback from stakeholders. </w:t>
      </w:r>
      <w:r w:rsidR="0012395B">
        <w:rPr>
          <w:szCs w:val="24"/>
        </w:rPr>
        <w:t xml:space="preserve">IE argues that the report should have a more reality-ground approach, rather than just compiling data: in fact, this approach does not attract press, and thus it could be useful to change it. IE also underlined that earlier deadlines could constitute problems for updating data, since in many countries new data come later than September. It is mainly </w:t>
      </w:r>
      <w:r w:rsidR="0083645A">
        <w:rPr>
          <w:szCs w:val="24"/>
        </w:rPr>
        <w:t xml:space="preserve">a tool to be used at the national level, but some info at the EU level can be gathered too. UK said it will do a Poverty Watch next year if there’s the capacity to do so. </w:t>
      </w:r>
    </w:p>
    <w:p w14:paraId="4BFE71C4" w14:textId="7B5F5027" w:rsidR="008F29BA" w:rsidRDefault="008F29BA" w:rsidP="00A94AE7">
      <w:pPr>
        <w:pStyle w:val="ListParagraph"/>
        <w:ind w:left="0"/>
        <w:rPr>
          <w:szCs w:val="24"/>
        </w:rPr>
      </w:pPr>
    </w:p>
    <w:p w14:paraId="1292F436" w14:textId="54625302" w:rsidR="008F29BA" w:rsidRDefault="008F29BA" w:rsidP="00A94AE7">
      <w:pPr>
        <w:pStyle w:val="ListParagraph"/>
        <w:ind w:left="0"/>
        <w:rPr>
          <w:szCs w:val="24"/>
        </w:rPr>
      </w:pPr>
    </w:p>
    <w:p w14:paraId="5B17568E" w14:textId="77777777" w:rsidR="00D93F35" w:rsidRDefault="00D93F35" w:rsidP="00A94AE7">
      <w:pPr>
        <w:pStyle w:val="ListParagraph"/>
        <w:ind w:left="0"/>
        <w:rPr>
          <w:szCs w:val="24"/>
        </w:rPr>
      </w:pPr>
    </w:p>
    <w:p w14:paraId="3899DAE1" w14:textId="295B8166" w:rsidR="00E05119" w:rsidRPr="008E628A" w:rsidRDefault="00E05119" w:rsidP="00A94AE7">
      <w:pPr>
        <w:pStyle w:val="ListParagraph"/>
        <w:ind w:left="0"/>
        <w:rPr>
          <w:i/>
          <w:szCs w:val="24"/>
        </w:rPr>
      </w:pPr>
      <w:r w:rsidRPr="008E628A">
        <w:rPr>
          <w:i/>
          <w:szCs w:val="24"/>
        </w:rPr>
        <w:lastRenderedPageBreak/>
        <w:t>HR, DK,</w:t>
      </w:r>
      <w:r w:rsidR="00C92530" w:rsidRPr="008E628A">
        <w:rPr>
          <w:i/>
          <w:szCs w:val="24"/>
        </w:rPr>
        <w:t xml:space="preserve"> PL</w:t>
      </w:r>
      <w:r w:rsidR="002C3C8E" w:rsidRPr="008E628A">
        <w:rPr>
          <w:i/>
          <w:szCs w:val="24"/>
        </w:rPr>
        <w:t>, AGE</w:t>
      </w:r>
    </w:p>
    <w:p w14:paraId="6ACB1664" w14:textId="08B6C7E0" w:rsidR="00D1395F" w:rsidRDefault="00D1395F" w:rsidP="00A94AE7">
      <w:pPr>
        <w:pStyle w:val="ListParagraph"/>
        <w:ind w:left="0"/>
        <w:rPr>
          <w:szCs w:val="24"/>
        </w:rPr>
      </w:pPr>
      <w:r>
        <w:rPr>
          <w:szCs w:val="24"/>
        </w:rPr>
        <w:t xml:space="preserve">DK </w:t>
      </w:r>
      <w:r w:rsidR="001D58D8">
        <w:rPr>
          <w:szCs w:val="24"/>
        </w:rPr>
        <w:t>said it was an easy task, data w</w:t>
      </w:r>
      <w:r w:rsidR="008F29BA">
        <w:rPr>
          <w:szCs w:val="24"/>
        </w:rPr>
        <w:t>as</w:t>
      </w:r>
      <w:r w:rsidR="001D58D8">
        <w:rPr>
          <w:szCs w:val="24"/>
        </w:rPr>
        <w:t xml:space="preserve"> </w:t>
      </w:r>
      <w:r w:rsidR="00753A94">
        <w:rPr>
          <w:szCs w:val="24"/>
        </w:rPr>
        <w:t>available</w:t>
      </w:r>
      <w:r w:rsidR="001D58D8">
        <w:rPr>
          <w:szCs w:val="24"/>
        </w:rPr>
        <w:t xml:space="preserve"> and members provided comments. </w:t>
      </w:r>
      <w:r w:rsidR="008F29BA">
        <w:rPr>
          <w:szCs w:val="24"/>
        </w:rPr>
        <w:t>There was a good informal process and cooperation between the organisations in the Network.</w:t>
      </w:r>
      <w:r w:rsidR="001D58D8">
        <w:rPr>
          <w:szCs w:val="24"/>
        </w:rPr>
        <w:t xml:space="preserve"> PL set a focus on two indicators, namely severe material deprivation and extreme poverty. They launched it on October 17</w:t>
      </w:r>
      <w:r w:rsidR="001D58D8" w:rsidRPr="001D58D8">
        <w:rPr>
          <w:szCs w:val="24"/>
          <w:vertAlign w:val="superscript"/>
        </w:rPr>
        <w:t>th</w:t>
      </w:r>
      <w:r w:rsidR="001D58D8">
        <w:rPr>
          <w:szCs w:val="24"/>
        </w:rPr>
        <w:t xml:space="preserve"> and tried to get the press attention, but this was made difficult by the saturation of media space on poverty because of the many reforms undertaken by the Polish government. HR did only a summary report, because the </w:t>
      </w:r>
      <w:r w:rsidR="008F29BA">
        <w:rPr>
          <w:szCs w:val="24"/>
        </w:rPr>
        <w:t>N</w:t>
      </w:r>
      <w:r w:rsidR="001D58D8">
        <w:rPr>
          <w:szCs w:val="24"/>
        </w:rPr>
        <w:t xml:space="preserve">etwork is made up </w:t>
      </w:r>
      <w:r w:rsidR="008F29BA">
        <w:rPr>
          <w:szCs w:val="24"/>
        </w:rPr>
        <w:t>of</w:t>
      </w:r>
      <w:r w:rsidR="001D58D8">
        <w:rPr>
          <w:szCs w:val="24"/>
        </w:rPr>
        <w:t xml:space="preserve"> many small organizations and it was difficult to have the capacity for a bigger project, so the document was seen mor</w:t>
      </w:r>
      <w:r w:rsidR="008F29BA">
        <w:rPr>
          <w:szCs w:val="24"/>
        </w:rPr>
        <w:t>e</w:t>
      </w:r>
      <w:r w:rsidR="001D58D8">
        <w:rPr>
          <w:szCs w:val="24"/>
        </w:rPr>
        <w:t xml:space="preserve"> as an internal document. Members agree that knowing about the dissemination towards the Commission gives an added value which is not there if it is supposed to go only to national government</w:t>
      </w:r>
      <w:r w:rsidR="008F29BA">
        <w:rPr>
          <w:szCs w:val="24"/>
        </w:rPr>
        <w:t>s</w:t>
      </w:r>
      <w:r w:rsidR="001D58D8">
        <w:rPr>
          <w:szCs w:val="24"/>
        </w:rPr>
        <w:t xml:space="preserve">. </w:t>
      </w:r>
      <w:r w:rsidR="00753A94">
        <w:rPr>
          <w:szCs w:val="24"/>
        </w:rPr>
        <w:t xml:space="preserve">PL suggested that also EOs could do this work with a special focus on their area of expertise; while AGE Platform encourages this kind of work, they say it’s too much work for their members, and that they usually work more at the European level. </w:t>
      </w:r>
      <w:r>
        <w:rPr>
          <w:szCs w:val="24"/>
        </w:rPr>
        <w:t>All three countries say they will contribute this year.</w:t>
      </w:r>
    </w:p>
    <w:p w14:paraId="05A83120" w14:textId="0588C4D6" w:rsidR="00E05119" w:rsidRDefault="00E05119" w:rsidP="00A94AE7">
      <w:pPr>
        <w:pStyle w:val="ListParagraph"/>
        <w:ind w:left="0"/>
        <w:rPr>
          <w:szCs w:val="24"/>
        </w:rPr>
      </w:pPr>
    </w:p>
    <w:p w14:paraId="6CFE44FC" w14:textId="7A6458FA" w:rsidR="00E05119" w:rsidRPr="008E628A" w:rsidRDefault="00E05119" w:rsidP="00A94AE7">
      <w:pPr>
        <w:pStyle w:val="ListParagraph"/>
        <w:ind w:left="0"/>
        <w:rPr>
          <w:i/>
          <w:szCs w:val="24"/>
        </w:rPr>
      </w:pPr>
      <w:r w:rsidRPr="008E628A">
        <w:rPr>
          <w:i/>
          <w:szCs w:val="24"/>
        </w:rPr>
        <w:t xml:space="preserve">LT, SK, CZ, </w:t>
      </w:r>
      <w:r w:rsidR="00D1395F" w:rsidRPr="008E628A">
        <w:rPr>
          <w:i/>
          <w:szCs w:val="24"/>
        </w:rPr>
        <w:t>NO</w:t>
      </w:r>
    </w:p>
    <w:p w14:paraId="76B660DC" w14:textId="672E1017" w:rsidR="00D1395F" w:rsidRDefault="00D1395F" w:rsidP="00A94AE7">
      <w:pPr>
        <w:pStyle w:val="ListParagraph"/>
        <w:ind w:left="0"/>
        <w:rPr>
          <w:szCs w:val="24"/>
        </w:rPr>
      </w:pPr>
      <w:r>
        <w:rPr>
          <w:szCs w:val="24"/>
        </w:rPr>
        <w:t xml:space="preserve">LT and CZ did </w:t>
      </w:r>
      <w:r w:rsidR="00753A94">
        <w:rPr>
          <w:szCs w:val="24"/>
        </w:rPr>
        <w:t>a Poverty Watch in 2017, but they underline they had a short time to compile data in the document. For 2018, LT wants to follow the Irish example and make a more comprehensive document</w:t>
      </w:r>
      <w:r w:rsidR="0044683F">
        <w:rPr>
          <w:szCs w:val="24"/>
        </w:rPr>
        <w:t xml:space="preserve">. CZ reported national Caritas network doing a very similar work which is also biannual, but it does not coincide with EAPN’s schedule, so this plan would allow </w:t>
      </w:r>
      <w:r w:rsidR="00736FAF">
        <w:rPr>
          <w:szCs w:val="24"/>
        </w:rPr>
        <w:t>N</w:t>
      </w:r>
      <w:r w:rsidR="0044683F">
        <w:rPr>
          <w:szCs w:val="24"/>
        </w:rPr>
        <w:t xml:space="preserve">etworks to always have reports with updated data on poverty and social exclusion. </w:t>
      </w:r>
      <w:r w:rsidR="00373D02">
        <w:rPr>
          <w:szCs w:val="24"/>
        </w:rPr>
        <w:t xml:space="preserve">LT </w:t>
      </w:r>
      <w:r w:rsidR="0044683F">
        <w:rPr>
          <w:szCs w:val="24"/>
        </w:rPr>
        <w:t xml:space="preserve">and NO underline the necessity to compile the document in the national language in order to be able to affect </w:t>
      </w:r>
      <w:r w:rsidR="00736FAF">
        <w:rPr>
          <w:szCs w:val="24"/>
        </w:rPr>
        <w:t>G</w:t>
      </w:r>
      <w:r w:rsidR="0044683F">
        <w:rPr>
          <w:szCs w:val="24"/>
        </w:rPr>
        <w:t xml:space="preserve">overnments’ decisions. </w:t>
      </w:r>
    </w:p>
    <w:p w14:paraId="675D360F" w14:textId="7DEFDCC0" w:rsidR="00736FAF" w:rsidRDefault="00736FAF" w:rsidP="00A94AE7">
      <w:pPr>
        <w:pStyle w:val="ListParagraph"/>
        <w:ind w:left="0"/>
        <w:rPr>
          <w:szCs w:val="24"/>
        </w:rPr>
      </w:pPr>
    </w:p>
    <w:p w14:paraId="3BB0DAF4" w14:textId="37EFA7D0" w:rsidR="00E57D4C" w:rsidRPr="00736FAF" w:rsidRDefault="00736FAF" w:rsidP="00A94AE7">
      <w:pPr>
        <w:pStyle w:val="ListParagraph"/>
        <w:ind w:left="0"/>
        <w:rPr>
          <w:b/>
          <w:szCs w:val="24"/>
          <w:u w:val="single"/>
        </w:rPr>
      </w:pPr>
      <w:r w:rsidRPr="00736FAF">
        <w:rPr>
          <w:b/>
          <w:szCs w:val="24"/>
          <w:u w:val="single"/>
        </w:rPr>
        <w:t>Discussion</w:t>
      </w:r>
    </w:p>
    <w:p w14:paraId="1804D232" w14:textId="4635FE8D" w:rsidR="00736FAF" w:rsidRDefault="0044683F" w:rsidP="00A94AE7">
      <w:pPr>
        <w:pStyle w:val="ListParagraph"/>
        <w:numPr>
          <w:ilvl w:val="0"/>
          <w:numId w:val="6"/>
        </w:numPr>
        <w:rPr>
          <w:szCs w:val="24"/>
        </w:rPr>
      </w:pPr>
      <w:r w:rsidRPr="00D21E16">
        <w:rPr>
          <w:szCs w:val="24"/>
        </w:rPr>
        <w:t xml:space="preserve">National </w:t>
      </w:r>
      <w:r w:rsidR="00736FAF">
        <w:rPr>
          <w:szCs w:val="24"/>
        </w:rPr>
        <w:t>N</w:t>
      </w:r>
      <w:r w:rsidRPr="00D21E16">
        <w:rPr>
          <w:szCs w:val="24"/>
        </w:rPr>
        <w:t>etworks are very different from each other, and so there are many different ways to use this kind of document, according to national and network</w:t>
      </w:r>
      <w:r w:rsidR="00D21E16" w:rsidRPr="00D21E16">
        <w:rPr>
          <w:szCs w:val="24"/>
        </w:rPr>
        <w:t xml:space="preserve"> specifi</w:t>
      </w:r>
      <w:r w:rsidR="00736FAF">
        <w:rPr>
          <w:szCs w:val="24"/>
        </w:rPr>
        <w:t>ci</w:t>
      </w:r>
      <w:r w:rsidR="00D21E16" w:rsidRPr="00D21E16">
        <w:rPr>
          <w:szCs w:val="24"/>
        </w:rPr>
        <w:t xml:space="preserve">ties. </w:t>
      </w:r>
    </w:p>
    <w:p w14:paraId="1AE2647E" w14:textId="207345C9" w:rsidR="00E57D4C" w:rsidRPr="00736FAF" w:rsidRDefault="00D21E16" w:rsidP="00A94AE7">
      <w:pPr>
        <w:pStyle w:val="ListParagraph"/>
        <w:numPr>
          <w:ilvl w:val="0"/>
          <w:numId w:val="6"/>
        </w:numPr>
        <w:rPr>
          <w:szCs w:val="24"/>
        </w:rPr>
      </w:pPr>
      <w:r w:rsidRPr="00D21E16">
        <w:rPr>
          <w:szCs w:val="24"/>
        </w:rPr>
        <w:t>In general, there are many good reasons to use such documents, at the very least it’s good enough to have an updated comprehensive report to be used with EU and national governments.</w:t>
      </w:r>
      <w:r>
        <w:rPr>
          <w:b/>
          <w:szCs w:val="24"/>
        </w:rPr>
        <w:t xml:space="preserve"> </w:t>
      </w:r>
    </w:p>
    <w:p w14:paraId="11879F58" w14:textId="77777777" w:rsidR="00736FAF" w:rsidRDefault="00D21E16" w:rsidP="00A94AE7">
      <w:pPr>
        <w:pStyle w:val="ListParagraph"/>
        <w:numPr>
          <w:ilvl w:val="0"/>
          <w:numId w:val="6"/>
        </w:numPr>
        <w:rPr>
          <w:szCs w:val="24"/>
        </w:rPr>
      </w:pPr>
      <w:r w:rsidRPr="00736FAF">
        <w:rPr>
          <w:szCs w:val="24"/>
        </w:rPr>
        <w:t xml:space="preserve">It is very important to link the </w:t>
      </w:r>
      <w:r w:rsidR="00736FAF">
        <w:rPr>
          <w:szCs w:val="24"/>
        </w:rPr>
        <w:t>R</w:t>
      </w:r>
      <w:r w:rsidRPr="00736FAF">
        <w:rPr>
          <w:szCs w:val="24"/>
        </w:rPr>
        <w:t>eport to a launch event, and no one is doing that</w:t>
      </w:r>
      <w:r w:rsidR="00736FAF">
        <w:rPr>
          <w:szCs w:val="24"/>
        </w:rPr>
        <w:t xml:space="preserve"> yet</w:t>
      </w:r>
      <w:r w:rsidRPr="00736FAF">
        <w:rPr>
          <w:szCs w:val="24"/>
        </w:rPr>
        <w:t>.</w:t>
      </w:r>
    </w:p>
    <w:p w14:paraId="652C597A" w14:textId="7BFC7EF4" w:rsidR="00520CA4" w:rsidRDefault="00447C0A" w:rsidP="00A94AE7">
      <w:pPr>
        <w:pStyle w:val="ListParagraph"/>
        <w:numPr>
          <w:ilvl w:val="0"/>
          <w:numId w:val="6"/>
        </w:numPr>
        <w:rPr>
          <w:szCs w:val="24"/>
        </w:rPr>
      </w:pPr>
      <w:r w:rsidRPr="00736FAF">
        <w:rPr>
          <w:szCs w:val="24"/>
        </w:rPr>
        <w:t xml:space="preserve">It is a clear task to produce the document to collect information on EU, national and local levels to have a broad and detailed view that could be used on our work. </w:t>
      </w:r>
      <w:r w:rsidR="00520CA4" w:rsidRPr="00736FAF">
        <w:rPr>
          <w:szCs w:val="24"/>
        </w:rPr>
        <w:t xml:space="preserve"> </w:t>
      </w:r>
    </w:p>
    <w:p w14:paraId="19B9E654" w14:textId="02712CAF" w:rsidR="00736FAF" w:rsidRDefault="00736FAF" w:rsidP="00A94AE7">
      <w:pPr>
        <w:pStyle w:val="ListParagraph"/>
        <w:numPr>
          <w:ilvl w:val="0"/>
          <w:numId w:val="6"/>
        </w:numPr>
        <w:rPr>
          <w:szCs w:val="24"/>
        </w:rPr>
      </w:pPr>
      <w:r w:rsidRPr="00736FAF">
        <w:rPr>
          <w:szCs w:val="24"/>
        </w:rPr>
        <w:t>Useful</w:t>
      </w:r>
      <w:r>
        <w:rPr>
          <w:b/>
          <w:szCs w:val="24"/>
        </w:rPr>
        <w:t xml:space="preserve"> </w:t>
      </w:r>
      <w:r>
        <w:rPr>
          <w:szCs w:val="24"/>
        </w:rPr>
        <w:t>to learn from countries who have managed to attract press attention on how to do it, since it’s an exercise for the national level.</w:t>
      </w:r>
    </w:p>
    <w:p w14:paraId="4832977D" w14:textId="77777777" w:rsidR="00520CA4" w:rsidRDefault="00520CA4" w:rsidP="00A94AE7">
      <w:pPr>
        <w:pStyle w:val="ListParagraph"/>
        <w:ind w:left="0"/>
        <w:rPr>
          <w:szCs w:val="24"/>
        </w:rPr>
      </w:pPr>
    </w:p>
    <w:p w14:paraId="1760A224" w14:textId="4E392F49" w:rsidR="00E367BA" w:rsidRDefault="00520CA4" w:rsidP="00A94AE7">
      <w:pPr>
        <w:pStyle w:val="ListParagraph"/>
        <w:ind w:left="0"/>
        <w:rPr>
          <w:szCs w:val="24"/>
        </w:rPr>
      </w:pPr>
      <w:r w:rsidRPr="00520CA4">
        <w:rPr>
          <w:b/>
          <w:szCs w:val="24"/>
        </w:rPr>
        <w:t>Amana /</w:t>
      </w:r>
      <w:r>
        <w:rPr>
          <w:b/>
          <w:szCs w:val="24"/>
        </w:rPr>
        <w:t xml:space="preserve"> </w:t>
      </w:r>
      <w:r w:rsidRPr="00520CA4">
        <w:rPr>
          <w:b/>
          <w:szCs w:val="24"/>
        </w:rPr>
        <w:t>EAPN Europe</w:t>
      </w:r>
      <w:r w:rsidR="00447C0A">
        <w:rPr>
          <w:b/>
          <w:szCs w:val="24"/>
        </w:rPr>
        <w:t xml:space="preserve"> -</w:t>
      </w:r>
      <w:r>
        <w:rPr>
          <w:szCs w:val="24"/>
        </w:rPr>
        <w:t xml:space="preserve"> </w:t>
      </w:r>
      <w:r w:rsidR="00447C0A">
        <w:rPr>
          <w:szCs w:val="24"/>
        </w:rPr>
        <w:t>The</w:t>
      </w:r>
      <w:r>
        <w:rPr>
          <w:szCs w:val="24"/>
        </w:rPr>
        <w:t xml:space="preserve"> </w:t>
      </w:r>
      <w:r w:rsidR="00447C0A">
        <w:rPr>
          <w:szCs w:val="24"/>
        </w:rPr>
        <w:t xml:space="preserve">2017 </w:t>
      </w:r>
      <w:r>
        <w:rPr>
          <w:szCs w:val="24"/>
        </w:rPr>
        <w:t xml:space="preserve">trial </w:t>
      </w:r>
      <w:r w:rsidR="00447C0A">
        <w:rPr>
          <w:szCs w:val="24"/>
        </w:rPr>
        <w:t>process served</w:t>
      </w:r>
      <w:r>
        <w:rPr>
          <w:szCs w:val="24"/>
        </w:rPr>
        <w:t xml:space="preserve"> to assess </w:t>
      </w:r>
      <w:r w:rsidR="00447C0A">
        <w:rPr>
          <w:szCs w:val="24"/>
        </w:rPr>
        <w:t xml:space="preserve">and adapt </w:t>
      </w:r>
      <w:r>
        <w:rPr>
          <w:szCs w:val="24"/>
        </w:rPr>
        <w:t>the process</w:t>
      </w:r>
      <w:r w:rsidR="00736FAF">
        <w:rPr>
          <w:szCs w:val="24"/>
        </w:rPr>
        <w:t>. We learned important lessons about the timing (</w:t>
      </w:r>
      <w:r w:rsidR="00447C0A">
        <w:rPr>
          <w:szCs w:val="24"/>
        </w:rPr>
        <w:t xml:space="preserve">we shifted it to </w:t>
      </w:r>
      <w:r w:rsidR="00736FAF">
        <w:rPr>
          <w:szCs w:val="24"/>
        </w:rPr>
        <w:t>June-</w:t>
      </w:r>
      <w:r w:rsidR="00447C0A">
        <w:rPr>
          <w:szCs w:val="24"/>
        </w:rPr>
        <w:t>September for 2018</w:t>
      </w:r>
      <w:r w:rsidR="00736FAF">
        <w:rPr>
          <w:szCs w:val="24"/>
        </w:rPr>
        <w:t>)</w:t>
      </w:r>
      <w:r w:rsidR="00447C0A">
        <w:rPr>
          <w:szCs w:val="24"/>
        </w:rPr>
        <w:t xml:space="preserve">. </w:t>
      </w:r>
      <w:r w:rsidR="00736FAF">
        <w:rPr>
          <w:szCs w:val="24"/>
        </w:rPr>
        <w:t>Reports done over the summer should use last December’s statistics (latest available). T</w:t>
      </w:r>
      <w:r w:rsidR="009F547D">
        <w:rPr>
          <w:szCs w:val="24"/>
        </w:rPr>
        <w:t>he full report s</w:t>
      </w:r>
      <w:r w:rsidR="00736FAF">
        <w:rPr>
          <w:szCs w:val="24"/>
        </w:rPr>
        <w:t>hould</w:t>
      </w:r>
      <w:r w:rsidR="009F547D">
        <w:rPr>
          <w:szCs w:val="24"/>
        </w:rPr>
        <w:t xml:space="preserve"> be in your language</w:t>
      </w:r>
      <w:r w:rsidR="00736FAF">
        <w:rPr>
          <w:szCs w:val="24"/>
        </w:rPr>
        <w:t>,</w:t>
      </w:r>
      <w:r w:rsidR="009F547D">
        <w:rPr>
          <w:szCs w:val="24"/>
        </w:rPr>
        <w:t xml:space="preserve"> since both Desk Officers and ESOs speak </w:t>
      </w:r>
      <w:r w:rsidR="00736FAF">
        <w:rPr>
          <w:szCs w:val="24"/>
        </w:rPr>
        <w:t>it.</w:t>
      </w:r>
      <w:r w:rsidR="009F547D">
        <w:rPr>
          <w:szCs w:val="24"/>
        </w:rPr>
        <w:t xml:space="preserve"> </w:t>
      </w:r>
      <w:r w:rsidR="00736FAF">
        <w:rPr>
          <w:szCs w:val="24"/>
        </w:rPr>
        <w:t xml:space="preserve">However, the </w:t>
      </w:r>
      <w:r w:rsidR="009F547D">
        <w:rPr>
          <w:szCs w:val="24"/>
        </w:rPr>
        <w:t xml:space="preserve">short summary should be in English and should be sent to EAPN Europe staff, so </w:t>
      </w:r>
      <w:r w:rsidR="00736FAF">
        <w:rPr>
          <w:szCs w:val="24"/>
        </w:rPr>
        <w:t>we can</w:t>
      </w:r>
      <w:r w:rsidR="009F547D">
        <w:rPr>
          <w:szCs w:val="24"/>
        </w:rPr>
        <w:t xml:space="preserve"> put together a synthesis of the main messages and recommendations</w:t>
      </w:r>
      <w:r w:rsidR="00E367BA">
        <w:rPr>
          <w:szCs w:val="24"/>
        </w:rPr>
        <w:t xml:space="preserve">. </w:t>
      </w:r>
      <w:r w:rsidR="00186CD7">
        <w:rPr>
          <w:szCs w:val="24"/>
        </w:rPr>
        <w:t>The EAPN contract money for Europe 2020 work can be used for translation.</w:t>
      </w:r>
      <w:r w:rsidR="00E367BA">
        <w:rPr>
          <w:szCs w:val="24"/>
        </w:rPr>
        <w:t xml:space="preserve"> It is useful to check other countries’ work so to have a mutual learning</w:t>
      </w:r>
      <w:r w:rsidR="00186CD7">
        <w:rPr>
          <w:szCs w:val="24"/>
        </w:rPr>
        <w:t xml:space="preserve"> about how others do it. </w:t>
      </w:r>
      <w:r w:rsidR="00E367BA">
        <w:rPr>
          <w:szCs w:val="24"/>
        </w:rPr>
        <w:t xml:space="preserve">The PeP involvement in the process is a clear added value and may also help attract media attention. </w:t>
      </w:r>
      <w:r w:rsidR="00186CD7">
        <w:rPr>
          <w:szCs w:val="24"/>
        </w:rPr>
        <w:t xml:space="preserve">The template letter to get in touch with your ESOs also includes references to this work. </w:t>
      </w:r>
    </w:p>
    <w:p w14:paraId="3869B463" w14:textId="0B221B8E" w:rsidR="00520CA4" w:rsidRDefault="00520CA4" w:rsidP="00A94AE7">
      <w:pPr>
        <w:pStyle w:val="ListParagraph"/>
        <w:ind w:left="0"/>
        <w:rPr>
          <w:szCs w:val="24"/>
        </w:rPr>
      </w:pPr>
    </w:p>
    <w:p w14:paraId="323BC8E7" w14:textId="311A259B" w:rsidR="003D7900" w:rsidRDefault="003D7900" w:rsidP="00A94AE7">
      <w:pPr>
        <w:pStyle w:val="ListParagraph"/>
        <w:ind w:left="0"/>
        <w:rPr>
          <w:szCs w:val="24"/>
        </w:rPr>
      </w:pPr>
    </w:p>
    <w:p w14:paraId="1C7E890C" w14:textId="77777777" w:rsidR="00360531" w:rsidRPr="00F1526B" w:rsidRDefault="00360531" w:rsidP="00A94AE7">
      <w:pPr>
        <w:pBdr>
          <w:top w:val="single" w:sz="4" w:space="1" w:color="auto"/>
          <w:left w:val="single" w:sz="4" w:space="4" w:color="auto"/>
          <w:bottom w:val="single" w:sz="4" w:space="1" w:color="auto"/>
          <w:right w:val="single" w:sz="4" w:space="4" w:color="auto"/>
        </w:pBdr>
        <w:rPr>
          <w:b/>
          <w:szCs w:val="24"/>
        </w:rPr>
      </w:pPr>
      <w:r w:rsidRPr="00F1526B">
        <w:rPr>
          <w:b/>
          <w:szCs w:val="24"/>
        </w:rPr>
        <w:t>ACTION POINT</w:t>
      </w:r>
      <w:r>
        <w:rPr>
          <w:b/>
          <w:szCs w:val="24"/>
        </w:rPr>
        <w:t>S</w:t>
      </w:r>
    </w:p>
    <w:p w14:paraId="3D5C5971" w14:textId="695F4584" w:rsidR="00360531" w:rsidRPr="00186CD7" w:rsidRDefault="00360531"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Pr>
          <w:b/>
          <w:i/>
          <w:szCs w:val="24"/>
        </w:rPr>
        <w:t xml:space="preserve">Members </w:t>
      </w:r>
      <w:r w:rsidR="00186CD7">
        <w:rPr>
          <w:b/>
          <w:i/>
          <w:szCs w:val="24"/>
        </w:rPr>
        <w:t xml:space="preserve">who have not yet done so </w:t>
      </w:r>
      <w:r>
        <w:rPr>
          <w:b/>
          <w:i/>
          <w:szCs w:val="24"/>
        </w:rPr>
        <w:t xml:space="preserve">are encouraged to </w:t>
      </w:r>
      <w:r w:rsidR="008E628A">
        <w:rPr>
          <w:b/>
          <w:i/>
          <w:szCs w:val="24"/>
        </w:rPr>
        <w:t xml:space="preserve">send summaries </w:t>
      </w:r>
      <w:r w:rsidR="00CF4DCA">
        <w:rPr>
          <w:b/>
          <w:i/>
          <w:szCs w:val="24"/>
        </w:rPr>
        <w:t>of their national Poverty Watches to Chiara Fratalia (</w:t>
      </w:r>
      <w:hyperlink r:id="rId14" w:history="1">
        <w:r w:rsidR="00CF4DCA" w:rsidRPr="00A95F16">
          <w:rPr>
            <w:rStyle w:val="Hyperlink"/>
            <w:b/>
            <w:i/>
            <w:szCs w:val="24"/>
          </w:rPr>
          <w:t>policy@eapn.eu</w:t>
        </w:r>
      </w:hyperlink>
      <w:r w:rsidR="00CF4DCA">
        <w:rPr>
          <w:b/>
          <w:i/>
          <w:szCs w:val="24"/>
        </w:rPr>
        <w:t>).</w:t>
      </w:r>
    </w:p>
    <w:p w14:paraId="06FAC4B4" w14:textId="48B8FFC4" w:rsidR="00186CD7" w:rsidRDefault="00186CD7"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rPr>
      </w:pPr>
      <w:r w:rsidRPr="00186CD7">
        <w:rPr>
          <w:b/>
          <w:i/>
          <w:szCs w:val="24"/>
        </w:rPr>
        <w:t>Members are encouraged to keep lobbying on their Poverty Watch at the national level, not least by using the template letter</w:t>
      </w:r>
      <w:r>
        <w:rPr>
          <w:b/>
          <w:i/>
          <w:szCs w:val="24"/>
        </w:rPr>
        <w:t>.</w:t>
      </w:r>
    </w:p>
    <w:p w14:paraId="7C38EE65" w14:textId="37863EF7" w:rsidR="00186CD7" w:rsidRPr="00186CD7" w:rsidRDefault="00186CD7"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rPr>
      </w:pPr>
      <w:r>
        <w:rPr>
          <w:b/>
          <w:i/>
          <w:szCs w:val="24"/>
        </w:rPr>
        <w:t xml:space="preserve">The staff team will update the Concept Note and common template for the June meeting, when this year’s process will be formally started. </w:t>
      </w:r>
    </w:p>
    <w:p w14:paraId="0AD944E4" w14:textId="4C349946" w:rsidR="008E4761" w:rsidRPr="008E4761" w:rsidRDefault="008E4761" w:rsidP="00A94AE7">
      <w:pPr>
        <w:pStyle w:val="ListParagraph"/>
        <w:rPr>
          <w:szCs w:val="24"/>
        </w:rPr>
      </w:pPr>
    </w:p>
    <w:p w14:paraId="18E8DFFC" w14:textId="77777777" w:rsidR="008E4761" w:rsidRPr="008E4761" w:rsidRDefault="008E4761" w:rsidP="00A94AE7">
      <w:pPr>
        <w:pStyle w:val="ListParagraph"/>
        <w:rPr>
          <w:b/>
          <w:szCs w:val="24"/>
        </w:rPr>
      </w:pPr>
    </w:p>
    <w:p w14:paraId="5D9F0651" w14:textId="47CEC190" w:rsidR="008E4761" w:rsidRDefault="008E4761" w:rsidP="00A94AE7">
      <w:pPr>
        <w:pStyle w:val="ListParagraph"/>
        <w:numPr>
          <w:ilvl w:val="0"/>
          <w:numId w:val="1"/>
        </w:numPr>
        <w:rPr>
          <w:b/>
          <w:sz w:val="32"/>
          <w:szCs w:val="32"/>
        </w:rPr>
      </w:pPr>
      <w:r>
        <w:rPr>
          <w:b/>
          <w:sz w:val="32"/>
          <w:szCs w:val="32"/>
        </w:rPr>
        <w:t>Europe 2020 and the European Semester</w:t>
      </w:r>
    </w:p>
    <w:p w14:paraId="61E49198" w14:textId="38E579F3" w:rsidR="008E4761" w:rsidRPr="008E4761" w:rsidRDefault="008E4761" w:rsidP="00A94AE7">
      <w:pPr>
        <w:rPr>
          <w:szCs w:val="24"/>
        </w:rPr>
      </w:pPr>
    </w:p>
    <w:p w14:paraId="568429FB" w14:textId="4A5BFEF1" w:rsidR="008E4761" w:rsidRDefault="00121F26" w:rsidP="00A94AE7">
      <w:pPr>
        <w:rPr>
          <w:szCs w:val="24"/>
        </w:rPr>
      </w:pPr>
      <w:r>
        <w:rPr>
          <w:b/>
          <w:szCs w:val="24"/>
        </w:rPr>
        <w:t xml:space="preserve">Amana / EAPN Europe </w:t>
      </w:r>
      <w:r w:rsidRPr="00121F26">
        <w:rPr>
          <w:szCs w:val="24"/>
        </w:rPr>
        <w:t>pr</w:t>
      </w:r>
      <w:r w:rsidR="00186CD7">
        <w:rPr>
          <w:szCs w:val="24"/>
        </w:rPr>
        <w:t>ovided an update on</w:t>
      </w:r>
      <w:r w:rsidRPr="00121F26">
        <w:rPr>
          <w:szCs w:val="24"/>
        </w:rPr>
        <w:t xml:space="preserve"> the European Semester cycle</w:t>
      </w:r>
      <w:r>
        <w:rPr>
          <w:szCs w:val="24"/>
        </w:rPr>
        <w:t>, its key drivers</w:t>
      </w:r>
      <w:r w:rsidR="00186CD7">
        <w:rPr>
          <w:szCs w:val="24"/>
        </w:rPr>
        <w:t>,</w:t>
      </w:r>
      <w:r>
        <w:rPr>
          <w:szCs w:val="24"/>
        </w:rPr>
        <w:t xml:space="preserve"> and EAPN actions linked to it. </w:t>
      </w:r>
      <w:r w:rsidRPr="00186CD7">
        <w:rPr>
          <w:szCs w:val="24"/>
        </w:rPr>
        <w:t>See the full presentation on the Members’ Room.</w:t>
      </w:r>
      <w:r>
        <w:rPr>
          <w:szCs w:val="24"/>
        </w:rPr>
        <w:t xml:space="preserve"> </w:t>
      </w:r>
    </w:p>
    <w:p w14:paraId="7D3B7B87" w14:textId="7A46BCBB" w:rsidR="00DC5541" w:rsidRDefault="00DC5541" w:rsidP="00A94AE7">
      <w:pPr>
        <w:rPr>
          <w:szCs w:val="24"/>
        </w:rPr>
      </w:pPr>
    </w:p>
    <w:p w14:paraId="57F281BB" w14:textId="7BCC333B" w:rsidR="006D56E5" w:rsidRDefault="0063188C" w:rsidP="00A94AE7">
      <w:pPr>
        <w:rPr>
          <w:i/>
          <w:szCs w:val="24"/>
        </w:rPr>
      </w:pPr>
      <w:r w:rsidRPr="0063188C">
        <w:rPr>
          <w:i/>
          <w:szCs w:val="24"/>
        </w:rPr>
        <w:t xml:space="preserve">Members who have </w:t>
      </w:r>
      <w:r w:rsidR="006D56E5" w:rsidRPr="0063188C">
        <w:rPr>
          <w:i/>
          <w:szCs w:val="24"/>
        </w:rPr>
        <w:t xml:space="preserve">engaged </w:t>
      </w:r>
      <w:r w:rsidR="00186CD7">
        <w:rPr>
          <w:i/>
          <w:szCs w:val="24"/>
        </w:rPr>
        <w:t>at a national level around the</w:t>
      </w:r>
      <w:r w:rsidR="006D56E5" w:rsidRPr="0063188C">
        <w:rPr>
          <w:i/>
          <w:szCs w:val="24"/>
        </w:rPr>
        <w:t xml:space="preserve"> Country </w:t>
      </w:r>
      <w:r w:rsidR="00186CD7">
        <w:rPr>
          <w:i/>
          <w:szCs w:val="24"/>
        </w:rPr>
        <w:t>R</w:t>
      </w:r>
      <w:r w:rsidR="006D56E5" w:rsidRPr="0063188C">
        <w:rPr>
          <w:i/>
          <w:szCs w:val="24"/>
        </w:rPr>
        <w:t>eports: IE, FI, ES, SE, PL</w:t>
      </w:r>
      <w:r>
        <w:rPr>
          <w:i/>
          <w:szCs w:val="24"/>
        </w:rPr>
        <w:t>.</w:t>
      </w:r>
    </w:p>
    <w:p w14:paraId="6B055059" w14:textId="45E86078" w:rsidR="00B64F21" w:rsidRDefault="00B64F21" w:rsidP="00A94AE7">
      <w:pPr>
        <w:rPr>
          <w:i/>
          <w:szCs w:val="24"/>
        </w:rPr>
      </w:pPr>
    </w:p>
    <w:p w14:paraId="5F15515C" w14:textId="6AFDA19C" w:rsidR="006D56E5" w:rsidRDefault="006D56E5" w:rsidP="00A94AE7">
      <w:pPr>
        <w:rPr>
          <w:szCs w:val="24"/>
        </w:rPr>
      </w:pPr>
      <w:r w:rsidRPr="0063188C">
        <w:rPr>
          <w:b/>
          <w:szCs w:val="24"/>
        </w:rPr>
        <w:t>Jiri</w:t>
      </w:r>
      <w:r w:rsidR="0063188C" w:rsidRPr="0063188C">
        <w:rPr>
          <w:b/>
          <w:szCs w:val="24"/>
        </w:rPr>
        <w:t xml:space="preserve"> / FI </w:t>
      </w:r>
      <w:r w:rsidR="0063188C">
        <w:rPr>
          <w:b/>
          <w:szCs w:val="24"/>
        </w:rPr>
        <w:t>–</w:t>
      </w:r>
      <w:r>
        <w:rPr>
          <w:szCs w:val="24"/>
        </w:rPr>
        <w:t xml:space="preserve"> </w:t>
      </w:r>
      <w:r w:rsidR="0063188C">
        <w:rPr>
          <w:szCs w:val="24"/>
        </w:rPr>
        <w:t xml:space="preserve">We got in touch with our ESO at the </w:t>
      </w:r>
      <w:r>
        <w:rPr>
          <w:szCs w:val="24"/>
        </w:rPr>
        <w:t xml:space="preserve">beginning of the year, </w:t>
      </w:r>
      <w:r w:rsidR="0063188C">
        <w:rPr>
          <w:szCs w:val="24"/>
        </w:rPr>
        <w:t xml:space="preserve">and it was </w:t>
      </w:r>
      <w:r>
        <w:rPr>
          <w:szCs w:val="24"/>
        </w:rPr>
        <w:t>very positive to have materials</w:t>
      </w:r>
      <w:r w:rsidR="0063188C">
        <w:rPr>
          <w:szCs w:val="24"/>
        </w:rPr>
        <w:t xml:space="preserve"> in English</w:t>
      </w:r>
      <w:r>
        <w:rPr>
          <w:szCs w:val="24"/>
        </w:rPr>
        <w:t xml:space="preserve">. </w:t>
      </w:r>
      <w:r w:rsidR="0063188C">
        <w:rPr>
          <w:szCs w:val="24"/>
        </w:rPr>
        <w:t xml:space="preserve">There is an </w:t>
      </w:r>
      <w:r>
        <w:rPr>
          <w:szCs w:val="24"/>
        </w:rPr>
        <w:t xml:space="preserve">EU committee in the </w:t>
      </w:r>
      <w:r w:rsidR="0063188C">
        <w:rPr>
          <w:szCs w:val="24"/>
        </w:rPr>
        <w:t>M</w:t>
      </w:r>
      <w:r>
        <w:rPr>
          <w:szCs w:val="24"/>
        </w:rPr>
        <w:t xml:space="preserve">inistries </w:t>
      </w:r>
      <w:r w:rsidR="0063188C">
        <w:rPr>
          <w:szCs w:val="24"/>
        </w:rPr>
        <w:t>and a specific one on social matters, in which EAPN has been engag</w:t>
      </w:r>
      <w:r w:rsidR="00883AC0">
        <w:rPr>
          <w:szCs w:val="24"/>
        </w:rPr>
        <w:t>ing</w:t>
      </w:r>
      <w:r w:rsidR="0063188C">
        <w:rPr>
          <w:szCs w:val="24"/>
        </w:rPr>
        <w:t xml:space="preserve"> </w:t>
      </w:r>
      <w:r w:rsidR="00883AC0">
        <w:rPr>
          <w:szCs w:val="24"/>
        </w:rPr>
        <w:t>for</w:t>
      </w:r>
      <w:r w:rsidR="0063188C">
        <w:rPr>
          <w:szCs w:val="24"/>
        </w:rPr>
        <w:t xml:space="preserve"> 10-15 years. </w:t>
      </w:r>
      <w:r w:rsidR="00883AC0">
        <w:rPr>
          <w:szCs w:val="24"/>
        </w:rPr>
        <w:t xml:space="preserve">EAPN also asked to participate directly in the discussion and the request was welcomed and appreciated. </w:t>
      </w:r>
    </w:p>
    <w:p w14:paraId="2705A3E8" w14:textId="1E3D60B4" w:rsidR="006D56E5" w:rsidRDefault="006D56E5" w:rsidP="00A94AE7">
      <w:pPr>
        <w:rPr>
          <w:szCs w:val="24"/>
        </w:rPr>
      </w:pPr>
    </w:p>
    <w:p w14:paraId="33B39FE6" w14:textId="45479C3C" w:rsidR="006D56E5" w:rsidRDefault="006D56E5" w:rsidP="00A94AE7">
      <w:pPr>
        <w:rPr>
          <w:szCs w:val="24"/>
        </w:rPr>
      </w:pPr>
      <w:r w:rsidRPr="00883AC0">
        <w:rPr>
          <w:b/>
          <w:szCs w:val="24"/>
        </w:rPr>
        <w:t>Graciela</w:t>
      </w:r>
      <w:r w:rsidR="00883AC0" w:rsidRPr="00883AC0">
        <w:rPr>
          <w:b/>
          <w:szCs w:val="24"/>
        </w:rPr>
        <w:t xml:space="preserve"> / ES -</w:t>
      </w:r>
      <w:r w:rsidR="00883AC0">
        <w:rPr>
          <w:szCs w:val="24"/>
        </w:rPr>
        <w:t xml:space="preserve"> </w:t>
      </w:r>
      <w:r>
        <w:rPr>
          <w:szCs w:val="24"/>
        </w:rPr>
        <w:t xml:space="preserve"> </w:t>
      </w:r>
      <w:r w:rsidR="00883AC0">
        <w:rPr>
          <w:szCs w:val="24"/>
        </w:rPr>
        <w:t xml:space="preserve">EAPN ES was called for the first time by the Desk Officer, they knew the Poverty Watch and the data in it, and they also had the printed document with them. Some of its messages were picked up in the Country Report, even if the extent is unclear. </w:t>
      </w:r>
      <w:r>
        <w:rPr>
          <w:szCs w:val="24"/>
        </w:rPr>
        <w:t xml:space="preserve"> </w:t>
      </w:r>
    </w:p>
    <w:p w14:paraId="5A18606F" w14:textId="63D64B01" w:rsidR="006D56E5" w:rsidRDefault="006D56E5" w:rsidP="00A94AE7">
      <w:pPr>
        <w:rPr>
          <w:szCs w:val="24"/>
        </w:rPr>
      </w:pPr>
    </w:p>
    <w:p w14:paraId="5BFE9EFD" w14:textId="5696E78E" w:rsidR="006D56E5" w:rsidRDefault="006D56E5" w:rsidP="00A94AE7">
      <w:pPr>
        <w:rPr>
          <w:szCs w:val="24"/>
        </w:rPr>
      </w:pPr>
      <w:r w:rsidRPr="00883AC0">
        <w:rPr>
          <w:b/>
          <w:szCs w:val="24"/>
        </w:rPr>
        <w:t>Katherine</w:t>
      </w:r>
      <w:r w:rsidR="00883AC0" w:rsidRPr="00883AC0">
        <w:rPr>
          <w:b/>
          <w:szCs w:val="24"/>
        </w:rPr>
        <w:t xml:space="preserve"> / UK -</w:t>
      </w:r>
      <w:r>
        <w:rPr>
          <w:szCs w:val="24"/>
        </w:rPr>
        <w:t xml:space="preserve"> </w:t>
      </w:r>
      <w:r w:rsidR="00883AC0">
        <w:rPr>
          <w:szCs w:val="24"/>
        </w:rPr>
        <w:t>Alth</w:t>
      </w:r>
      <w:r>
        <w:rPr>
          <w:szCs w:val="24"/>
        </w:rPr>
        <w:t xml:space="preserve">ough we </w:t>
      </w:r>
      <w:r w:rsidR="00883AC0">
        <w:rPr>
          <w:szCs w:val="24"/>
        </w:rPr>
        <w:t xml:space="preserve">don’t have a proper Semester process, </w:t>
      </w:r>
      <w:r w:rsidR="00B64F21">
        <w:rPr>
          <w:szCs w:val="24"/>
        </w:rPr>
        <w:t>many</w:t>
      </w:r>
      <w:r w:rsidR="00883AC0">
        <w:rPr>
          <w:szCs w:val="24"/>
        </w:rPr>
        <w:t xml:space="preserve"> of our messages were taken on board by Desk Officers and some remarks were accepted into the Country Report</w:t>
      </w:r>
      <w:r w:rsidR="00B64F21">
        <w:rPr>
          <w:szCs w:val="24"/>
        </w:rPr>
        <w:t xml:space="preserve">, especially regarding healthcare. Officers showed a real interest in the work. </w:t>
      </w:r>
    </w:p>
    <w:p w14:paraId="16A1536D" w14:textId="77777777" w:rsidR="00186CD7" w:rsidRDefault="00186CD7" w:rsidP="00A94AE7">
      <w:pPr>
        <w:rPr>
          <w:b/>
          <w:szCs w:val="24"/>
        </w:rPr>
      </w:pPr>
    </w:p>
    <w:p w14:paraId="4589621B" w14:textId="13798C60" w:rsidR="00186CD7" w:rsidRDefault="00186CD7" w:rsidP="00A94AE7">
      <w:pPr>
        <w:rPr>
          <w:szCs w:val="24"/>
        </w:rPr>
      </w:pPr>
      <w:r w:rsidRPr="00B64F21">
        <w:rPr>
          <w:b/>
          <w:szCs w:val="24"/>
        </w:rPr>
        <w:t xml:space="preserve">Robert / LU </w:t>
      </w:r>
      <w:r>
        <w:rPr>
          <w:b/>
          <w:szCs w:val="24"/>
        </w:rPr>
        <w:t>–</w:t>
      </w:r>
      <w:r>
        <w:rPr>
          <w:szCs w:val="24"/>
        </w:rPr>
        <w:t xml:space="preserve"> The Country Report mentions that there’s an ongoing discussion on 2 Scoreboard indicators, EAPN should really be engaging with this process? </w:t>
      </w:r>
    </w:p>
    <w:p w14:paraId="21D3204C" w14:textId="4C96F4BF" w:rsidR="00DC5541" w:rsidRDefault="00DC5541" w:rsidP="00A94AE7">
      <w:pPr>
        <w:rPr>
          <w:szCs w:val="24"/>
        </w:rPr>
      </w:pPr>
    </w:p>
    <w:p w14:paraId="563810B6" w14:textId="7D112F74" w:rsidR="00186CD7" w:rsidRPr="00186CD7" w:rsidRDefault="00186CD7" w:rsidP="00A94AE7">
      <w:pPr>
        <w:rPr>
          <w:i/>
          <w:szCs w:val="24"/>
        </w:rPr>
      </w:pPr>
      <w:r w:rsidRPr="00186CD7">
        <w:rPr>
          <w:i/>
          <w:szCs w:val="24"/>
        </w:rPr>
        <w:t xml:space="preserve">Members </w:t>
      </w:r>
      <w:r>
        <w:rPr>
          <w:i/>
          <w:szCs w:val="24"/>
        </w:rPr>
        <w:t>were</w:t>
      </w:r>
      <w:r w:rsidRPr="00186CD7">
        <w:rPr>
          <w:i/>
          <w:szCs w:val="24"/>
        </w:rPr>
        <w:t xml:space="preserve"> then given time to continue reading Country Reports. Meanwhile, members from countries without Country Reports (RS, MK, NO, IC) met separately to share their experience as a capacity building exercise.</w:t>
      </w:r>
    </w:p>
    <w:p w14:paraId="75CE3DAB" w14:textId="77777777" w:rsidR="00186CD7" w:rsidRDefault="00186CD7" w:rsidP="00A94AE7">
      <w:pPr>
        <w:rPr>
          <w:szCs w:val="24"/>
        </w:rPr>
      </w:pPr>
    </w:p>
    <w:p w14:paraId="75D1C18C" w14:textId="755017CC" w:rsidR="00186CD7" w:rsidRPr="00186CD7" w:rsidRDefault="00186CD7" w:rsidP="00A94AE7">
      <w:pPr>
        <w:rPr>
          <w:b/>
          <w:szCs w:val="24"/>
          <w:u w:val="single"/>
        </w:rPr>
      </w:pPr>
      <w:r w:rsidRPr="00186CD7">
        <w:rPr>
          <w:b/>
          <w:szCs w:val="24"/>
          <w:u w:val="single"/>
        </w:rPr>
        <w:t>Small Group Work</w:t>
      </w:r>
    </w:p>
    <w:p w14:paraId="67574933" w14:textId="17567712" w:rsidR="00186CD7" w:rsidRDefault="00186CD7" w:rsidP="00A94AE7">
      <w:pPr>
        <w:rPr>
          <w:i/>
          <w:szCs w:val="24"/>
        </w:rPr>
      </w:pPr>
    </w:p>
    <w:p w14:paraId="3A0E942F" w14:textId="77777777" w:rsidR="00186CD7" w:rsidRDefault="00186CD7" w:rsidP="00A94AE7">
      <w:pPr>
        <w:rPr>
          <w:szCs w:val="24"/>
        </w:rPr>
      </w:pPr>
      <w:r>
        <w:rPr>
          <w:szCs w:val="24"/>
        </w:rPr>
        <w:t xml:space="preserve">Members were split into three small groups and asked to discuss the following questions: </w:t>
      </w:r>
    </w:p>
    <w:p w14:paraId="790B2940" w14:textId="1B2C3EE6" w:rsidR="006D56E5" w:rsidRPr="00186CD7" w:rsidRDefault="006D56E5" w:rsidP="00A94AE7">
      <w:pPr>
        <w:pStyle w:val="ListParagraph"/>
        <w:numPr>
          <w:ilvl w:val="0"/>
          <w:numId w:val="4"/>
        </w:numPr>
        <w:rPr>
          <w:szCs w:val="24"/>
        </w:rPr>
      </w:pPr>
      <w:r w:rsidRPr="00186CD7">
        <w:rPr>
          <w:szCs w:val="24"/>
        </w:rPr>
        <w:t>Do the Reports adequately reflect the EPSR Scoreboard and the poverty target?</w:t>
      </w:r>
    </w:p>
    <w:p w14:paraId="7E04BD00" w14:textId="036D95FD" w:rsidR="006D56E5" w:rsidRPr="00186CD7" w:rsidRDefault="006D56E5" w:rsidP="00A94AE7">
      <w:pPr>
        <w:pStyle w:val="ListParagraph"/>
        <w:numPr>
          <w:ilvl w:val="0"/>
          <w:numId w:val="4"/>
        </w:numPr>
        <w:rPr>
          <w:szCs w:val="24"/>
        </w:rPr>
      </w:pPr>
      <w:r w:rsidRPr="00186CD7">
        <w:rPr>
          <w:szCs w:val="24"/>
        </w:rPr>
        <w:t>Implementation of last year’s CSRs / comparison to own Poverty Watch?</w:t>
      </w:r>
    </w:p>
    <w:p w14:paraId="1E1FBD90" w14:textId="3908FB8E" w:rsidR="006D56E5" w:rsidRPr="00186CD7" w:rsidRDefault="006D56E5" w:rsidP="00A94AE7">
      <w:pPr>
        <w:pStyle w:val="ListParagraph"/>
        <w:numPr>
          <w:ilvl w:val="0"/>
          <w:numId w:val="4"/>
        </w:numPr>
        <w:rPr>
          <w:szCs w:val="24"/>
        </w:rPr>
      </w:pPr>
      <w:r w:rsidRPr="00186CD7">
        <w:rPr>
          <w:szCs w:val="24"/>
        </w:rPr>
        <w:t>What are your 3 key messages about the Country Reports?</w:t>
      </w:r>
    </w:p>
    <w:p w14:paraId="1877C0FC" w14:textId="77777777" w:rsidR="00186CD7" w:rsidRDefault="00186CD7" w:rsidP="00A94AE7">
      <w:pPr>
        <w:rPr>
          <w:szCs w:val="24"/>
        </w:rPr>
      </w:pPr>
    </w:p>
    <w:p w14:paraId="2C6DFACC" w14:textId="0E2765C4" w:rsidR="00186CD7" w:rsidRDefault="00186CD7" w:rsidP="00A94AE7">
      <w:pPr>
        <w:rPr>
          <w:szCs w:val="24"/>
        </w:rPr>
      </w:pPr>
      <w:r>
        <w:rPr>
          <w:szCs w:val="24"/>
        </w:rPr>
        <w:t>For full notes of the small groups, please see separate document.</w:t>
      </w:r>
    </w:p>
    <w:p w14:paraId="058247ED" w14:textId="390AFBCB" w:rsidR="00186CD7" w:rsidRDefault="00186CD7" w:rsidP="00A94AE7">
      <w:pPr>
        <w:rPr>
          <w:szCs w:val="24"/>
        </w:rPr>
      </w:pPr>
    </w:p>
    <w:p w14:paraId="6949D5C3" w14:textId="77777777" w:rsidR="00186CD7" w:rsidRDefault="00186CD7" w:rsidP="00A94AE7">
      <w:pPr>
        <w:rPr>
          <w:i/>
          <w:szCs w:val="24"/>
        </w:rPr>
      </w:pPr>
      <w:r w:rsidRPr="00186CD7">
        <w:rPr>
          <w:i/>
          <w:szCs w:val="24"/>
        </w:rPr>
        <w:lastRenderedPageBreak/>
        <w:t>Key Messages Small Group 1 (Note Taker: Amana Ferro)</w:t>
      </w:r>
    </w:p>
    <w:p w14:paraId="6C4795B0" w14:textId="12574478" w:rsidR="00E76531" w:rsidRPr="00055CDD" w:rsidRDefault="00E76531" w:rsidP="00A94AE7">
      <w:pPr>
        <w:pStyle w:val="ListParagraph"/>
        <w:numPr>
          <w:ilvl w:val="0"/>
          <w:numId w:val="7"/>
        </w:numPr>
        <w:rPr>
          <w:szCs w:val="24"/>
        </w:rPr>
      </w:pPr>
      <w:r w:rsidRPr="00055CDD">
        <w:rPr>
          <w:szCs w:val="24"/>
        </w:rPr>
        <w:t xml:space="preserve">Indicators: we need better indicators, </w:t>
      </w:r>
      <w:r w:rsidR="000513FA" w:rsidRPr="00055CDD">
        <w:rPr>
          <w:szCs w:val="24"/>
        </w:rPr>
        <w:t>timelier</w:t>
      </w:r>
      <w:r w:rsidRPr="00055CDD">
        <w:rPr>
          <w:szCs w:val="24"/>
        </w:rPr>
        <w:t xml:space="preserve">, and the use of averages is simply not working to capture realities, even realities that are described in the Report itself. </w:t>
      </w:r>
    </w:p>
    <w:p w14:paraId="11466F9C" w14:textId="77777777" w:rsidR="00E76531" w:rsidRPr="00055CDD" w:rsidRDefault="00E76531" w:rsidP="00A94AE7">
      <w:pPr>
        <w:pStyle w:val="ListParagraph"/>
        <w:numPr>
          <w:ilvl w:val="0"/>
          <w:numId w:val="7"/>
        </w:numPr>
        <w:rPr>
          <w:szCs w:val="24"/>
        </w:rPr>
      </w:pPr>
      <w:r w:rsidRPr="00055CDD">
        <w:rPr>
          <w:szCs w:val="24"/>
        </w:rPr>
        <w:t>We need to keep pushing for CSRs explicitly on poverty.</w:t>
      </w:r>
    </w:p>
    <w:p w14:paraId="56347216" w14:textId="77777777" w:rsidR="00E76531" w:rsidRPr="00CE67BB" w:rsidRDefault="00E76531" w:rsidP="00A94AE7">
      <w:pPr>
        <w:pStyle w:val="ListParagraph"/>
        <w:numPr>
          <w:ilvl w:val="0"/>
          <w:numId w:val="7"/>
        </w:numPr>
      </w:pPr>
      <w:r w:rsidRPr="00055CDD">
        <w:rPr>
          <w:szCs w:val="24"/>
        </w:rPr>
        <w:t xml:space="preserve">While many countries see an improvement (the Reports are more social), the Pillar needs to be more than just an add-on box, but properly mainstreamed throughout. </w:t>
      </w:r>
    </w:p>
    <w:p w14:paraId="58ACFE32" w14:textId="77777777" w:rsidR="00C970D3" w:rsidRDefault="00C970D3" w:rsidP="00A94AE7">
      <w:pPr>
        <w:rPr>
          <w:i/>
          <w:szCs w:val="24"/>
        </w:rPr>
      </w:pPr>
    </w:p>
    <w:p w14:paraId="46D98C13" w14:textId="32EF8FAC" w:rsidR="00A05011" w:rsidRDefault="00186CD7" w:rsidP="00A94AE7">
      <w:pPr>
        <w:rPr>
          <w:i/>
          <w:szCs w:val="24"/>
        </w:rPr>
      </w:pPr>
      <w:r w:rsidRPr="00186CD7">
        <w:rPr>
          <w:i/>
          <w:szCs w:val="24"/>
        </w:rPr>
        <w:t xml:space="preserve">Key Messages Small Group </w:t>
      </w:r>
      <w:r>
        <w:rPr>
          <w:i/>
          <w:szCs w:val="24"/>
        </w:rPr>
        <w:t>2</w:t>
      </w:r>
      <w:r w:rsidRPr="00186CD7">
        <w:rPr>
          <w:i/>
          <w:szCs w:val="24"/>
        </w:rPr>
        <w:t xml:space="preserve"> (Note Taker:</w:t>
      </w:r>
      <w:r>
        <w:rPr>
          <w:i/>
          <w:szCs w:val="24"/>
        </w:rPr>
        <w:t xml:space="preserve"> Chiara Fratalia</w:t>
      </w:r>
      <w:r w:rsidRPr="00186CD7">
        <w:rPr>
          <w:i/>
          <w:szCs w:val="24"/>
        </w:rPr>
        <w:t xml:space="preserve">) </w:t>
      </w:r>
      <w:r w:rsidR="00B64F21" w:rsidRPr="00186CD7">
        <w:rPr>
          <w:i/>
          <w:szCs w:val="24"/>
        </w:rPr>
        <w:t xml:space="preserve"> </w:t>
      </w:r>
    </w:p>
    <w:p w14:paraId="683865E8" w14:textId="29BAF836" w:rsidR="00C970D3" w:rsidRDefault="00C970D3" w:rsidP="00A94AE7">
      <w:pPr>
        <w:pStyle w:val="ListParagraph"/>
        <w:numPr>
          <w:ilvl w:val="0"/>
          <w:numId w:val="4"/>
        </w:numPr>
      </w:pPr>
      <w:r>
        <w:t xml:space="preserve">The Scoreboard is included, but </w:t>
      </w:r>
      <w:r w:rsidR="00E76531">
        <w:t>the whole Pillar should be concretely mainstreamed</w:t>
      </w:r>
      <w:r w:rsidR="00195ED0">
        <w:t>, rather than just including references to the Joint Employment Report.</w:t>
      </w:r>
    </w:p>
    <w:p w14:paraId="5EE5EB4E" w14:textId="38EA7581" w:rsidR="00C970D3" w:rsidRDefault="00C970D3" w:rsidP="00A94AE7">
      <w:pPr>
        <w:pStyle w:val="ListParagraph"/>
        <w:numPr>
          <w:ilvl w:val="0"/>
          <w:numId w:val="4"/>
        </w:numPr>
      </w:pPr>
      <w:r>
        <w:t xml:space="preserve">The gender pay gap </w:t>
      </w:r>
      <w:r w:rsidR="00E76531">
        <w:t xml:space="preserve">should be more extensively </w:t>
      </w:r>
      <w:r>
        <w:t>reflected</w:t>
      </w:r>
      <w:r w:rsidR="000513FA">
        <w:t>.</w:t>
      </w:r>
      <w:r>
        <w:t xml:space="preserve"> </w:t>
      </w:r>
    </w:p>
    <w:p w14:paraId="56AA6C7E" w14:textId="15AA9B66" w:rsidR="00C970D3" w:rsidRDefault="00E057F9" w:rsidP="00A94AE7">
      <w:pPr>
        <w:pStyle w:val="ListParagraph"/>
        <w:numPr>
          <w:ilvl w:val="0"/>
          <w:numId w:val="4"/>
        </w:numPr>
      </w:pPr>
      <w:r>
        <w:t>Affordable social housing and healthcare deserve more attention</w:t>
      </w:r>
      <w:r w:rsidR="000513FA">
        <w:t>.</w:t>
      </w:r>
      <w:r w:rsidR="00C970D3">
        <w:t xml:space="preserve"> </w:t>
      </w:r>
    </w:p>
    <w:p w14:paraId="1E44244F" w14:textId="77777777" w:rsidR="00E76531" w:rsidRDefault="00E76531" w:rsidP="00A94AE7"/>
    <w:p w14:paraId="0427A7A9" w14:textId="65154326" w:rsidR="00186CD7" w:rsidRPr="00186CD7" w:rsidRDefault="00186CD7" w:rsidP="00A94AE7">
      <w:pPr>
        <w:rPr>
          <w:i/>
          <w:szCs w:val="24"/>
        </w:rPr>
      </w:pPr>
      <w:r w:rsidRPr="00186CD7">
        <w:rPr>
          <w:i/>
          <w:szCs w:val="24"/>
        </w:rPr>
        <w:t xml:space="preserve">Key Messages Small Group </w:t>
      </w:r>
      <w:r>
        <w:rPr>
          <w:i/>
          <w:szCs w:val="24"/>
        </w:rPr>
        <w:t>3</w:t>
      </w:r>
      <w:r w:rsidRPr="00186CD7">
        <w:rPr>
          <w:i/>
          <w:szCs w:val="24"/>
        </w:rPr>
        <w:t xml:space="preserve"> (Note Taker:</w:t>
      </w:r>
      <w:r>
        <w:rPr>
          <w:i/>
          <w:szCs w:val="24"/>
        </w:rPr>
        <w:t xml:space="preserve"> Rebecca Lee</w:t>
      </w:r>
      <w:r w:rsidRPr="00186CD7">
        <w:rPr>
          <w:i/>
          <w:szCs w:val="24"/>
        </w:rPr>
        <w:t>)</w:t>
      </w:r>
    </w:p>
    <w:p w14:paraId="009C574A" w14:textId="77777777" w:rsidR="00195ED0" w:rsidRPr="00CE1839" w:rsidRDefault="00195ED0" w:rsidP="00195ED0">
      <w:pPr>
        <w:pStyle w:val="ListParagraph"/>
        <w:numPr>
          <w:ilvl w:val="0"/>
          <w:numId w:val="4"/>
        </w:numPr>
        <w:rPr>
          <w:szCs w:val="24"/>
        </w:rPr>
      </w:pPr>
      <w:r w:rsidRPr="00CE1839">
        <w:rPr>
          <w:szCs w:val="24"/>
        </w:rPr>
        <w:t>The Country Reports fail to mention integrated anti-poverty strategies, they focus on specific forms o</w:t>
      </w:r>
      <w:r>
        <w:rPr>
          <w:szCs w:val="24"/>
        </w:rPr>
        <w:t>f</w:t>
      </w:r>
      <w:r w:rsidRPr="00CE1839">
        <w:rPr>
          <w:szCs w:val="24"/>
        </w:rPr>
        <w:t xml:space="preserve"> poverty</w:t>
      </w:r>
      <w:r>
        <w:rPr>
          <w:szCs w:val="24"/>
        </w:rPr>
        <w:t>.</w:t>
      </w:r>
    </w:p>
    <w:p w14:paraId="08CD674F" w14:textId="77777777" w:rsidR="00195ED0" w:rsidRPr="00CE1839" w:rsidRDefault="00195ED0" w:rsidP="00195ED0">
      <w:pPr>
        <w:pStyle w:val="ListParagraph"/>
        <w:numPr>
          <w:ilvl w:val="0"/>
          <w:numId w:val="4"/>
        </w:numPr>
        <w:rPr>
          <w:szCs w:val="24"/>
        </w:rPr>
      </w:pPr>
      <w:r w:rsidRPr="00CE1839">
        <w:rPr>
          <w:szCs w:val="24"/>
        </w:rPr>
        <w:t xml:space="preserve">The European Commission continues to disregard </w:t>
      </w:r>
      <w:r>
        <w:rPr>
          <w:szCs w:val="24"/>
        </w:rPr>
        <w:t xml:space="preserve">the </w:t>
      </w:r>
      <w:r w:rsidRPr="00CE1839">
        <w:rPr>
          <w:szCs w:val="24"/>
        </w:rPr>
        <w:t>importance of civil dialogue, and the general communication fails to mention civil society as a stakeholder</w:t>
      </w:r>
      <w:r>
        <w:rPr>
          <w:szCs w:val="24"/>
        </w:rPr>
        <w:t>.</w:t>
      </w:r>
    </w:p>
    <w:p w14:paraId="4B0108BB" w14:textId="77777777" w:rsidR="00195ED0" w:rsidRPr="00236012" w:rsidRDefault="00195ED0" w:rsidP="00195ED0">
      <w:pPr>
        <w:pStyle w:val="ListParagraph"/>
        <w:numPr>
          <w:ilvl w:val="0"/>
          <w:numId w:val="4"/>
        </w:numPr>
        <w:rPr>
          <w:szCs w:val="24"/>
        </w:rPr>
      </w:pPr>
      <w:r w:rsidRPr="00CE1839">
        <w:rPr>
          <w:szCs w:val="24"/>
        </w:rPr>
        <w:t xml:space="preserve">The Country Reports are not strong enough as it comes to universal and adequate access to services (housing, school dropout), </w:t>
      </w:r>
      <w:r>
        <w:rPr>
          <w:szCs w:val="24"/>
        </w:rPr>
        <w:t xml:space="preserve">and no </w:t>
      </w:r>
      <w:r w:rsidRPr="00CE1839">
        <w:rPr>
          <w:szCs w:val="24"/>
        </w:rPr>
        <w:t>specific mention of migrants</w:t>
      </w:r>
      <w:r>
        <w:rPr>
          <w:szCs w:val="24"/>
        </w:rPr>
        <w:t>.</w:t>
      </w:r>
    </w:p>
    <w:p w14:paraId="67111FD3" w14:textId="63704815" w:rsidR="00B869CA" w:rsidRDefault="00B869CA" w:rsidP="00A94AE7">
      <w:pPr>
        <w:rPr>
          <w:szCs w:val="24"/>
        </w:rPr>
      </w:pPr>
    </w:p>
    <w:p w14:paraId="0AA49F41" w14:textId="4ECA99B5" w:rsidR="00C970D3" w:rsidRDefault="00C970D3" w:rsidP="00A94AE7">
      <w:r w:rsidRPr="00C970D3">
        <w:rPr>
          <w:b/>
        </w:rPr>
        <w:t>Marija / RS</w:t>
      </w:r>
      <w:r>
        <w:t xml:space="preserve"> - Indicators are to be discussed, the use of averages is very dangerous. EAPN should address that, being around average doesn’t mean you’re doing good. The gender equality index is nice, from 0 to 100, to assess the performance and not the final value. What is a champion, what that means? </w:t>
      </w:r>
    </w:p>
    <w:p w14:paraId="5083C617" w14:textId="77777777" w:rsidR="00D07A92" w:rsidRDefault="00D07A92" w:rsidP="00A94AE7">
      <w:pPr>
        <w:rPr>
          <w:szCs w:val="24"/>
        </w:rPr>
      </w:pPr>
    </w:p>
    <w:p w14:paraId="6B036B73" w14:textId="77777777" w:rsidR="00B869CA" w:rsidRPr="00F1526B" w:rsidRDefault="00B869CA" w:rsidP="00A94AE7">
      <w:pPr>
        <w:pBdr>
          <w:top w:val="single" w:sz="4" w:space="1" w:color="auto"/>
          <w:left w:val="single" w:sz="4" w:space="4" w:color="auto"/>
          <w:bottom w:val="single" w:sz="4" w:space="1" w:color="auto"/>
          <w:right w:val="single" w:sz="4" w:space="4" w:color="auto"/>
        </w:pBdr>
        <w:rPr>
          <w:b/>
          <w:szCs w:val="24"/>
        </w:rPr>
      </w:pPr>
      <w:r w:rsidRPr="00F1526B">
        <w:rPr>
          <w:b/>
          <w:szCs w:val="24"/>
        </w:rPr>
        <w:t>ACTION POINT</w:t>
      </w:r>
      <w:r>
        <w:rPr>
          <w:b/>
          <w:szCs w:val="24"/>
        </w:rPr>
        <w:t>S</w:t>
      </w:r>
    </w:p>
    <w:p w14:paraId="7D3DFFC7" w14:textId="54E96F31" w:rsidR="00B869CA" w:rsidRDefault="00E7323D"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sidRPr="00E7323D">
        <w:rPr>
          <w:b/>
          <w:i/>
          <w:szCs w:val="24"/>
        </w:rPr>
        <w:t>Members will be asked to supply</w:t>
      </w:r>
      <w:r w:rsidR="00C970D3">
        <w:rPr>
          <w:b/>
          <w:i/>
          <w:szCs w:val="24"/>
        </w:rPr>
        <w:t xml:space="preserve"> additional</w:t>
      </w:r>
      <w:r w:rsidRPr="00E7323D">
        <w:rPr>
          <w:b/>
          <w:i/>
          <w:szCs w:val="24"/>
        </w:rPr>
        <w:t xml:space="preserve"> comments on Country Reports</w:t>
      </w:r>
      <w:r w:rsidR="00C970D3">
        <w:rPr>
          <w:b/>
          <w:i/>
          <w:szCs w:val="24"/>
        </w:rPr>
        <w:t>, as well as to confirm their proposals for alternative CSRs</w:t>
      </w:r>
      <w:r w:rsidRPr="00E7323D">
        <w:rPr>
          <w:b/>
          <w:i/>
          <w:szCs w:val="24"/>
        </w:rPr>
        <w:t xml:space="preserve"> – see follow-up email – to Amana Ferro (</w:t>
      </w:r>
      <w:hyperlink r:id="rId15" w:history="1">
        <w:r w:rsidRPr="00E7323D">
          <w:rPr>
            <w:rStyle w:val="Hyperlink"/>
            <w:b/>
            <w:i/>
            <w:szCs w:val="24"/>
          </w:rPr>
          <w:t>amana.ferro@eapn.eu</w:t>
        </w:r>
      </w:hyperlink>
      <w:r w:rsidRPr="00E7323D">
        <w:rPr>
          <w:b/>
          <w:i/>
          <w:szCs w:val="24"/>
        </w:rPr>
        <w:t>)</w:t>
      </w:r>
      <w:r>
        <w:rPr>
          <w:b/>
          <w:i/>
          <w:szCs w:val="24"/>
        </w:rPr>
        <w:t xml:space="preserve"> </w:t>
      </w:r>
      <w:r w:rsidR="00B869CA" w:rsidRPr="00E7323D">
        <w:rPr>
          <w:b/>
          <w:i/>
          <w:szCs w:val="24"/>
        </w:rPr>
        <w:t>before the 20</w:t>
      </w:r>
      <w:r w:rsidR="00B869CA" w:rsidRPr="00E7323D">
        <w:rPr>
          <w:b/>
          <w:i/>
          <w:szCs w:val="24"/>
          <w:vertAlign w:val="superscript"/>
        </w:rPr>
        <w:t>th</w:t>
      </w:r>
      <w:r w:rsidR="00B869CA" w:rsidRPr="00E7323D">
        <w:rPr>
          <w:b/>
          <w:i/>
          <w:szCs w:val="24"/>
        </w:rPr>
        <w:t xml:space="preserve"> March.</w:t>
      </w:r>
      <w:r w:rsidR="00B869CA" w:rsidRPr="00E7323D">
        <w:rPr>
          <w:i/>
          <w:szCs w:val="24"/>
        </w:rPr>
        <w:t xml:space="preserve">  </w:t>
      </w:r>
    </w:p>
    <w:p w14:paraId="02328607" w14:textId="45F7F9A5" w:rsidR="00C970D3" w:rsidRPr="00C970D3" w:rsidRDefault="00C970D3"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rPr>
      </w:pPr>
      <w:r w:rsidRPr="00C970D3">
        <w:rPr>
          <w:b/>
          <w:i/>
          <w:szCs w:val="24"/>
        </w:rPr>
        <w:t xml:space="preserve">The staff team will put together a brief synthesis report, complete with alternative CSRs by country, by early April. </w:t>
      </w:r>
    </w:p>
    <w:p w14:paraId="53CD5F70" w14:textId="2A5869EF" w:rsidR="00C92530" w:rsidRDefault="00C92530" w:rsidP="00A94AE7">
      <w:pPr>
        <w:rPr>
          <w:szCs w:val="24"/>
        </w:rPr>
      </w:pPr>
    </w:p>
    <w:p w14:paraId="1CE4C207" w14:textId="77777777" w:rsidR="00C92530" w:rsidRPr="008E4761" w:rsidRDefault="00C92530" w:rsidP="00A94AE7">
      <w:pPr>
        <w:rPr>
          <w:szCs w:val="24"/>
        </w:rPr>
      </w:pPr>
    </w:p>
    <w:p w14:paraId="44BCA615" w14:textId="2472BC36" w:rsidR="008E4761" w:rsidRPr="008E4761" w:rsidRDefault="008E4761" w:rsidP="00A94AE7">
      <w:pPr>
        <w:pStyle w:val="ListParagraph"/>
        <w:numPr>
          <w:ilvl w:val="0"/>
          <w:numId w:val="1"/>
        </w:numPr>
        <w:rPr>
          <w:b/>
          <w:sz w:val="32"/>
          <w:szCs w:val="32"/>
        </w:rPr>
      </w:pPr>
      <w:r w:rsidRPr="008E4761">
        <w:rPr>
          <w:b/>
          <w:sz w:val="32"/>
          <w:szCs w:val="32"/>
        </w:rPr>
        <w:t>European Pillar of Social Rights and other EU policy updates</w:t>
      </w:r>
    </w:p>
    <w:p w14:paraId="203FB2C5" w14:textId="4E465228" w:rsidR="008E4761" w:rsidRDefault="008E4761" w:rsidP="00A94AE7">
      <w:pPr>
        <w:pStyle w:val="ListParagraph"/>
        <w:rPr>
          <w:szCs w:val="24"/>
        </w:rPr>
      </w:pPr>
    </w:p>
    <w:p w14:paraId="7ACABA6B" w14:textId="703D3AE5" w:rsidR="00A24CAF" w:rsidRDefault="00A24CAF" w:rsidP="00A94AE7">
      <w:pPr>
        <w:pStyle w:val="ListParagraph"/>
        <w:ind w:left="0"/>
        <w:rPr>
          <w:szCs w:val="24"/>
        </w:rPr>
      </w:pPr>
      <w:r w:rsidRPr="00A24CAF">
        <w:rPr>
          <w:b/>
          <w:szCs w:val="24"/>
        </w:rPr>
        <w:t>Amana / EAPN Europe</w:t>
      </w:r>
      <w:r>
        <w:rPr>
          <w:b/>
          <w:szCs w:val="24"/>
        </w:rPr>
        <w:t xml:space="preserve"> </w:t>
      </w:r>
      <w:r>
        <w:rPr>
          <w:szCs w:val="24"/>
        </w:rPr>
        <w:t xml:space="preserve">presented EU </w:t>
      </w:r>
      <w:r w:rsidR="00FB5F2C">
        <w:rPr>
          <w:szCs w:val="24"/>
        </w:rPr>
        <w:t>social policy</w:t>
      </w:r>
      <w:r w:rsidR="00E057F9">
        <w:rPr>
          <w:szCs w:val="24"/>
        </w:rPr>
        <w:t xml:space="preserve"> updates</w:t>
      </w:r>
      <w:r w:rsidR="00FB5F2C">
        <w:rPr>
          <w:szCs w:val="24"/>
        </w:rPr>
        <w:t xml:space="preserve"> for 2018, </w:t>
      </w:r>
      <w:r w:rsidR="00E057F9">
        <w:rPr>
          <w:szCs w:val="24"/>
        </w:rPr>
        <w:t xml:space="preserve">focussing mainly </w:t>
      </w:r>
      <w:r w:rsidR="00FB5F2C">
        <w:rPr>
          <w:szCs w:val="24"/>
        </w:rPr>
        <w:t xml:space="preserve">on the European Pillar of Social Rights. See the </w:t>
      </w:r>
      <w:r w:rsidR="00FB5F2C" w:rsidRPr="00E057F9">
        <w:rPr>
          <w:szCs w:val="24"/>
        </w:rPr>
        <w:t>full presentation on</w:t>
      </w:r>
      <w:r w:rsidR="00FB5F2C">
        <w:rPr>
          <w:szCs w:val="24"/>
        </w:rPr>
        <w:t xml:space="preserve"> the Members’ Room. </w:t>
      </w:r>
    </w:p>
    <w:p w14:paraId="2BA7433F" w14:textId="729605C6" w:rsidR="00A24CAF" w:rsidRDefault="00A24CAF" w:rsidP="00A94AE7">
      <w:pPr>
        <w:pStyle w:val="ListParagraph"/>
        <w:ind w:left="0"/>
        <w:rPr>
          <w:szCs w:val="24"/>
        </w:rPr>
      </w:pPr>
    </w:p>
    <w:p w14:paraId="11B492B1" w14:textId="6D2C5D2F" w:rsidR="00B64F21" w:rsidRPr="00B64F21" w:rsidRDefault="00B64F21" w:rsidP="00A94AE7">
      <w:pPr>
        <w:pStyle w:val="ListParagraph"/>
        <w:ind w:left="0"/>
        <w:rPr>
          <w:b/>
          <w:szCs w:val="24"/>
          <w:u w:val="single"/>
        </w:rPr>
      </w:pPr>
      <w:r w:rsidRPr="00B64F21">
        <w:rPr>
          <w:b/>
          <w:szCs w:val="24"/>
          <w:u w:val="single"/>
        </w:rPr>
        <w:t xml:space="preserve">Discussion </w:t>
      </w:r>
      <w:r w:rsidR="00E057F9">
        <w:rPr>
          <w:b/>
          <w:szCs w:val="24"/>
          <w:u w:val="single"/>
        </w:rPr>
        <w:t>on the political context</w:t>
      </w:r>
    </w:p>
    <w:p w14:paraId="6F17DEF9" w14:textId="77777777" w:rsidR="00B64F21" w:rsidRDefault="00B64F21" w:rsidP="00A94AE7">
      <w:pPr>
        <w:pStyle w:val="ListParagraph"/>
        <w:ind w:left="0"/>
        <w:rPr>
          <w:szCs w:val="24"/>
        </w:rPr>
      </w:pPr>
    </w:p>
    <w:p w14:paraId="00687E7C" w14:textId="71A11CBB" w:rsidR="00A24CAF" w:rsidRDefault="00A24CAF" w:rsidP="00A94AE7">
      <w:pPr>
        <w:pStyle w:val="ListParagraph"/>
        <w:ind w:left="0"/>
        <w:rPr>
          <w:szCs w:val="24"/>
        </w:rPr>
      </w:pPr>
      <w:r w:rsidRPr="00B64F21">
        <w:rPr>
          <w:b/>
          <w:szCs w:val="24"/>
        </w:rPr>
        <w:t xml:space="preserve">Letizia </w:t>
      </w:r>
      <w:r w:rsidR="00B64F21" w:rsidRPr="00B64F21">
        <w:rPr>
          <w:b/>
          <w:szCs w:val="24"/>
        </w:rPr>
        <w:t xml:space="preserve">/ IT </w:t>
      </w:r>
      <w:r w:rsidR="00EB56BF">
        <w:rPr>
          <w:b/>
          <w:szCs w:val="24"/>
        </w:rPr>
        <w:t>–</w:t>
      </w:r>
      <w:r w:rsidR="00B64F21">
        <w:rPr>
          <w:szCs w:val="24"/>
        </w:rPr>
        <w:t xml:space="preserve"> </w:t>
      </w:r>
      <w:r w:rsidR="00EB56BF">
        <w:rPr>
          <w:szCs w:val="24"/>
        </w:rPr>
        <w:t xml:space="preserve">The current situation </w:t>
      </w:r>
      <w:r w:rsidR="00E057F9">
        <w:rPr>
          <w:szCs w:val="24"/>
        </w:rPr>
        <w:t>after the elections</w:t>
      </w:r>
      <w:r w:rsidR="003417F9">
        <w:rPr>
          <w:szCs w:val="24"/>
        </w:rPr>
        <w:t xml:space="preserve"> </w:t>
      </w:r>
      <w:r w:rsidR="00EB56BF">
        <w:rPr>
          <w:szCs w:val="24"/>
        </w:rPr>
        <w:t xml:space="preserve">is very complicated, there’s nothing else we can do except wait. However, the electoral results put us five steps back. </w:t>
      </w:r>
    </w:p>
    <w:p w14:paraId="024E6EC6" w14:textId="284316F2" w:rsidR="00A24CAF" w:rsidRDefault="00A24CAF" w:rsidP="00A94AE7">
      <w:pPr>
        <w:pStyle w:val="ListParagraph"/>
        <w:ind w:left="0"/>
        <w:rPr>
          <w:szCs w:val="24"/>
        </w:rPr>
      </w:pPr>
    </w:p>
    <w:p w14:paraId="30D40F51" w14:textId="0517F332" w:rsidR="00A24CAF" w:rsidRDefault="00A24CAF" w:rsidP="00A94AE7">
      <w:pPr>
        <w:pStyle w:val="ListParagraph"/>
        <w:ind w:left="0"/>
        <w:rPr>
          <w:szCs w:val="24"/>
        </w:rPr>
      </w:pPr>
      <w:r w:rsidRPr="00EB56BF">
        <w:rPr>
          <w:b/>
          <w:szCs w:val="24"/>
        </w:rPr>
        <w:t>Johanna</w:t>
      </w:r>
      <w:r w:rsidR="00EB56BF" w:rsidRPr="00EB56BF">
        <w:rPr>
          <w:b/>
          <w:szCs w:val="24"/>
        </w:rPr>
        <w:t xml:space="preserve"> / HU -</w:t>
      </w:r>
      <w:r>
        <w:rPr>
          <w:szCs w:val="24"/>
        </w:rPr>
        <w:t xml:space="preserve"> </w:t>
      </w:r>
      <w:r w:rsidR="00EB56BF">
        <w:rPr>
          <w:szCs w:val="24"/>
        </w:rPr>
        <w:t>W</w:t>
      </w:r>
      <w:r>
        <w:rPr>
          <w:szCs w:val="24"/>
        </w:rPr>
        <w:t xml:space="preserve">e would be happy with </w:t>
      </w:r>
      <w:proofErr w:type="spellStart"/>
      <w:r w:rsidR="00EB56BF">
        <w:rPr>
          <w:szCs w:val="24"/>
        </w:rPr>
        <w:t>F</w:t>
      </w:r>
      <w:r>
        <w:rPr>
          <w:szCs w:val="24"/>
        </w:rPr>
        <w:t>idesz</w:t>
      </w:r>
      <w:proofErr w:type="spellEnd"/>
      <w:r>
        <w:rPr>
          <w:szCs w:val="24"/>
        </w:rPr>
        <w:t xml:space="preserve"> not </w:t>
      </w:r>
      <w:r w:rsidR="00EB56BF">
        <w:rPr>
          <w:szCs w:val="24"/>
        </w:rPr>
        <w:t>gaining</w:t>
      </w:r>
      <w:r>
        <w:rPr>
          <w:szCs w:val="24"/>
        </w:rPr>
        <w:t xml:space="preserve"> </w:t>
      </w:r>
      <w:r w:rsidR="00EB56BF">
        <w:rPr>
          <w:szCs w:val="24"/>
        </w:rPr>
        <w:t xml:space="preserve">a </w:t>
      </w:r>
      <w:r>
        <w:rPr>
          <w:szCs w:val="24"/>
        </w:rPr>
        <w:t>two</w:t>
      </w:r>
      <w:r w:rsidR="00EB56BF">
        <w:rPr>
          <w:szCs w:val="24"/>
        </w:rPr>
        <w:t>-</w:t>
      </w:r>
      <w:r>
        <w:rPr>
          <w:szCs w:val="24"/>
        </w:rPr>
        <w:t>thirds majority</w:t>
      </w:r>
      <w:r w:rsidR="00E057F9">
        <w:rPr>
          <w:szCs w:val="24"/>
        </w:rPr>
        <w:t xml:space="preserve"> in the upcoming elections</w:t>
      </w:r>
      <w:r w:rsidR="00EB56BF">
        <w:rPr>
          <w:szCs w:val="24"/>
        </w:rPr>
        <w:t>. They faced a</w:t>
      </w:r>
      <w:r w:rsidR="00E057F9">
        <w:rPr>
          <w:szCs w:val="24"/>
        </w:rPr>
        <w:t>n unexpected</w:t>
      </w:r>
      <w:r w:rsidR="00EB56BF">
        <w:rPr>
          <w:szCs w:val="24"/>
        </w:rPr>
        <w:t xml:space="preserve"> big loss </w:t>
      </w:r>
      <w:r w:rsidR="00E057F9">
        <w:rPr>
          <w:szCs w:val="24"/>
        </w:rPr>
        <w:t>in a safe seat in</w:t>
      </w:r>
      <w:r w:rsidR="00EB56BF">
        <w:rPr>
          <w:szCs w:val="24"/>
        </w:rPr>
        <w:t xml:space="preserve"> local elections against a weird broad coalition, so let’s see what happens at the national level. </w:t>
      </w:r>
      <w:r>
        <w:rPr>
          <w:szCs w:val="24"/>
        </w:rPr>
        <w:t xml:space="preserve"> </w:t>
      </w:r>
    </w:p>
    <w:p w14:paraId="6E0CA531" w14:textId="77777777" w:rsidR="00E057F9" w:rsidRDefault="00E057F9" w:rsidP="00A94AE7">
      <w:pPr>
        <w:pStyle w:val="ListParagraph"/>
        <w:ind w:left="0"/>
        <w:rPr>
          <w:b/>
          <w:szCs w:val="24"/>
        </w:rPr>
      </w:pPr>
    </w:p>
    <w:p w14:paraId="6AF5695D" w14:textId="0B44F2AD" w:rsidR="00A24CAF" w:rsidRDefault="00A24CAF" w:rsidP="00A94AE7">
      <w:pPr>
        <w:pStyle w:val="ListParagraph"/>
        <w:ind w:left="0"/>
        <w:rPr>
          <w:szCs w:val="24"/>
        </w:rPr>
      </w:pPr>
      <w:r w:rsidRPr="00EB56BF">
        <w:rPr>
          <w:b/>
          <w:szCs w:val="24"/>
        </w:rPr>
        <w:t>Jimmie</w:t>
      </w:r>
      <w:r w:rsidR="00EB56BF" w:rsidRPr="00EB56BF">
        <w:rPr>
          <w:b/>
          <w:szCs w:val="24"/>
        </w:rPr>
        <w:t xml:space="preserve"> / SE </w:t>
      </w:r>
      <w:r w:rsidR="00EB56BF">
        <w:rPr>
          <w:b/>
          <w:szCs w:val="24"/>
        </w:rPr>
        <w:t>–</w:t>
      </w:r>
      <w:r>
        <w:rPr>
          <w:szCs w:val="24"/>
        </w:rPr>
        <w:t xml:space="preserve"> </w:t>
      </w:r>
      <w:r w:rsidR="00EB56BF">
        <w:rPr>
          <w:szCs w:val="24"/>
        </w:rPr>
        <w:t>There’s no clear idea yet</w:t>
      </w:r>
      <w:r w:rsidR="00E057F9">
        <w:rPr>
          <w:szCs w:val="24"/>
        </w:rPr>
        <w:t xml:space="preserve"> about our upcoming elections</w:t>
      </w:r>
      <w:r w:rsidR="00EB56BF">
        <w:rPr>
          <w:szCs w:val="24"/>
        </w:rPr>
        <w:t xml:space="preserve">, but </w:t>
      </w:r>
      <w:r>
        <w:rPr>
          <w:szCs w:val="24"/>
        </w:rPr>
        <w:t>a change is expected</w:t>
      </w:r>
      <w:r w:rsidR="00E057F9">
        <w:rPr>
          <w:szCs w:val="24"/>
        </w:rPr>
        <w:t xml:space="preserve">, which is a pity, as there is currently a Social-Democratic government in place. </w:t>
      </w:r>
      <w:r>
        <w:rPr>
          <w:szCs w:val="24"/>
        </w:rPr>
        <w:t xml:space="preserve"> </w:t>
      </w:r>
    </w:p>
    <w:p w14:paraId="06B62DCF" w14:textId="3E587C63" w:rsidR="00A24CAF" w:rsidRDefault="00A24CAF" w:rsidP="00A94AE7">
      <w:pPr>
        <w:pStyle w:val="ListParagraph"/>
        <w:ind w:left="0"/>
        <w:rPr>
          <w:szCs w:val="24"/>
        </w:rPr>
      </w:pPr>
    </w:p>
    <w:p w14:paraId="63A8B49C" w14:textId="043146DC" w:rsidR="00A24CAF" w:rsidRDefault="00A24CAF" w:rsidP="00A94AE7">
      <w:pPr>
        <w:pStyle w:val="ListParagraph"/>
        <w:ind w:left="0"/>
        <w:rPr>
          <w:szCs w:val="24"/>
        </w:rPr>
      </w:pPr>
      <w:r w:rsidRPr="00EB56BF">
        <w:rPr>
          <w:b/>
          <w:szCs w:val="24"/>
        </w:rPr>
        <w:t>Philippe</w:t>
      </w:r>
      <w:r w:rsidR="00EB56BF" w:rsidRPr="00EB56BF">
        <w:rPr>
          <w:b/>
          <w:szCs w:val="24"/>
        </w:rPr>
        <w:t xml:space="preserve"> / AGE </w:t>
      </w:r>
      <w:r w:rsidR="00EB56BF">
        <w:rPr>
          <w:b/>
          <w:szCs w:val="24"/>
        </w:rPr>
        <w:t>–</w:t>
      </w:r>
      <w:r>
        <w:rPr>
          <w:szCs w:val="24"/>
        </w:rPr>
        <w:t xml:space="preserve"> </w:t>
      </w:r>
      <w:r w:rsidR="00EB56BF">
        <w:rPr>
          <w:szCs w:val="24"/>
        </w:rPr>
        <w:t>In Germany</w:t>
      </w:r>
      <w:r w:rsidR="00E057F9">
        <w:rPr>
          <w:szCs w:val="24"/>
        </w:rPr>
        <w:t>,</w:t>
      </w:r>
      <w:r w:rsidR="00EB56BF">
        <w:rPr>
          <w:szCs w:val="24"/>
        </w:rPr>
        <w:t xml:space="preserve"> the large coalition is the same as the previous government, bu</w:t>
      </w:r>
      <w:r w:rsidR="00E057F9">
        <w:rPr>
          <w:szCs w:val="24"/>
        </w:rPr>
        <w:t>t</w:t>
      </w:r>
      <w:r w:rsidR="00EB56BF">
        <w:rPr>
          <w:szCs w:val="24"/>
        </w:rPr>
        <w:t xml:space="preserve"> many Ministers changed and many old personalities are still there. </w:t>
      </w:r>
    </w:p>
    <w:p w14:paraId="513E2C40" w14:textId="0FCB739F" w:rsidR="00A24CAF" w:rsidRDefault="00A24CAF" w:rsidP="00A94AE7">
      <w:pPr>
        <w:pStyle w:val="ListParagraph"/>
        <w:ind w:left="0"/>
        <w:rPr>
          <w:szCs w:val="24"/>
        </w:rPr>
      </w:pPr>
    </w:p>
    <w:p w14:paraId="0B1F635F" w14:textId="588E8A4D" w:rsidR="00A24CAF" w:rsidRDefault="00F027F7" w:rsidP="00A94AE7">
      <w:pPr>
        <w:pStyle w:val="ListParagraph"/>
        <w:ind w:left="0"/>
        <w:rPr>
          <w:szCs w:val="24"/>
        </w:rPr>
      </w:pPr>
      <w:r w:rsidRPr="00EB56BF">
        <w:rPr>
          <w:b/>
          <w:szCs w:val="24"/>
        </w:rPr>
        <w:t>Katherine</w:t>
      </w:r>
      <w:r w:rsidR="00EB56BF" w:rsidRPr="00EB56BF">
        <w:rPr>
          <w:b/>
          <w:szCs w:val="24"/>
        </w:rPr>
        <w:t xml:space="preserve"> / UK </w:t>
      </w:r>
      <w:r w:rsidR="00243B65">
        <w:rPr>
          <w:b/>
          <w:szCs w:val="24"/>
        </w:rPr>
        <w:t>–</w:t>
      </w:r>
      <w:r>
        <w:rPr>
          <w:szCs w:val="24"/>
        </w:rPr>
        <w:t xml:space="preserve"> </w:t>
      </w:r>
      <w:r w:rsidR="00E057F9">
        <w:rPr>
          <w:szCs w:val="24"/>
        </w:rPr>
        <w:t xml:space="preserve">Regarding Brexit, we have </w:t>
      </w:r>
      <w:r w:rsidR="00243B65">
        <w:rPr>
          <w:szCs w:val="24"/>
        </w:rPr>
        <w:t xml:space="preserve">a minority government and the situation is unstable. It’s possible for the </w:t>
      </w:r>
      <w:r w:rsidR="00E057F9">
        <w:rPr>
          <w:szCs w:val="24"/>
        </w:rPr>
        <w:t>G</w:t>
      </w:r>
      <w:r w:rsidR="00243B65">
        <w:rPr>
          <w:szCs w:val="24"/>
        </w:rPr>
        <w:t>overnment to fall in 2019. We should have a two-thirds majority to try and remain in the EU, and the populist right is a serious threat. With Brexit</w:t>
      </w:r>
      <w:r w:rsidR="00E057F9">
        <w:rPr>
          <w:szCs w:val="24"/>
        </w:rPr>
        <w:t>,</w:t>
      </w:r>
      <w:r w:rsidR="00243B65">
        <w:rPr>
          <w:szCs w:val="24"/>
        </w:rPr>
        <w:t xml:space="preserve"> the EU budget would be much lower</w:t>
      </w:r>
      <w:r w:rsidR="00E057F9">
        <w:rPr>
          <w:szCs w:val="24"/>
        </w:rPr>
        <w:t>,</w:t>
      </w:r>
      <w:r w:rsidR="00243B65">
        <w:rPr>
          <w:szCs w:val="24"/>
        </w:rPr>
        <w:t xml:space="preserve"> and this seriously affects EU funding for programmes and policies. </w:t>
      </w:r>
    </w:p>
    <w:p w14:paraId="21DB309B" w14:textId="4FC2B158" w:rsidR="00F027F7" w:rsidRDefault="00F027F7" w:rsidP="00A94AE7">
      <w:pPr>
        <w:pStyle w:val="ListParagraph"/>
        <w:ind w:left="0"/>
        <w:rPr>
          <w:szCs w:val="24"/>
        </w:rPr>
      </w:pPr>
    </w:p>
    <w:p w14:paraId="7B1A5A7A" w14:textId="085FFA10" w:rsidR="00F027F7" w:rsidRDefault="00F027F7" w:rsidP="00A94AE7">
      <w:pPr>
        <w:pStyle w:val="ListParagraph"/>
        <w:ind w:left="0"/>
        <w:rPr>
          <w:szCs w:val="24"/>
        </w:rPr>
      </w:pPr>
      <w:r w:rsidRPr="00243B65">
        <w:rPr>
          <w:b/>
          <w:szCs w:val="24"/>
        </w:rPr>
        <w:t>Paul</w:t>
      </w:r>
      <w:r w:rsidR="00243B65" w:rsidRPr="00243B65">
        <w:rPr>
          <w:b/>
          <w:szCs w:val="24"/>
        </w:rPr>
        <w:t xml:space="preserve"> / IE </w:t>
      </w:r>
      <w:r w:rsidR="00243B65">
        <w:rPr>
          <w:b/>
          <w:szCs w:val="24"/>
        </w:rPr>
        <w:t>–</w:t>
      </w:r>
      <w:r>
        <w:rPr>
          <w:szCs w:val="24"/>
        </w:rPr>
        <w:t xml:space="preserve"> </w:t>
      </w:r>
      <w:r w:rsidR="00243B65">
        <w:rPr>
          <w:szCs w:val="24"/>
        </w:rPr>
        <w:t xml:space="preserve">Brexit also raised the issue of the border between UK and IE, and there’s still no reconciliation between the two scenarios of a soft and a hard border. </w:t>
      </w:r>
      <w:r w:rsidR="005E6ADE">
        <w:rPr>
          <w:szCs w:val="24"/>
        </w:rPr>
        <w:t xml:space="preserve">Negotiators involved in Brexit want to change everything and nothing at the same time. </w:t>
      </w:r>
      <w:r>
        <w:rPr>
          <w:szCs w:val="24"/>
        </w:rPr>
        <w:t xml:space="preserve"> </w:t>
      </w:r>
      <w:r w:rsidR="00E057F9">
        <w:rPr>
          <w:szCs w:val="24"/>
        </w:rPr>
        <w:t xml:space="preserve">The budget reduction caused by Brexit is estimated to be of 10-12%.  </w:t>
      </w:r>
    </w:p>
    <w:p w14:paraId="376C226E" w14:textId="75124AA0" w:rsidR="00FB5F2C" w:rsidRDefault="00FB5F2C" w:rsidP="00A94AE7">
      <w:pPr>
        <w:pStyle w:val="ListParagraph"/>
        <w:ind w:left="0"/>
        <w:rPr>
          <w:szCs w:val="24"/>
        </w:rPr>
      </w:pPr>
    </w:p>
    <w:p w14:paraId="59C5C40D" w14:textId="6EC191FF" w:rsidR="00FB5F2C" w:rsidRDefault="00FB5F2C" w:rsidP="00A94AE7">
      <w:pPr>
        <w:pStyle w:val="ListParagraph"/>
        <w:ind w:left="0"/>
        <w:rPr>
          <w:szCs w:val="24"/>
        </w:rPr>
      </w:pPr>
      <w:r w:rsidRPr="00510E78">
        <w:rPr>
          <w:b/>
          <w:szCs w:val="24"/>
        </w:rPr>
        <w:t>Robert</w:t>
      </w:r>
      <w:r w:rsidR="00510E78" w:rsidRPr="00510E78">
        <w:rPr>
          <w:b/>
          <w:szCs w:val="24"/>
        </w:rPr>
        <w:t xml:space="preserve"> / LU -</w:t>
      </w:r>
      <w:r>
        <w:rPr>
          <w:szCs w:val="24"/>
        </w:rPr>
        <w:t xml:space="preserve"> </w:t>
      </w:r>
      <w:r w:rsidR="00510E78">
        <w:rPr>
          <w:szCs w:val="24"/>
        </w:rPr>
        <w:t>F</w:t>
      </w:r>
      <w:r>
        <w:rPr>
          <w:szCs w:val="24"/>
        </w:rPr>
        <w:t xml:space="preserve">rance and Germany are joining forces to speed up with </w:t>
      </w:r>
      <w:r w:rsidR="00510E78">
        <w:rPr>
          <w:szCs w:val="24"/>
        </w:rPr>
        <w:t>EU</w:t>
      </w:r>
      <w:r>
        <w:rPr>
          <w:szCs w:val="24"/>
        </w:rPr>
        <w:t xml:space="preserve"> reforms</w:t>
      </w:r>
      <w:r w:rsidR="00510E78">
        <w:rPr>
          <w:szCs w:val="24"/>
        </w:rPr>
        <w:t xml:space="preserve">, while the Nordic countries + IE and NL are opposed to this, as they would like to preserve the status quo and avoid different “speeds”. </w:t>
      </w:r>
      <w:r>
        <w:rPr>
          <w:szCs w:val="24"/>
        </w:rPr>
        <w:t xml:space="preserve"> </w:t>
      </w:r>
    </w:p>
    <w:p w14:paraId="50B9C44D" w14:textId="68F89051" w:rsidR="004C4AF4" w:rsidRDefault="004C4AF4" w:rsidP="00A94AE7">
      <w:pPr>
        <w:pStyle w:val="ListParagraph"/>
        <w:ind w:left="0"/>
        <w:rPr>
          <w:szCs w:val="24"/>
        </w:rPr>
      </w:pPr>
    </w:p>
    <w:p w14:paraId="22C5512A" w14:textId="13EEDF3F" w:rsidR="004C4AF4" w:rsidRDefault="004C4AF4" w:rsidP="00A94AE7">
      <w:pPr>
        <w:pStyle w:val="ListParagraph"/>
        <w:ind w:left="0"/>
        <w:rPr>
          <w:szCs w:val="24"/>
        </w:rPr>
      </w:pPr>
      <w:r w:rsidRPr="00510E78">
        <w:rPr>
          <w:b/>
          <w:szCs w:val="24"/>
        </w:rPr>
        <w:t>Philippe</w:t>
      </w:r>
      <w:r w:rsidR="00510E78" w:rsidRPr="00510E78">
        <w:rPr>
          <w:b/>
          <w:szCs w:val="24"/>
        </w:rPr>
        <w:t xml:space="preserve"> / AGE </w:t>
      </w:r>
      <w:r w:rsidR="00510E78">
        <w:rPr>
          <w:b/>
          <w:szCs w:val="24"/>
        </w:rPr>
        <w:t>–</w:t>
      </w:r>
      <w:r>
        <w:rPr>
          <w:szCs w:val="24"/>
        </w:rPr>
        <w:t xml:space="preserve"> </w:t>
      </w:r>
      <w:r w:rsidR="00510E78">
        <w:rPr>
          <w:szCs w:val="24"/>
        </w:rPr>
        <w:t xml:space="preserve">Brexit will probably negatively impact the </w:t>
      </w:r>
      <w:r>
        <w:rPr>
          <w:szCs w:val="24"/>
        </w:rPr>
        <w:t>MFF</w:t>
      </w:r>
      <w:r w:rsidR="00510E78">
        <w:rPr>
          <w:szCs w:val="24"/>
        </w:rPr>
        <w:t>, as it will reduce the overall EU budget. The money loss could be covered with money from other sources, or just simply result in budget cuts. The countries Robert mentioned (Nordic countries + IE, NL)</w:t>
      </w:r>
      <w:r>
        <w:rPr>
          <w:szCs w:val="24"/>
        </w:rPr>
        <w:t xml:space="preserve"> </w:t>
      </w:r>
      <w:r w:rsidR="003B0C9C">
        <w:rPr>
          <w:szCs w:val="24"/>
        </w:rPr>
        <w:t xml:space="preserve">are specifically against paying more to cover the hole left by Brexit. This thing has not been sorted yet, but maybe the absence of </w:t>
      </w:r>
      <w:proofErr w:type="spellStart"/>
      <w:r w:rsidR="003B0C9C">
        <w:rPr>
          <w:szCs w:val="24"/>
        </w:rPr>
        <w:t>Sch</w:t>
      </w:r>
      <w:r w:rsidR="003B0C9C">
        <w:rPr>
          <w:rFonts w:cstheme="minorHAnsi"/>
          <w:szCs w:val="24"/>
        </w:rPr>
        <w:t>ä</w:t>
      </w:r>
      <w:r w:rsidR="003B0C9C">
        <w:rPr>
          <w:szCs w:val="24"/>
        </w:rPr>
        <w:t>uble</w:t>
      </w:r>
      <w:proofErr w:type="spellEnd"/>
      <w:r w:rsidR="003B0C9C">
        <w:rPr>
          <w:szCs w:val="24"/>
        </w:rPr>
        <w:t xml:space="preserve"> will help. This could be also a threat to EAPN’s funding. </w:t>
      </w:r>
    </w:p>
    <w:p w14:paraId="52BA7A47" w14:textId="48C83C2E" w:rsidR="004C4AF4" w:rsidRDefault="004C4AF4" w:rsidP="00A94AE7">
      <w:pPr>
        <w:pStyle w:val="ListParagraph"/>
        <w:ind w:left="0"/>
        <w:rPr>
          <w:szCs w:val="24"/>
        </w:rPr>
      </w:pPr>
    </w:p>
    <w:p w14:paraId="23315C4E" w14:textId="082421AB" w:rsidR="00E057F9" w:rsidRPr="00E057F9" w:rsidRDefault="00E057F9" w:rsidP="00A94AE7">
      <w:pPr>
        <w:pStyle w:val="ListParagraph"/>
        <w:ind w:left="0"/>
        <w:rPr>
          <w:b/>
          <w:szCs w:val="24"/>
          <w:u w:val="single"/>
        </w:rPr>
      </w:pPr>
      <w:r w:rsidRPr="00E057F9">
        <w:rPr>
          <w:b/>
          <w:szCs w:val="24"/>
          <w:u w:val="single"/>
        </w:rPr>
        <w:t>Discussion on the Social Pillar:</w:t>
      </w:r>
    </w:p>
    <w:p w14:paraId="4C18E5B0" w14:textId="77777777" w:rsidR="00E057F9" w:rsidRDefault="00E057F9" w:rsidP="00A94AE7">
      <w:pPr>
        <w:pStyle w:val="ListParagraph"/>
        <w:ind w:left="0"/>
        <w:rPr>
          <w:b/>
          <w:szCs w:val="24"/>
        </w:rPr>
      </w:pPr>
    </w:p>
    <w:p w14:paraId="3114C033" w14:textId="427D47C9" w:rsidR="004C4AF4" w:rsidRDefault="00E7323D" w:rsidP="00A94AE7">
      <w:pPr>
        <w:pStyle w:val="ListParagraph"/>
        <w:ind w:left="0"/>
        <w:rPr>
          <w:szCs w:val="24"/>
        </w:rPr>
      </w:pPr>
      <w:r w:rsidRPr="003B0C9C">
        <w:rPr>
          <w:b/>
          <w:szCs w:val="24"/>
        </w:rPr>
        <w:t>Jiri</w:t>
      </w:r>
      <w:r w:rsidR="003B0C9C" w:rsidRPr="003B0C9C">
        <w:rPr>
          <w:b/>
          <w:szCs w:val="24"/>
        </w:rPr>
        <w:t xml:space="preserve"> / FI </w:t>
      </w:r>
      <w:r w:rsidR="003B0C9C">
        <w:rPr>
          <w:b/>
          <w:szCs w:val="24"/>
        </w:rPr>
        <w:t>–</w:t>
      </w:r>
      <w:r>
        <w:rPr>
          <w:szCs w:val="24"/>
        </w:rPr>
        <w:t xml:space="preserve"> </w:t>
      </w:r>
      <w:r w:rsidR="003B0C9C">
        <w:rPr>
          <w:szCs w:val="24"/>
        </w:rPr>
        <w:t>As regards the S</w:t>
      </w:r>
      <w:r w:rsidR="005039E5">
        <w:rPr>
          <w:szCs w:val="24"/>
        </w:rPr>
        <w:t>oci</w:t>
      </w:r>
      <w:r w:rsidR="003B0C9C">
        <w:rPr>
          <w:szCs w:val="24"/>
        </w:rPr>
        <w:t xml:space="preserve">al Fairness </w:t>
      </w:r>
      <w:r w:rsidR="00E057F9">
        <w:rPr>
          <w:szCs w:val="24"/>
        </w:rPr>
        <w:t>P</w:t>
      </w:r>
      <w:r w:rsidR="003B0C9C">
        <w:rPr>
          <w:szCs w:val="24"/>
        </w:rPr>
        <w:t xml:space="preserve">ackage, </w:t>
      </w:r>
      <w:r>
        <w:rPr>
          <w:szCs w:val="24"/>
        </w:rPr>
        <w:t xml:space="preserve">a </w:t>
      </w:r>
      <w:r w:rsidR="005039E5">
        <w:rPr>
          <w:szCs w:val="24"/>
        </w:rPr>
        <w:t>F</w:t>
      </w:r>
      <w:r>
        <w:rPr>
          <w:szCs w:val="24"/>
        </w:rPr>
        <w:t xml:space="preserve">innish </w:t>
      </w:r>
      <w:r w:rsidR="005039E5">
        <w:rPr>
          <w:szCs w:val="24"/>
        </w:rPr>
        <w:t xml:space="preserve">member of the Permanent Representation confirmed that there will be no action on the European Social Security Number, as some members opposed it. He mentioned also some minor actions regarding the European Labour Authority. </w:t>
      </w:r>
    </w:p>
    <w:p w14:paraId="3976B49F" w14:textId="2EEEF039" w:rsidR="00E7323D" w:rsidRDefault="00E7323D" w:rsidP="00A94AE7">
      <w:pPr>
        <w:pStyle w:val="ListParagraph"/>
        <w:ind w:left="0"/>
        <w:rPr>
          <w:szCs w:val="24"/>
        </w:rPr>
      </w:pPr>
    </w:p>
    <w:p w14:paraId="57D8DE65" w14:textId="44EDC081" w:rsidR="00E7323D" w:rsidRDefault="00E7323D" w:rsidP="00A94AE7">
      <w:pPr>
        <w:pStyle w:val="ListParagraph"/>
        <w:ind w:left="0"/>
        <w:rPr>
          <w:szCs w:val="24"/>
        </w:rPr>
      </w:pPr>
      <w:r w:rsidRPr="005039E5">
        <w:rPr>
          <w:b/>
          <w:szCs w:val="24"/>
        </w:rPr>
        <w:t>Noel</w:t>
      </w:r>
      <w:r w:rsidR="005039E5" w:rsidRPr="005039E5">
        <w:rPr>
          <w:b/>
          <w:szCs w:val="24"/>
        </w:rPr>
        <w:t xml:space="preserve"> / MT -</w:t>
      </w:r>
      <w:r w:rsidR="005039E5">
        <w:rPr>
          <w:szCs w:val="24"/>
        </w:rPr>
        <w:t xml:space="preserve"> </w:t>
      </w:r>
      <w:r>
        <w:rPr>
          <w:szCs w:val="24"/>
        </w:rPr>
        <w:t xml:space="preserve"> </w:t>
      </w:r>
      <w:r w:rsidR="005039E5">
        <w:rPr>
          <w:szCs w:val="24"/>
        </w:rPr>
        <w:t xml:space="preserve">As regards the implementation of the EPSR, did the Commission ask for any inputs or comments? </w:t>
      </w:r>
      <w:r w:rsidR="00B4223D">
        <w:rPr>
          <w:szCs w:val="24"/>
        </w:rPr>
        <w:t>It’s a shame that the action on the ESSN has been dropped, since portability was one of the key messages of the 16</w:t>
      </w:r>
      <w:r w:rsidR="00B4223D" w:rsidRPr="00B4223D">
        <w:rPr>
          <w:szCs w:val="24"/>
          <w:vertAlign w:val="superscript"/>
        </w:rPr>
        <w:t>th</w:t>
      </w:r>
      <w:r w:rsidR="00B4223D">
        <w:rPr>
          <w:szCs w:val="24"/>
        </w:rPr>
        <w:t xml:space="preserve"> PeP meeting. </w:t>
      </w:r>
    </w:p>
    <w:p w14:paraId="6CF3BCDE" w14:textId="44418936" w:rsidR="00E7323D" w:rsidRDefault="00E7323D" w:rsidP="00A94AE7">
      <w:pPr>
        <w:pStyle w:val="ListParagraph"/>
        <w:ind w:left="0"/>
        <w:rPr>
          <w:szCs w:val="24"/>
        </w:rPr>
      </w:pPr>
    </w:p>
    <w:p w14:paraId="687709C9" w14:textId="77777777" w:rsidR="003974C7" w:rsidRDefault="00D22C13" w:rsidP="00A94AE7">
      <w:pPr>
        <w:pStyle w:val="ListParagraph"/>
        <w:ind w:left="0"/>
        <w:rPr>
          <w:szCs w:val="24"/>
        </w:rPr>
      </w:pPr>
      <w:r w:rsidRPr="00B4223D">
        <w:rPr>
          <w:b/>
          <w:szCs w:val="24"/>
        </w:rPr>
        <w:t>Ryszard</w:t>
      </w:r>
      <w:r w:rsidR="00B4223D" w:rsidRPr="00B4223D">
        <w:rPr>
          <w:b/>
          <w:szCs w:val="24"/>
        </w:rPr>
        <w:t xml:space="preserve"> / PL </w:t>
      </w:r>
      <w:r w:rsidR="00B4223D">
        <w:rPr>
          <w:b/>
          <w:szCs w:val="24"/>
        </w:rPr>
        <w:t>–</w:t>
      </w:r>
      <w:r>
        <w:rPr>
          <w:szCs w:val="24"/>
        </w:rPr>
        <w:t xml:space="preserve"> </w:t>
      </w:r>
      <w:r w:rsidR="003974C7">
        <w:rPr>
          <w:szCs w:val="24"/>
        </w:rPr>
        <w:t>In PL t</w:t>
      </w:r>
      <w:r w:rsidR="00B4223D">
        <w:rPr>
          <w:szCs w:val="24"/>
        </w:rPr>
        <w:t xml:space="preserve">rade unions </w:t>
      </w:r>
      <w:r w:rsidR="003974C7">
        <w:rPr>
          <w:szCs w:val="24"/>
        </w:rPr>
        <w:t xml:space="preserve">involvement is </w:t>
      </w:r>
      <w:r w:rsidR="00B4223D">
        <w:rPr>
          <w:szCs w:val="24"/>
        </w:rPr>
        <w:t xml:space="preserve">crucial </w:t>
      </w:r>
      <w:r w:rsidR="003974C7">
        <w:rPr>
          <w:szCs w:val="24"/>
        </w:rPr>
        <w:t xml:space="preserve">in the implementation process of the EPSR. I was invited by them to do some work on the principle on minimum income. Maybe they have some special funding from the EU to do some work, and it would be better to join them on that rather than doing the same work separately. Maybe we should provide some special focus on poverty in their work. </w:t>
      </w:r>
    </w:p>
    <w:p w14:paraId="7A1682AF" w14:textId="77777777" w:rsidR="003974C7" w:rsidRDefault="003974C7" w:rsidP="00A94AE7">
      <w:pPr>
        <w:pStyle w:val="ListParagraph"/>
        <w:ind w:left="0"/>
        <w:rPr>
          <w:szCs w:val="24"/>
        </w:rPr>
      </w:pPr>
    </w:p>
    <w:p w14:paraId="03638B1E" w14:textId="597DF6BC" w:rsidR="00A96491" w:rsidRDefault="00D22C13" w:rsidP="00A94AE7">
      <w:pPr>
        <w:pStyle w:val="ListParagraph"/>
        <w:ind w:left="0"/>
        <w:rPr>
          <w:szCs w:val="24"/>
        </w:rPr>
      </w:pPr>
      <w:r w:rsidRPr="003974C7">
        <w:rPr>
          <w:b/>
          <w:szCs w:val="24"/>
        </w:rPr>
        <w:lastRenderedPageBreak/>
        <w:t>Paul</w:t>
      </w:r>
      <w:r w:rsidR="003974C7" w:rsidRPr="003974C7">
        <w:rPr>
          <w:b/>
          <w:szCs w:val="24"/>
        </w:rPr>
        <w:t xml:space="preserve"> / IE </w:t>
      </w:r>
      <w:r w:rsidR="003974C7">
        <w:rPr>
          <w:b/>
          <w:szCs w:val="24"/>
        </w:rPr>
        <w:t>–</w:t>
      </w:r>
      <w:r>
        <w:rPr>
          <w:szCs w:val="24"/>
        </w:rPr>
        <w:t xml:space="preserve"> </w:t>
      </w:r>
      <w:r w:rsidR="003974C7">
        <w:rPr>
          <w:szCs w:val="24"/>
        </w:rPr>
        <w:t xml:space="preserve">I took part in the drafting of the Pillar and in the proclamation ceremony in Gothenburg. </w:t>
      </w:r>
      <w:r w:rsidR="00A96491">
        <w:rPr>
          <w:szCs w:val="24"/>
        </w:rPr>
        <w:t xml:space="preserve">Many Member States were worried of the additional legal implication that the Pillar could impose on them, and that’s why the Commission made clear that its principles do not impose extra obligations on them. Trade unions were very much involved throughout the whole process, and I agree we should engage with them and their work. </w:t>
      </w:r>
    </w:p>
    <w:p w14:paraId="58B02B81" w14:textId="77777777" w:rsidR="00A96491" w:rsidRDefault="00A96491" w:rsidP="00A94AE7">
      <w:pPr>
        <w:pStyle w:val="ListParagraph"/>
        <w:ind w:left="0"/>
        <w:rPr>
          <w:szCs w:val="24"/>
        </w:rPr>
      </w:pPr>
    </w:p>
    <w:p w14:paraId="08178A44" w14:textId="3F68F651" w:rsidR="0052146C" w:rsidRDefault="008A44C1" w:rsidP="00A94AE7">
      <w:pPr>
        <w:pStyle w:val="ListParagraph"/>
        <w:ind w:left="0"/>
        <w:rPr>
          <w:szCs w:val="24"/>
        </w:rPr>
      </w:pPr>
      <w:r w:rsidRPr="00A96491">
        <w:rPr>
          <w:b/>
          <w:szCs w:val="24"/>
        </w:rPr>
        <w:t>Katherine</w:t>
      </w:r>
      <w:r w:rsidR="00A96491" w:rsidRPr="00A96491">
        <w:rPr>
          <w:b/>
          <w:szCs w:val="24"/>
        </w:rPr>
        <w:t xml:space="preserve"> / UK </w:t>
      </w:r>
      <w:r w:rsidR="00A96491">
        <w:rPr>
          <w:b/>
          <w:szCs w:val="24"/>
        </w:rPr>
        <w:t>–</w:t>
      </w:r>
      <w:r>
        <w:rPr>
          <w:szCs w:val="24"/>
        </w:rPr>
        <w:t xml:space="preserve"> </w:t>
      </w:r>
      <w:r w:rsidR="00A96491">
        <w:rPr>
          <w:szCs w:val="24"/>
        </w:rPr>
        <w:t xml:space="preserve">It worries me that there’s no other social initiative for the future except for the Social Pillar, given also the uncertainty regarding the next Commission. Has the </w:t>
      </w:r>
      <w:proofErr w:type="spellStart"/>
      <w:r w:rsidR="00A96491">
        <w:rPr>
          <w:szCs w:val="24"/>
        </w:rPr>
        <w:t>ExCo</w:t>
      </w:r>
      <w:proofErr w:type="spellEnd"/>
      <w:r w:rsidR="00A96491">
        <w:rPr>
          <w:szCs w:val="24"/>
        </w:rPr>
        <w:t xml:space="preserve"> got a plan B in case this initiative doesn’t go any further? It’s rather clear why the Commission keeps pushing for free movement</w:t>
      </w:r>
      <w:r w:rsidR="00372FAB">
        <w:rPr>
          <w:szCs w:val="24"/>
        </w:rPr>
        <w:t xml:space="preserve"> of labour</w:t>
      </w:r>
      <w:r w:rsidR="00A96491">
        <w:rPr>
          <w:szCs w:val="24"/>
        </w:rPr>
        <w:t xml:space="preserve">: </w:t>
      </w:r>
      <w:r w:rsidR="00870193">
        <w:rPr>
          <w:szCs w:val="24"/>
        </w:rPr>
        <w:t xml:space="preserve">there’s the need of cross-border regulation and </w:t>
      </w:r>
      <w:r w:rsidR="0052146C">
        <w:rPr>
          <w:szCs w:val="24"/>
        </w:rPr>
        <w:t xml:space="preserve">supranational authorities, and Members States are likely to complain about that. Now there are more Eurosceptic countries than before, and we need to know where we stand with regards of control of European social security budgets. </w:t>
      </w:r>
    </w:p>
    <w:p w14:paraId="090A2ADA" w14:textId="77777777" w:rsidR="0052146C" w:rsidRDefault="0052146C" w:rsidP="00A94AE7">
      <w:pPr>
        <w:pStyle w:val="ListParagraph"/>
        <w:ind w:left="0"/>
        <w:rPr>
          <w:szCs w:val="24"/>
        </w:rPr>
      </w:pPr>
    </w:p>
    <w:p w14:paraId="0DA1D8DC" w14:textId="03A9D462" w:rsidR="00945A9F" w:rsidRDefault="008A44C1" w:rsidP="00A94AE7">
      <w:pPr>
        <w:pStyle w:val="ListParagraph"/>
        <w:ind w:left="0"/>
        <w:rPr>
          <w:szCs w:val="24"/>
        </w:rPr>
      </w:pPr>
      <w:r w:rsidRPr="00372FAB">
        <w:rPr>
          <w:b/>
          <w:szCs w:val="24"/>
        </w:rPr>
        <w:t>Slavom</w:t>
      </w:r>
      <w:r w:rsidR="00E057F9">
        <w:rPr>
          <w:b/>
          <w:szCs w:val="24"/>
        </w:rPr>
        <w:t>í</w:t>
      </w:r>
      <w:r w:rsidRPr="00372FAB">
        <w:rPr>
          <w:b/>
          <w:szCs w:val="24"/>
        </w:rPr>
        <w:t>ra</w:t>
      </w:r>
      <w:r w:rsidR="00372FAB" w:rsidRPr="00372FAB">
        <w:rPr>
          <w:b/>
          <w:szCs w:val="24"/>
        </w:rPr>
        <w:t xml:space="preserve"> / SK </w:t>
      </w:r>
      <w:r w:rsidR="00372FAB">
        <w:rPr>
          <w:b/>
          <w:szCs w:val="24"/>
        </w:rPr>
        <w:t>–</w:t>
      </w:r>
      <w:r>
        <w:rPr>
          <w:szCs w:val="24"/>
        </w:rPr>
        <w:t xml:space="preserve"> </w:t>
      </w:r>
      <w:r w:rsidR="00372FAB">
        <w:rPr>
          <w:szCs w:val="24"/>
        </w:rPr>
        <w:t xml:space="preserve">The downside of labour mobility </w:t>
      </w:r>
      <w:r w:rsidR="00945A9F">
        <w:rPr>
          <w:szCs w:val="24"/>
        </w:rPr>
        <w:t xml:space="preserve">is that if people working abroad get sick, they might not have any social protection. Since conditionality is linked to working in the same country, mobility might produce more poverty for older people in the future. </w:t>
      </w:r>
    </w:p>
    <w:p w14:paraId="1DC4AD85" w14:textId="77777777" w:rsidR="00945A9F" w:rsidRDefault="00945A9F" w:rsidP="00A94AE7">
      <w:pPr>
        <w:pStyle w:val="ListParagraph"/>
        <w:ind w:left="0"/>
        <w:rPr>
          <w:szCs w:val="24"/>
        </w:rPr>
      </w:pPr>
    </w:p>
    <w:p w14:paraId="6BBBB235" w14:textId="77777777" w:rsidR="00945A9F" w:rsidRDefault="008A44C1" w:rsidP="00A94AE7">
      <w:pPr>
        <w:pStyle w:val="ListParagraph"/>
        <w:ind w:left="0"/>
        <w:rPr>
          <w:szCs w:val="24"/>
        </w:rPr>
      </w:pPr>
      <w:r w:rsidRPr="00945A9F">
        <w:rPr>
          <w:b/>
          <w:szCs w:val="24"/>
        </w:rPr>
        <w:t>Jiri</w:t>
      </w:r>
      <w:r w:rsidR="00945A9F" w:rsidRPr="00945A9F">
        <w:rPr>
          <w:b/>
          <w:szCs w:val="24"/>
        </w:rPr>
        <w:t xml:space="preserve"> / FI </w:t>
      </w:r>
      <w:r w:rsidR="00945A9F">
        <w:rPr>
          <w:b/>
          <w:szCs w:val="24"/>
        </w:rPr>
        <w:t>–</w:t>
      </w:r>
      <w:r>
        <w:rPr>
          <w:szCs w:val="24"/>
        </w:rPr>
        <w:t xml:space="preserve"> </w:t>
      </w:r>
      <w:r w:rsidR="00945A9F">
        <w:rPr>
          <w:szCs w:val="24"/>
        </w:rPr>
        <w:t xml:space="preserve">Trade unions are very active on actions on the Pillar, because it can help achieve fairer working conditions. This is a subject that has witnessed no new regulations for decades. It is true that some countries oppose the Pillar as they are worried about its potential legal obligations. </w:t>
      </w:r>
    </w:p>
    <w:p w14:paraId="009F936A" w14:textId="77777777" w:rsidR="00945A9F" w:rsidRDefault="00945A9F" w:rsidP="00A94AE7">
      <w:pPr>
        <w:pStyle w:val="ListParagraph"/>
        <w:ind w:left="0"/>
        <w:rPr>
          <w:szCs w:val="24"/>
        </w:rPr>
      </w:pPr>
    </w:p>
    <w:p w14:paraId="34A2FB42" w14:textId="6A9DD4DE" w:rsidR="001F6470" w:rsidRDefault="009A7E91" w:rsidP="00A94AE7">
      <w:pPr>
        <w:pStyle w:val="ListParagraph"/>
        <w:ind w:left="0"/>
        <w:rPr>
          <w:szCs w:val="24"/>
        </w:rPr>
      </w:pPr>
      <w:bookmarkStart w:id="1" w:name="_Hlk514228950"/>
      <w:r w:rsidRPr="001F6470">
        <w:rPr>
          <w:b/>
          <w:szCs w:val="24"/>
        </w:rPr>
        <w:t>Jiri</w:t>
      </w:r>
      <w:r w:rsidR="001F6470" w:rsidRPr="001F6470">
        <w:rPr>
          <w:b/>
          <w:szCs w:val="24"/>
        </w:rPr>
        <w:t xml:space="preserve"> / FI,</w:t>
      </w:r>
      <w:r w:rsidR="001F6470">
        <w:rPr>
          <w:szCs w:val="24"/>
        </w:rPr>
        <w:t xml:space="preserve"> Chair, </w:t>
      </w:r>
      <w:r w:rsidR="006562AB">
        <w:rPr>
          <w:szCs w:val="24"/>
        </w:rPr>
        <w:t xml:space="preserve">reminded that the 2018 Work programme calls for 5 national events on the Pillar and 5 national </w:t>
      </w:r>
      <w:r w:rsidR="009F1A57">
        <w:rPr>
          <w:szCs w:val="24"/>
        </w:rPr>
        <w:t xml:space="preserve">events to disseminate Poverty Watches. He then </w:t>
      </w:r>
      <w:r w:rsidR="001F6470">
        <w:rPr>
          <w:szCs w:val="24"/>
        </w:rPr>
        <w:t xml:space="preserve">called for members to share with others their national engagement on the Pillar. </w:t>
      </w:r>
    </w:p>
    <w:p w14:paraId="3F8EF66A" w14:textId="77777777" w:rsidR="001F6470" w:rsidRDefault="001F6470" w:rsidP="00A94AE7">
      <w:pPr>
        <w:pStyle w:val="ListParagraph"/>
        <w:ind w:left="0"/>
        <w:rPr>
          <w:szCs w:val="24"/>
        </w:rPr>
      </w:pPr>
    </w:p>
    <w:p w14:paraId="48956756" w14:textId="7A3BDB23" w:rsidR="001F6470" w:rsidRDefault="009A7E91" w:rsidP="00A94AE7">
      <w:pPr>
        <w:pStyle w:val="ListParagraph"/>
        <w:ind w:left="0"/>
        <w:rPr>
          <w:szCs w:val="24"/>
        </w:rPr>
      </w:pPr>
      <w:r w:rsidRPr="001F6470">
        <w:rPr>
          <w:b/>
          <w:szCs w:val="24"/>
        </w:rPr>
        <w:t>Paula</w:t>
      </w:r>
      <w:r w:rsidR="001F6470" w:rsidRPr="001F6470">
        <w:rPr>
          <w:b/>
          <w:szCs w:val="24"/>
        </w:rPr>
        <w:t xml:space="preserve"> / PT </w:t>
      </w:r>
      <w:r w:rsidR="001F6470">
        <w:rPr>
          <w:b/>
          <w:szCs w:val="24"/>
        </w:rPr>
        <w:t>–</w:t>
      </w:r>
      <w:r>
        <w:rPr>
          <w:szCs w:val="24"/>
        </w:rPr>
        <w:t xml:space="preserve"> </w:t>
      </w:r>
      <w:r w:rsidR="001F6470">
        <w:rPr>
          <w:szCs w:val="24"/>
        </w:rPr>
        <w:t xml:space="preserve">On the </w:t>
      </w:r>
      <w:r>
        <w:rPr>
          <w:szCs w:val="24"/>
        </w:rPr>
        <w:t>16</w:t>
      </w:r>
      <w:r w:rsidRPr="009A7E91">
        <w:rPr>
          <w:szCs w:val="24"/>
          <w:vertAlign w:val="superscript"/>
        </w:rPr>
        <w:t>th</w:t>
      </w:r>
      <w:r>
        <w:rPr>
          <w:szCs w:val="24"/>
        </w:rPr>
        <w:t xml:space="preserve"> </w:t>
      </w:r>
      <w:r w:rsidR="001F6470">
        <w:rPr>
          <w:szCs w:val="24"/>
        </w:rPr>
        <w:t xml:space="preserve">March we will host a </w:t>
      </w:r>
      <w:r>
        <w:rPr>
          <w:szCs w:val="24"/>
        </w:rPr>
        <w:t xml:space="preserve">small conference </w:t>
      </w:r>
      <w:r w:rsidR="007C00B7">
        <w:rPr>
          <w:szCs w:val="24"/>
        </w:rPr>
        <w:t>on the Pillar, poverty and obstacles to emp</w:t>
      </w:r>
      <w:r>
        <w:rPr>
          <w:szCs w:val="24"/>
        </w:rPr>
        <w:t xml:space="preserve">loyment, </w:t>
      </w:r>
      <w:r w:rsidR="007C00B7">
        <w:rPr>
          <w:szCs w:val="24"/>
        </w:rPr>
        <w:t xml:space="preserve">which is </w:t>
      </w:r>
      <w:r>
        <w:rPr>
          <w:szCs w:val="24"/>
        </w:rPr>
        <w:t xml:space="preserve">organized by the </w:t>
      </w:r>
      <w:r w:rsidR="007C00B7">
        <w:rPr>
          <w:szCs w:val="24"/>
        </w:rPr>
        <w:t>Commission a</w:t>
      </w:r>
      <w:r>
        <w:rPr>
          <w:szCs w:val="24"/>
        </w:rPr>
        <w:t xml:space="preserve">t </w:t>
      </w:r>
      <w:r w:rsidR="007C00B7">
        <w:rPr>
          <w:szCs w:val="24"/>
        </w:rPr>
        <w:t xml:space="preserve">the </w:t>
      </w:r>
      <w:r>
        <w:rPr>
          <w:szCs w:val="24"/>
        </w:rPr>
        <w:t xml:space="preserve">national level. </w:t>
      </w:r>
      <w:r w:rsidR="007C00B7">
        <w:rPr>
          <w:szCs w:val="24"/>
        </w:rPr>
        <w:t xml:space="preserve">The Commission will present the </w:t>
      </w:r>
      <w:r>
        <w:rPr>
          <w:szCs w:val="24"/>
        </w:rPr>
        <w:t>challenges ahead and an expert from Bruegel</w:t>
      </w:r>
      <w:r w:rsidR="007C00B7">
        <w:rPr>
          <w:szCs w:val="24"/>
        </w:rPr>
        <w:t xml:space="preserve"> will address the </w:t>
      </w:r>
      <w:r>
        <w:rPr>
          <w:szCs w:val="24"/>
        </w:rPr>
        <w:t xml:space="preserve">challenges of inclusive growth. </w:t>
      </w:r>
    </w:p>
    <w:p w14:paraId="6552D0D6" w14:textId="77777777" w:rsidR="00E057F9" w:rsidRDefault="00E057F9" w:rsidP="00A94AE7">
      <w:pPr>
        <w:pStyle w:val="ListParagraph"/>
        <w:ind w:left="0"/>
        <w:rPr>
          <w:szCs w:val="24"/>
        </w:rPr>
      </w:pPr>
    </w:p>
    <w:p w14:paraId="1AA3AC65" w14:textId="77777777" w:rsidR="006562AB" w:rsidRDefault="009A7E91" w:rsidP="00A94AE7">
      <w:pPr>
        <w:pStyle w:val="ListParagraph"/>
        <w:ind w:left="0"/>
        <w:rPr>
          <w:szCs w:val="24"/>
        </w:rPr>
      </w:pPr>
      <w:r w:rsidRPr="007C00B7">
        <w:rPr>
          <w:b/>
          <w:szCs w:val="24"/>
        </w:rPr>
        <w:t>Letizia</w:t>
      </w:r>
      <w:r w:rsidR="007C00B7" w:rsidRPr="007C00B7">
        <w:rPr>
          <w:b/>
          <w:szCs w:val="24"/>
        </w:rPr>
        <w:t xml:space="preserve"> / IT </w:t>
      </w:r>
      <w:r w:rsidR="007C00B7">
        <w:rPr>
          <w:b/>
          <w:szCs w:val="24"/>
        </w:rPr>
        <w:t>–</w:t>
      </w:r>
      <w:r>
        <w:rPr>
          <w:szCs w:val="24"/>
        </w:rPr>
        <w:t xml:space="preserve"> </w:t>
      </w:r>
      <w:r w:rsidR="007C00B7">
        <w:rPr>
          <w:szCs w:val="24"/>
        </w:rPr>
        <w:t xml:space="preserve">We’re scared of what’s happening in Europe, we need to try and keep the compass steady. We have to work on the Pillar and be very careful about the institutional and political levels, since things are really bad now. </w:t>
      </w:r>
      <w:r w:rsidR="006562AB">
        <w:rPr>
          <w:szCs w:val="24"/>
        </w:rPr>
        <w:t xml:space="preserve">We need to keep in mind that as a single member State there’s very little we can do: our place is in Europe fighting for a social Europe. The Italian network plans a national event as of mid-April to present the national poverty watch; this would be also a good moment to present the Pillar, we’re trying to get representatives from government and other institutions. We’re also trying to link the poverty watch with the Pillar, on which we plan a meeting with the third sector. </w:t>
      </w:r>
    </w:p>
    <w:p w14:paraId="2E857E59" w14:textId="77777777" w:rsidR="006562AB" w:rsidRDefault="006562AB" w:rsidP="00A94AE7">
      <w:pPr>
        <w:pStyle w:val="ListParagraph"/>
        <w:ind w:left="0"/>
        <w:rPr>
          <w:szCs w:val="24"/>
        </w:rPr>
      </w:pPr>
    </w:p>
    <w:p w14:paraId="0DC82CE1" w14:textId="77777777" w:rsidR="006562AB" w:rsidRDefault="009A7E91" w:rsidP="00A94AE7">
      <w:pPr>
        <w:pStyle w:val="ListParagraph"/>
        <w:ind w:left="0"/>
        <w:rPr>
          <w:szCs w:val="24"/>
        </w:rPr>
      </w:pPr>
      <w:r w:rsidRPr="006562AB">
        <w:rPr>
          <w:b/>
          <w:szCs w:val="24"/>
        </w:rPr>
        <w:t xml:space="preserve">Laufey </w:t>
      </w:r>
      <w:r w:rsidR="006562AB" w:rsidRPr="006562AB">
        <w:rPr>
          <w:b/>
          <w:szCs w:val="24"/>
        </w:rPr>
        <w:t>/ IC –</w:t>
      </w:r>
      <w:r w:rsidR="006562AB">
        <w:rPr>
          <w:szCs w:val="24"/>
        </w:rPr>
        <w:t xml:space="preserve"> We </w:t>
      </w:r>
      <w:r>
        <w:rPr>
          <w:szCs w:val="24"/>
        </w:rPr>
        <w:t xml:space="preserve">hosted </w:t>
      </w:r>
      <w:r w:rsidR="006562AB">
        <w:rPr>
          <w:szCs w:val="24"/>
        </w:rPr>
        <w:t xml:space="preserve">a </w:t>
      </w:r>
      <w:r>
        <w:rPr>
          <w:szCs w:val="24"/>
        </w:rPr>
        <w:t xml:space="preserve">small conference on basic income </w:t>
      </w:r>
      <w:r w:rsidR="006562AB">
        <w:rPr>
          <w:szCs w:val="24"/>
        </w:rPr>
        <w:t>a couple of</w:t>
      </w:r>
      <w:r>
        <w:rPr>
          <w:szCs w:val="24"/>
        </w:rPr>
        <w:t xml:space="preserve"> weeks ago</w:t>
      </w:r>
      <w:r w:rsidR="006562AB">
        <w:rPr>
          <w:szCs w:val="24"/>
        </w:rPr>
        <w:t xml:space="preserve">, and we plan on having a conference on food banks and food aid next month. </w:t>
      </w:r>
    </w:p>
    <w:p w14:paraId="4F7463E4" w14:textId="77777777" w:rsidR="006562AB" w:rsidRDefault="006562AB" w:rsidP="00A94AE7">
      <w:pPr>
        <w:pStyle w:val="ListParagraph"/>
        <w:ind w:left="0"/>
        <w:rPr>
          <w:szCs w:val="24"/>
        </w:rPr>
      </w:pPr>
    </w:p>
    <w:p w14:paraId="656D086B" w14:textId="77777777" w:rsidR="009F1A57" w:rsidRDefault="009A7E91" w:rsidP="00A94AE7">
      <w:pPr>
        <w:pStyle w:val="ListParagraph"/>
        <w:ind w:left="0"/>
        <w:rPr>
          <w:szCs w:val="24"/>
        </w:rPr>
      </w:pPr>
      <w:r w:rsidRPr="006562AB">
        <w:rPr>
          <w:b/>
          <w:szCs w:val="24"/>
        </w:rPr>
        <w:t>Jiri</w:t>
      </w:r>
      <w:r w:rsidR="006562AB" w:rsidRPr="006562AB">
        <w:rPr>
          <w:b/>
          <w:szCs w:val="24"/>
        </w:rPr>
        <w:t xml:space="preserve"> / FI </w:t>
      </w:r>
      <w:r w:rsidR="006562AB">
        <w:rPr>
          <w:b/>
          <w:szCs w:val="24"/>
        </w:rPr>
        <w:t>–</w:t>
      </w:r>
      <w:r>
        <w:rPr>
          <w:szCs w:val="24"/>
        </w:rPr>
        <w:t xml:space="preserve"> </w:t>
      </w:r>
      <w:r w:rsidR="006562AB">
        <w:rPr>
          <w:szCs w:val="24"/>
        </w:rPr>
        <w:t xml:space="preserve">We’re having a seminar in the European Parliament </w:t>
      </w:r>
      <w:r w:rsidR="009F1A57">
        <w:rPr>
          <w:szCs w:val="24"/>
        </w:rPr>
        <w:t xml:space="preserve">on minimum income and the Pillar, even if this cannot be considered as an event like the others in the Work Programme. </w:t>
      </w:r>
      <w:r w:rsidR="009F1A57">
        <w:rPr>
          <w:szCs w:val="24"/>
        </w:rPr>
        <w:lastRenderedPageBreak/>
        <w:t xml:space="preserve">We’re also hosting a small event with our Board, some academics and other people on the future of social Europe and the Pillar. </w:t>
      </w:r>
    </w:p>
    <w:p w14:paraId="5A89D933" w14:textId="77777777" w:rsidR="009F1A57" w:rsidRDefault="009F1A57" w:rsidP="00A94AE7">
      <w:pPr>
        <w:pStyle w:val="ListParagraph"/>
        <w:ind w:left="0"/>
        <w:rPr>
          <w:szCs w:val="24"/>
        </w:rPr>
      </w:pPr>
    </w:p>
    <w:p w14:paraId="19E5F333" w14:textId="11A7043C" w:rsidR="00F238DC" w:rsidRDefault="00FC137A" w:rsidP="00A94AE7">
      <w:pPr>
        <w:pStyle w:val="ListParagraph"/>
        <w:ind w:left="0"/>
        <w:rPr>
          <w:szCs w:val="24"/>
        </w:rPr>
      </w:pPr>
      <w:r w:rsidRPr="00F238DC">
        <w:rPr>
          <w:b/>
          <w:szCs w:val="24"/>
        </w:rPr>
        <w:t xml:space="preserve">Letizia </w:t>
      </w:r>
      <w:r w:rsidR="00F238DC" w:rsidRPr="00F238DC">
        <w:rPr>
          <w:b/>
          <w:szCs w:val="24"/>
        </w:rPr>
        <w:t>/ IT –</w:t>
      </w:r>
      <w:r w:rsidR="00F238DC">
        <w:rPr>
          <w:szCs w:val="24"/>
        </w:rPr>
        <w:t xml:space="preserve"> Before having an event on the Pillar we would like to wait and </w:t>
      </w:r>
      <w:r>
        <w:rPr>
          <w:szCs w:val="24"/>
        </w:rPr>
        <w:t>see how it’s going,</w:t>
      </w:r>
      <w:r w:rsidR="00F238DC">
        <w:rPr>
          <w:szCs w:val="24"/>
        </w:rPr>
        <w:t xml:space="preserve"> so it would be better to have it in the second part of the year to asses</w:t>
      </w:r>
      <w:r w:rsidR="00EB7916">
        <w:rPr>
          <w:szCs w:val="24"/>
        </w:rPr>
        <w:t>s</w:t>
      </w:r>
      <w:r w:rsidR="00F238DC">
        <w:rPr>
          <w:szCs w:val="24"/>
        </w:rPr>
        <w:t xml:space="preserve"> what has been done. Does the EAPN Europe staff need a report in English with signatures to report to the Commission? </w:t>
      </w:r>
    </w:p>
    <w:p w14:paraId="6DDCE813" w14:textId="77777777" w:rsidR="00B00590" w:rsidRDefault="00B00590" w:rsidP="00A94AE7">
      <w:pPr>
        <w:pStyle w:val="ListParagraph"/>
        <w:ind w:left="0"/>
        <w:rPr>
          <w:b/>
          <w:szCs w:val="24"/>
        </w:rPr>
      </w:pPr>
    </w:p>
    <w:p w14:paraId="0C5E1592" w14:textId="36EED22B" w:rsidR="00B00590" w:rsidRDefault="00B00590" w:rsidP="00A94AE7">
      <w:pPr>
        <w:pStyle w:val="ListParagraph"/>
        <w:ind w:left="0"/>
        <w:rPr>
          <w:szCs w:val="24"/>
        </w:rPr>
      </w:pPr>
      <w:r w:rsidRPr="00F238DC">
        <w:rPr>
          <w:b/>
          <w:szCs w:val="24"/>
        </w:rPr>
        <w:t xml:space="preserve">Katherine / UK </w:t>
      </w:r>
      <w:r>
        <w:rPr>
          <w:b/>
          <w:szCs w:val="24"/>
        </w:rPr>
        <w:t>–</w:t>
      </w:r>
      <w:r>
        <w:rPr>
          <w:szCs w:val="24"/>
        </w:rPr>
        <w:t xml:space="preserve"> We’re planning on having three policy roundtables with EMIN and we want to use the materials on that to do our Poverty Watch event. Since they’re the same source of funding, would this be double reporting? </w:t>
      </w:r>
    </w:p>
    <w:p w14:paraId="23C0FBAE" w14:textId="77777777" w:rsidR="00B00590" w:rsidRDefault="00B00590" w:rsidP="00A94AE7">
      <w:pPr>
        <w:pStyle w:val="ListParagraph"/>
        <w:ind w:left="0"/>
        <w:rPr>
          <w:b/>
          <w:szCs w:val="24"/>
        </w:rPr>
      </w:pPr>
    </w:p>
    <w:p w14:paraId="6B23ABD4" w14:textId="5283C247" w:rsidR="00B00590" w:rsidRDefault="00B00590" w:rsidP="00A94AE7">
      <w:pPr>
        <w:pStyle w:val="ListParagraph"/>
        <w:ind w:left="0"/>
        <w:rPr>
          <w:szCs w:val="24"/>
        </w:rPr>
      </w:pPr>
      <w:r w:rsidRPr="00921D9B">
        <w:rPr>
          <w:b/>
          <w:szCs w:val="24"/>
        </w:rPr>
        <w:t xml:space="preserve">Paula / PT </w:t>
      </w:r>
      <w:r>
        <w:rPr>
          <w:b/>
          <w:szCs w:val="24"/>
        </w:rPr>
        <w:t>–</w:t>
      </w:r>
      <w:r>
        <w:rPr>
          <w:szCs w:val="24"/>
        </w:rPr>
        <w:t xml:space="preserve"> We’re having an event on minimum income, but outside the EMIN project.  </w:t>
      </w:r>
    </w:p>
    <w:p w14:paraId="5F456615" w14:textId="6844E01B" w:rsidR="00F238DC" w:rsidRDefault="00F238DC" w:rsidP="00A94AE7">
      <w:pPr>
        <w:pStyle w:val="ListParagraph"/>
        <w:ind w:left="0"/>
        <w:rPr>
          <w:szCs w:val="24"/>
        </w:rPr>
      </w:pPr>
    </w:p>
    <w:p w14:paraId="53C5BF07" w14:textId="2A9B4D53" w:rsidR="00B00590" w:rsidRDefault="00E057F9" w:rsidP="00A94AE7">
      <w:pPr>
        <w:pStyle w:val="ListParagraph"/>
        <w:ind w:left="0"/>
        <w:rPr>
          <w:szCs w:val="24"/>
        </w:rPr>
      </w:pPr>
      <w:r w:rsidRPr="009F1A57">
        <w:rPr>
          <w:b/>
          <w:szCs w:val="24"/>
        </w:rPr>
        <w:t>Amana /</w:t>
      </w:r>
      <w:r w:rsidR="009E0452">
        <w:rPr>
          <w:b/>
          <w:szCs w:val="24"/>
        </w:rPr>
        <w:t xml:space="preserve"> </w:t>
      </w:r>
      <w:r w:rsidRPr="009F1A57">
        <w:rPr>
          <w:b/>
          <w:szCs w:val="24"/>
        </w:rPr>
        <w:t xml:space="preserve">EAPN Europe </w:t>
      </w:r>
      <w:r>
        <w:rPr>
          <w:b/>
          <w:szCs w:val="24"/>
        </w:rPr>
        <w:t>–</w:t>
      </w:r>
      <w:r>
        <w:rPr>
          <w:szCs w:val="24"/>
        </w:rPr>
        <w:t xml:space="preserve"> Events under the EMIN project cannot count as the ones in our Work Programme, since both our funding comes from the European Commission. Mixed events like the Italian one are difficult to report, because they could apply to both categories; in this case, we have to be creative. I remind you that they could also be small events. </w:t>
      </w:r>
      <w:r w:rsidR="00F238DC" w:rsidRPr="003417F9">
        <w:rPr>
          <w:szCs w:val="24"/>
        </w:rPr>
        <w:t>N</w:t>
      </w:r>
      <w:r w:rsidR="00FC137A">
        <w:rPr>
          <w:szCs w:val="24"/>
        </w:rPr>
        <w:t>othing needs to be in English since it</w:t>
      </w:r>
      <w:r w:rsidR="00F238DC">
        <w:rPr>
          <w:szCs w:val="24"/>
        </w:rPr>
        <w:t>’</w:t>
      </w:r>
      <w:r w:rsidR="00FC137A">
        <w:rPr>
          <w:szCs w:val="24"/>
        </w:rPr>
        <w:t>s</w:t>
      </w:r>
      <w:r w:rsidR="00F238DC">
        <w:rPr>
          <w:szCs w:val="24"/>
        </w:rPr>
        <w:t xml:space="preserve"> a</w:t>
      </w:r>
      <w:r w:rsidR="00FC137A">
        <w:rPr>
          <w:szCs w:val="24"/>
        </w:rPr>
        <w:t xml:space="preserve"> national event</w:t>
      </w:r>
      <w:r w:rsidR="00F238DC">
        <w:rPr>
          <w:szCs w:val="24"/>
        </w:rPr>
        <w:t xml:space="preserve">; </w:t>
      </w:r>
      <w:r w:rsidR="009E0452">
        <w:rPr>
          <w:szCs w:val="24"/>
        </w:rPr>
        <w:t xml:space="preserve">for the reporting, </w:t>
      </w:r>
      <w:r w:rsidR="00F238DC">
        <w:rPr>
          <w:szCs w:val="24"/>
        </w:rPr>
        <w:t>what we need is the agenda, some pictures, a press item on your website</w:t>
      </w:r>
      <w:r>
        <w:rPr>
          <w:szCs w:val="24"/>
        </w:rPr>
        <w:t xml:space="preserve">, or other such evidence. </w:t>
      </w:r>
      <w:r w:rsidR="00F238DC">
        <w:rPr>
          <w:szCs w:val="24"/>
        </w:rPr>
        <w:t xml:space="preserve"> </w:t>
      </w:r>
      <w:r w:rsidR="00FC137A">
        <w:rPr>
          <w:szCs w:val="24"/>
        </w:rPr>
        <w:t xml:space="preserve"> </w:t>
      </w:r>
    </w:p>
    <w:bookmarkEnd w:id="1"/>
    <w:p w14:paraId="45F0B67F" w14:textId="77777777" w:rsidR="00B00590" w:rsidRDefault="00B00590" w:rsidP="00A94AE7">
      <w:pPr>
        <w:pStyle w:val="ListParagraph"/>
        <w:ind w:left="0"/>
        <w:rPr>
          <w:i/>
          <w:szCs w:val="24"/>
        </w:rPr>
      </w:pPr>
    </w:p>
    <w:p w14:paraId="69EC36F9" w14:textId="03A2DC2E" w:rsidR="00B00590" w:rsidRDefault="00921D9B" w:rsidP="00A94AE7">
      <w:pPr>
        <w:pStyle w:val="ListParagraph"/>
        <w:ind w:left="0"/>
        <w:rPr>
          <w:i/>
          <w:szCs w:val="24"/>
        </w:rPr>
      </w:pPr>
      <w:r w:rsidRPr="00921D9B">
        <w:rPr>
          <w:i/>
          <w:szCs w:val="24"/>
        </w:rPr>
        <w:t xml:space="preserve">Members agree </w:t>
      </w:r>
      <w:r w:rsidR="00B377E4">
        <w:rPr>
          <w:i/>
          <w:szCs w:val="24"/>
        </w:rPr>
        <w:t>with</w:t>
      </w:r>
      <w:r w:rsidRPr="00921D9B">
        <w:rPr>
          <w:i/>
          <w:szCs w:val="24"/>
        </w:rPr>
        <w:t xml:space="preserve"> the </w:t>
      </w:r>
      <w:r w:rsidR="00FC137A" w:rsidRPr="00921D9B">
        <w:rPr>
          <w:i/>
          <w:szCs w:val="24"/>
        </w:rPr>
        <w:t xml:space="preserve">draft action plan on the </w:t>
      </w:r>
      <w:r w:rsidRPr="00921D9B">
        <w:rPr>
          <w:i/>
          <w:szCs w:val="24"/>
        </w:rPr>
        <w:t>EPSR</w:t>
      </w:r>
      <w:r w:rsidR="00B377E4">
        <w:rPr>
          <w:i/>
          <w:szCs w:val="24"/>
        </w:rPr>
        <w:t xml:space="preserve">, including national events. </w:t>
      </w:r>
      <w:r w:rsidR="00FC137A" w:rsidRPr="00921D9B">
        <w:rPr>
          <w:i/>
          <w:szCs w:val="24"/>
        </w:rPr>
        <w:t xml:space="preserve"> </w:t>
      </w:r>
    </w:p>
    <w:p w14:paraId="0A4A13ED" w14:textId="31E81B2D" w:rsidR="00B00590" w:rsidRPr="00DC423D" w:rsidRDefault="00B00590" w:rsidP="00A94AE7">
      <w:pPr>
        <w:pStyle w:val="ListParagraph"/>
        <w:ind w:left="0"/>
        <w:rPr>
          <w:i/>
          <w:szCs w:val="24"/>
        </w:rPr>
      </w:pPr>
      <w:r>
        <w:rPr>
          <w:i/>
          <w:szCs w:val="24"/>
        </w:rPr>
        <w:t xml:space="preserve">Members willing to work on Scoreboard </w:t>
      </w:r>
      <w:r w:rsidRPr="00DC423D">
        <w:rPr>
          <w:i/>
          <w:szCs w:val="24"/>
        </w:rPr>
        <w:t>indicators: PL, LT, LU, RS, DK</w:t>
      </w:r>
      <w:r w:rsidR="00B377E4">
        <w:rPr>
          <w:i/>
          <w:szCs w:val="24"/>
        </w:rPr>
        <w:t>,</w:t>
      </w:r>
      <w:r w:rsidR="00B377E4" w:rsidRPr="00B377E4">
        <w:rPr>
          <w:i/>
          <w:szCs w:val="24"/>
        </w:rPr>
        <w:t xml:space="preserve"> </w:t>
      </w:r>
      <w:proofErr w:type="spellStart"/>
      <w:r w:rsidR="00B377E4" w:rsidRPr="00DC423D">
        <w:rPr>
          <w:i/>
          <w:szCs w:val="24"/>
        </w:rPr>
        <w:t>Eurodiaconia</w:t>
      </w:r>
      <w:proofErr w:type="spellEnd"/>
      <w:r w:rsidR="00B377E4">
        <w:rPr>
          <w:i/>
          <w:szCs w:val="24"/>
        </w:rPr>
        <w:t>.</w:t>
      </w:r>
    </w:p>
    <w:p w14:paraId="1ADD7341" w14:textId="7D18B8F2" w:rsidR="00B00590" w:rsidRDefault="00B00590" w:rsidP="00A94AE7">
      <w:pPr>
        <w:pStyle w:val="ListParagraph"/>
        <w:ind w:left="0"/>
        <w:rPr>
          <w:i/>
          <w:szCs w:val="24"/>
        </w:rPr>
      </w:pPr>
    </w:p>
    <w:p w14:paraId="559C444D" w14:textId="01A7B560" w:rsidR="00FC137A" w:rsidRDefault="00921D9B" w:rsidP="00A94AE7">
      <w:pPr>
        <w:pStyle w:val="ListParagraph"/>
        <w:ind w:left="0"/>
        <w:rPr>
          <w:szCs w:val="24"/>
        </w:rPr>
      </w:pPr>
      <w:r w:rsidRPr="00921D9B">
        <w:rPr>
          <w:b/>
          <w:szCs w:val="24"/>
        </w:rPr>
        <w:t xml:space="preserve">Amana / EAPN Europe </w:t>
      </w:r>
      <w:r w:rsidR="00DC423D">
        <w:rPr>
          <w:szCs w:val="24"/>
        </w:rPr>
        <w:t>explained th</w:t>
      </w:r>
      <w:r w:rsidR="00B377E4">
        <w:rPr>
          <w:szCs w:val="24"/>
        </w:rPr>
        <w:t>at it would be difficult to have the policy conference and the EU ISG / EXCO meetings during the time the EMIN buses are still away. This, particularly as the topic of</w:t>
      </w:r>
      <w:r w:rsidR="00A20796">
        <w:rPr>
          <w:szCs w:val="24"/>
        </w:rPr>
        <w:t xml:space="preserve"> the policy conference is the E</w:t>
      </w:r>
      <w:r w:rsidR="00B377E4">
        <w:rPr>
          <w:szCs w:val="24"/>
        </w:rPr>
        <w:t xml:space="preserve">PSR &amp; social protection, so it is very difficult to do without EMIN. An idea was to combine the return &amp; closing ceremony of the buses (28 June) with the EAPN events, however there is a </w:t>
      </w:r>
      <w:r w:rsidR="006321EE">
        <w:rPr>
          <w:szCs w:val="24"/>
        </w:rPr>
        <w:t>high-level event on the Pillar in Sofia on the 27</w:t>
      </w:r>
      <w:r w:rsidR="006321EE" w:rsidRPr="006321EE">
        <w:rPr>
          <w:szCs w:val="24"/>
          <w:vertAlign w:val="superscript"/>
        </w:rPr>
        <w:t>th</w:t>
      </w:r>
      <w:r w:rsidR="006321EE">
        <w:rPr>
          <w:szCs w:val="24"/>
        </w:rPr>
        <w:t xml:space="preserve"> June. The reason we have the policy conference in Brussels is to get key policymakers in there, but this can’t be done if the majority of them is in Sofia</w:t>
      </w:r>
      <w:r w:rsidR="00B377E4">
        <w:rPr>
          <w:szCs w:val="24"/>
        </w:rPr>
        <w:t xml:space="preserve">. </w:t>
      </w:r>
      <w:r w:rsidR="00263AD4">
        <w:rPr>
          <w:szCs w:val="24"/>
        </w:rPr>
        <w:t>The E</w:t>
      </w:r>
      <w:r w:rsidR="00B377E4">
        <w:rPr>
          <w:szCs w:val="24"/>
        </w:rPr>
        <w:t>X</w:t>
      </w:r>
      <w:r w:rsidR="00263AD4">
        <w:rPr>
          <w:szCs w:val="24"/>
        </w:rPr>
        <w:t>C</w:t>
      </w:r>
      <w:r w:rsidR="00B377E4">
        <w:rPr>
          <w:szCs w:val="24"/>
        </w:rPr>
        <w:t>O</w:t>
      </w:r>
      <w:r w:rsidR="00263AD4">
        <w:rPr>
          <w:szCs w:val="24"/>
        </w:rPr>
        <w:t xml:space="preserve"> and the Bureau will have the final decision, </w:t>
      </w:r>
      <w:r w:rsidR="00B377E4">
        <w:rPr>
          <w:szCs w:val="24"/>
        </w:rPr>
        <w:t xml:space="preserve">and </w:t>
      </w:r>
      <w:r w:rsidR="00263AD4">
        <w:rPr>
          <w:szCs w:val="24"/>
        </w:rPr>
        <w:t xml:space="preserve">this won’t be decided before Easter. </w:t>
      </w:r>
      <w:r w:rsidR="00DC423D">
        <w:rPr>
          <w:szCs w:val="24"/>
        </w:rPr>
        <w:t xml:space="preserve"> </w:t>
      </w:r>
    </w:p>
    <w:p w14:paraId="4E8E29B1" w14:textId="3EE258B2" w:rsidR="00B377E4" w:rsidRDefault="00B377E4" w:rsidP="00A94AE7">
      <w:pPr>
        <w:pStyle w:val="ListParagraph"/>
        <w:ind w:left="0"/>
        <w:rPr>
          <w:szCs w:val="24"/>
        </w:rPr>
      </w:pPr>
    </w:p>
    <w:p w14:paraId="10287A93" w14:textId="4169F7B7" w:rsidR="00DC423D" w:rsidRPr="00263AD4" w:rsidRDefault="00DC423D" w:rsidP="00A94AE7">
      <w:pPr>
        <w:pStyle w:val="ListParagraph"/>
        <w:ind w:left="0"/>
        <w:rPr>
          <w:i/>
          <w:szCs w:val="24"/>
        </w:rPr>
      </w:pPr>
      <w:r w:rsidRPr="00263AD4">
        <w:rPr>
          <w:i/>
          <w:szCs w:val="24"/>
        </w:rPr>
        <w:t xml:space="preserve">There’s no </w:t>
      </w:r>
      <w:r w:rsidR="00263AD4" w:rsidRPr="00263AD4">
        <w:rPr>
          <w:i/>
          <w:szCs w:val="24"/>
        </w:rPr>
        <w:t xml:space="preserve">strong </w:t>
      </w:r>
      <w:r w:rsidRPr="00263AD4">
        <w:rPr>
          <w:i/>
          <w:szCs w:val="24"/>
        </w:rPr>
        <w:t xml:space="preserve">opposition to next EU ISG being held in the first week of July (5-7 July). </w:t>
      </w:r>
    </w:p>
    <w:p w14:paraId="70154A1B" w14:textId="48482E7F" w:rsidR="00DC423D" w:rsidRDefault="00DC423D" w:rsidP="00A94AE7">
      <w:pPr>
        <w:pStyle w:val="ListParagraph"/>
        <w:ind w:left="0"/>
        <w:rPr>
          <w:szCs w:val="24"/>
        </w:rPr>
      </w:pPr>
    </w:p>
    <w:p w14:paraId="59977BFE" w14:textId="3A8BDD25" w:rsidR="00FC137A" w:rsidRPr="00FC137A" w:rsidRDefault="00FC137A" w:rsidP="00A94AE7">
      <w:pPr>
        <w:pStyle w:val="ListParagraph"/>
        <w:pBdr>
          <w:top w:val="single" w:sz="4" w:space="1" w:color="auto"/>
          <w:left w:val="single" w:sz="4" w:space="4" w:color="auto"/>
          <w:bottom w:val="single" w:sz="4" w:space="1" w:color="auto"/>
          <w:right w:val="single" w:sz="4" w:space="4" w:color="auto"/>
        </w:pBdr>
        <w:ind w:left="0"/>
        <w:rPr>
          <w:b/>
          <w:szCs w:val="24"/>
        </w:rPr>
      </w:pPr>
      <w:r w:rsidRPr="00FC137A">
        <w:rPr>
          <w:b/>
          <w:szCs w:val="24"/>
        </w:rPr>
        <w:t>ACTION POINT</w:t>
      </w:r>
      <w:r w:rsidR="00CC369F">
        <w:rPr>
          <w:b/>
          <w:szCs w:val="24"/>
        </w:rPr>
        <w:t>S</w:t>
      </w:r>
    </w:p>
    <w:p w14:paraId="4998EFA6" w14:textId="77777777" w:rsidR="00CC369F" w:rsidRPr="00CC369F" w:rsidRDefault="00B377E4"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Pr>
          <w:b/>
          <w:i/>
          <w:szCs w:val="24"/>
          <w:lang w:val="en-US"/>
        </w:rPr>
        <w:t>The staff team will prepare a Briefing on the Social Fairness Package</w:t>
      </w:r>
      <w:r w:rsidR="00CC369F">
        <w:rPr>
          <w:b/>
          <w:i/>
          <w:szCs w:val="24"/>
          <w:lang w:val="en-US"/>
        </w:rPr>
        <w:t xml:space="preserve"> as soon as released</w:t>
      </w:r>
      <w:r>
        <w:rPr>
          <w:b/>
          <w:i/>
          <w:szCs w:val="24"/>
          <w:lang w:val="en-US"/>
        </w:rPr>
        <w:t xml:space="preserve">, </w:t>
      </w:r>
      <w:r w:rsidR="00CC369F">
        <w:rPr>
          <w:b/>
          <w:i/>
          <w:szCs w:val="24"/>
          <w:lang w:val="en-US"/>
        </w:rPr>
        <w:t xml:space="preserve">followed by a full response later in April </w:t>
      </w:r>
    </w:p>
    <w:p w14:paraId="708D2892" w14:textId="77777777" w:rsidR="00CC369F" w:rsidRPr="00CC369F" w:rsidRDefault="00CC369F"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Pr>
          <w:b/>
          <w:i/>
          <w:szCs w:val="24"/>
          <w:lang w:val="en-US"/>
        </w:rPr>
        <w:t>Members will be asked to provide input to the full response to the Social Fairness Package – see follow-up email – to Sian Jones (</w:t>
      </w:r>
      <w:hyperlink r:id="rId16" w:history="1">
        <w:r w:rsidRPr="00CA3629">
          <w:rPr>
            <w:rStyle w:val="Hyperlink"/>
            <w:b/>
            <w:i/>
            <w:szCs w:val="24"/>
            <w:lang w:val="en-US"/>
          </w:rPr>
          <w:t>sian.jones@eapn.eu</w:t>
        </w:r>
      </w:hyperlink>
      <w:r>
        <w:rPr>
          <w:b/>
          <w:i/>
          <w:szCs w:val="24"/>
          <w:lang w:val="en-US"/>
        </w:rPr>
        <w:t xml:space="preserve">) </w:t>
      </w:r>
    </w:p>
    <w:p w14:paraId="00167E5D" w14:textId="197BD85E" w:rsidR="00921D9B" w:rsidRPr="00921D9B" w:rsidRDefault="00CC369F"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Pr>
          <w:b/>
          <w:i/>
          <w:szCs w:val="24"/>
          <w:lang w:val="en-US"/>
        </w:rPr>
        <w:t>The staff team will set up an email cluster of people interested in working on the Social Scoreboard and identify opportunities to engage</w:t>
      </w:r>
      <w:r w:rsidR="00921D9B">
        <w:rPr>
          <w:b/>
          <w:i/>
          <w:szCs w:val="24"/>
        </w:rPr>
        <w:t>.</w:t>
      </w:r>
    </w:p>
    <w:p w14:paraId="089E4363" w14:textId="77777777" w:rsidR="00CC369F" w:rsidRDefault="00CC369F"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lang w:val="en-US"/>
        </w:rPr>
      </w:pPr>
      <w:r>
        <w:rPr>
          <w:b/>
          <w:i/>
          <w:szCs w:val="24"/>
          <w:lang w:val="en-US"/>
        </w:rPr>
        <w:t xml:space="preserve">Members will be asked to send input on the Quality and Inclusive Education paper – see follow-up email – to </w:t>
      </w:r>
      <w:r w:rsidR="00921D9B" w:rsidRPr="00921D9B">
        <w:rPr>
          <w:b/>
          <w:i/>
          <w:szCs w:val="24"/>
          <w:lang w:val="en-US"/>
        </w:rPr>
        <w:t>Amana Ferro (</w:t>
      </w:r>
      <w:hyperlink r:id="rId17" w:history="1">
        <w:r w:rsidR="00921D9B" w:rsidRPr="00D62549">
          <w:rPr>
            <w:rStyle w:val="Hyperlink"/>
            <w:b/>
            <w:i/>
            <w:szCs w:val="24"/>
            <w:lang w:val="en-US"/>
          </w:rPr>
          <w:t>amana.ferro@eapn.eu</w:t>
        </w:r>
      </w:hyperlink>
      <w:r w:rsidR="00921D9B">
        <w:rPr>
          <w:b/>
          <w:i/>
          <w:szCs w:val="24"/>
          <w:lang w:val="en-US"/>
        </w:rPr>
        <w:t>)</w:t>
      </w:r>
      <w:r w:rsidR="00FC137A" w:rsidRPr="00921D9B">
        <w:rPr>
          <w:b/>
          <w:i/>
          <w:szCs w:val="24"/>
          <w:lang w:val="en-US"/>
        </w:rPr>
        <w:t xml:space="preserve"> </w:t>
      </w:r>
      <w:r>
        <w:rPr>
          <w:b/>
          <w:i/>
          <w:szCs w:val="24"/>
          <w:lang w:val="en-US"/>
        </w:rPr>
        <w:t>and Chiara Fratalia (</w:t>
      </w:r>
      <w:hyperlink r:id="rId18" w:history="1">
        <w:r w:rsidRPr="00CA3629">
          <w:rPr>
            <w:rStyle w:val="Hyperlink"/>
            <w:b/>
            <w:i/>
            <w:szCs w:val="24"/>
            <w:lang w:val="en-US"/>
          </w:rPr>
          <w:t>policy@eapn.eu</w:t>
        </w:r>
      </w:hyperlink>
      <w:r>
        <w:rPr>
          <w:b/>
          <w:i/>
          <w:szCs w:val="24"/>
          <w:lang w:val="en-US"/>
        </w:rPr>
        <w:t>)</w:t>
      </w:r>
      <w:r w:rsidR="00921D9B" w:rsidRPr="00921D9B">
        <w:rPr>
          <w:b/>
          <w:i/>
          <w:szCs w:val="24"/>
          <w:lang w:val="en-US"/>
        </w:rPr>
        <w:t>.</w:t>
      </w:r>
    </w:p>
    <w:p w14:paraId="5D1EE1AD" w14:textId="2EA29178" w:rsidR="00FC137A" w:rsidRPr="00921D9B" w:rsidRDefault="00CC369F"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lang w:val="en-US"/>
        </w:rPr>
      </w:pPr>
      <w:r>
        <w:rPr>
          <w:b/>
          <w:i/>
          <w:szCs w:val="24"/>
          <w:lang w:val="en-US"/>
        </w:rPr>
        <w:t>Members will continue engagement at the national level and begin organizing national events, while keeping the staff team (</w:t>
      </w:r>
      <w:hyperlink r:id="rId19" w:history="1">
        <w:r w:rsidRPr="00CA3629">
          <w:rPr>
            <w:rStyle w:val="Hyperlink"/>
            <w:b/>
            <w:i/>
            <w:szCs w:val="24"/>
            <w:lang w:val="en-US"/>
          </w:rPr>
          <w:t>sian.jones@eapn.eu</w:t>
        </w:r>
      </w:hyperlink>
      <w:r>
        <w:rPr>
          <w:b/>
          <w:i/>
          <w:szCs w:val="24"/>
          <w:lang w:val="en-US"/>
        </w:rPr>
        <w:t>) informed.</w:t>
      </w:r>
      <w:r w:rsidR="00921D9B" w:rsidRPr="00921D9B">
        <w:rPr>
          <w:b/>
          <w:i/>
          <w:szCs w:val="24"/>
          <w:lang w:val="en-US"/>
        </w:rPr>
        <w:t xml:space="preserve"> </w:t>
      </w:r>
    </w:p>
    <w:p w14:paraId="116B5E0C" w14:textId="4D1CCB0F" w:rsidR="008E4761" w:rsidRDefault="008E4761" w:rsidP="00A94AE7">
      <w:pPr>
        <w:pStyle w:val="ListParagraph"/>
        <w:numPr>
          <w:ilvl w:val="0"/>
          <w:numId w:val="1"/>
        </w:numPr>
        <w:rPr>
          <w:b/>
          <w:sz w:val="32"/>
          <w:szCs w:val="32"/>
        </w:rPr>
      </w:pPr>
      <w:r>
        <w:rPr>
          <w:b/>
          <w:sz w:val="32"/>
          <w:szCs w:val="32"/>
        </w:rPr>
        <w:lastRenderedPageBreak/>
        <w:t>Ann</w:t>
      </w:r>
      <w:r w:rsidR="00F003E8">
        <w:rPr>
          <w:b/>
          <w:sz w:val="32"/>
          <w:szCs w:val="32"/>
        </w:rPr>
        <w:t>u</w:t>
      </w:r>
      <w:r>
        <w:rPr>
          <w:b/>
          <w:sz w:val="32"/>
          <w:szCs w:val="32"/>
        </w:rPr>
        <w:t>al Convention</w:t>
      </w:r>
      <w:r w:rsidR="00A20796">
        <w:rPr>
          <w:b/>
          <w:sz w:val="32"/>
          <w:szCs w:val="32"/>
        </w:rPr>
        <w:t xml:space="preserve"> </w:t>
      </w:r>
      <w:r w:rsidR="00E446D8">
        <w:rPr>
          <w:b/>
          <w:sz w:val="32"/>
          <w:szCs w:val="32"/>
        </w:rPr>
        <w:t>f</w:t>
      </w:r>
      <w:r w:rsidR="00A20796">
        <w:rPr>
          <w:b/>
          <w:sz w:val="32"/>
          <w:szCs w:val="32"/>
        </w:rPr>
        <w:t>or</w:t>
      </w:r>
      <w:r w:rsidR="00E446D8">
        <w:rPr>
          <w:b/>
          <w:sz w:val="32"/>
          <w:szCs w:val="32"/>
        </w:rPr>
        <w:t xml:space="preserve"> Inclusive Growth</w:t>
      </w:r>
    </w:p>
    <w:p w14:paraId="23E0C356" w14:textId="50883CC1" w:rsidR="008E4761" w:rsidRPr="008E4761" w:rsidRDefault="008E4761" w:rsidP="00A94AE7">
      <w:pPr>
        <w:rPr>
          <w:szCs w:val="24"/>
        </w:rPr>
      </w:pPr>
    </w:p>
    <w:p w14:paraId="170BE0FD" w14:textId="47BB75CE" w:rsidR="005B5B63" w:rsidRDefault="00CC369F" w:rsidP="00A94AE7">
      <w:pPr>
        <w:rPr>
          <w:szCs w:val="24"/>
        </w:rPr>
      </w:pPr>
      <w:r w:rsidRPr="00CC369F">
        <w:rPr>
          <w:b/>
          <w:szCs w:val="24"/>
        </w:rPr>
        <w:t>Amana / EAPN Europe</w:t>
      </w:r>
      <w:r>
        <w:rPr>
          <w:szCs w:val="24"/>
        </w:rPr>
        <w:t xml:space="preserve"> provided an update about </w:t>
      </w:r>
      <w:r w:rsidR="00F116F1">
        <w:rPr>
          <w:szCs w:val="24"/>
        </w:rPr>
        <w:t>t</w:t>
      </w:r>
      <w:r w:rsidR="002B2564">
        <w:rPr>
          <w:szCs w:val="24"/>
        </w:rPr>
        <w:t xml:space="preserve">his year’s </w:t>
      </w:r>
      <w:r>
        <w:rPr>
          <w:szCs w:val="24"/>
        </w:rPr>
        <w:t xml:space="preserve">Annual </w:t>
      </w:r>
      <w:r w:rsidR="00F116F1">
        <w:rPr>
          <w:szCs w:val="24"/>
        </w:rPr>
        <w:t>Convention</w:t>
      </w:r>
      <w:r>
        <w:rPr>
          <w:szCs w:val="24"/>
        </w:rPr>
        <w:t>, to take place on</w:t>
      </w:r>
      <w:r w:rsidR="00F116F1">
        <w:rPr>
          <w:szCs w:val="24"/>
        </w:rPr>
        <w:t xml:space="preserve"> 27 April in Brussel</w:t>
      </w:r>
      <w:r>
        <w:rPr>
          <w:szCs w:val="24"/>
        </w:rPr>
        <w:t>s</w:t>
      </w:r>
      <w:r w:rsidR="00F116F1">
        <w:rPr>
          <w:szCs w:val="24"/>
        </w:rPr>
        <w:t xml:space="preserve">, on the </w:t>
      </w:r>
      <w:r w:rsidR="002B2564">
        <w:rPr>
          <w:szCs w:val="24"/>
        </w:rPr>
        <w:t>topic</w:t>
      </w:r>
      <w:r w:rsidR="00F116F1">
        <w:rPr>
          <w:szCs w:val="24"/>
        </w:rPr>
        <w:t xml:space="preserve"> of </w:t>
      </w:r>
      <w:r w:rsidR="002B2564">
        <w:rPr>
          <w:szCs w:val="24"/>
        </w:rPr>
        <w:t xml:space="preserve">the </w:t>
      </w:r>
      <w:r w:rsidR="000D7908">
        <w:rPr>
          <w:szCs w:val="24"/>
        </w:rPr>
        <w:t xml:space="preserve">implementation of the </w:t>
      </w:r>
      <w:r w:rsidR="002B2564">
        <w:rPr>
          <w:szCs w:val="24"/>
        </w:rPr>
        <w:t>E</w:t>
      </w:r>
      <w:r w:rsidR="00453D68">
        <w:rPr>
          <w:szCs w:val="24"/>
        </w:rPr>
        <w:t xml:space="preserve">uropean </w:t>
      </w:r>
      <w:r w:rsidR="002B2564">
        <w:rPr>
          <w:szCs w:val="24"/>
        </w:rPr>
        <w:t>P</w:t>
      </w:r>
      <w:r w:rsidR="00453D68">
        <w:rPr>
          <w:szCs w:val="24"/>
        </w:rPr>
        <w:t xml:space="preserve">illar of </w:t>
      </w:r>
      <w:r w:rsidR="002B2564">
        <w:rPr>
          <w:szCs w:val="24"/>
        </w:rPr>
        <w:t>S</w:t>
      </w:r>
      <w:r w:rsidR="00453D68">
        <w:rPr>
          <w:szCs w:val="24"/>
        </w:rPr>
        <w:t xml:space="preserve">ocial </w:t>
      </w:r>
      <w:r w:rsidR="002B2564">
        <w:rPr>
          <w:szCs w:val="24"/>
        </w:rPr>
        <w:t>R</w:t>
      </w:r>
      <w:r w:rsidR="00453D68">
        <w:rPr>
          <w:szCs w:val="24"/>
        </w:rPr>
        <w:t>ights</w:t>
      </w:r>
      <w:r w:rsidR="002B2564">
        <w:rPr>
          <w:szCs w:val="24"/>
        </w:rPr>
        <w:t xml:space="preserve">. </w:t>
      </w:r>
      <w:r>
        <w:rPr>
          <w:szCs w:val="24"/>
        </w:rPr>
        <w:t xml:space="preserve">Participation: EAPN members should get in touch with their Ministries (Employment and Social Affairs, or SPC / EMCO members) to try to obtain places on the national delegations. </w:t>
      </w:r>
      <w:r w:rsidR="005E0FF6">
        <w:rPr>
          <w:szCs w:val="24"/>
        </w:rPr>
        <w:t>It’s</w:t>
      </w:r>
      <w:r w:rsidR="00F116F1">
        <w:rPr>
          <w:szCs w:val="24"/>
        </w:rPr>
        <w:t xml:space="preserve"> also</w:t>
      </w:r>
      <w:r w:rsidR="005E0FF6">
        <w:rPr>
          <w:szCs w:val="24"/>
        </w:rPr>
        <w:t xml:space="preserve"> worth contacting perm</w:t>
      </w:r>
      <w:r w:rsidR="00F116F1">
        <w:rPr>
          <w:szCs w:val="24"/>
        </w:rPr>
        <w:t xml:space="preserve">anent </w:t>
      </w:r>
      <w:r w:rsidR="005E0FF6">
        <w:rPr>
          <w:szCs w:val="24"/>
        </w:rPr>
        <w:t>rep</w:t>
      </w:r>
      <w:r w:rsidR="00F116F1">
        <w:rPr>
          <w:szCs w:val="24"/>
        </w:rPr>
        <w:t>resentations in case invitations were sent to them</w:t>
      </w:r>
      <w:r w:rsidR="005E0FF6">
        <w:rPr>
          <w:szCs w:val="24"/>
        </w:rPr>
        <w:t xml:space="preserve">. </w:t>
      </w:r>
      <w:r w:rsidR="00F116F1">
        <w:rPr>
          <w:szCs w:val="24"/>
        </w:rPr>
        <w:t>Invited speakers have their travel covered outside of delegations</w:t>
      </w:r>
      <w:r w:rsidR="00F26B47">
        <w:rPr>
          <w:szCs w:val="24"/>
        </w:rPr>
        <w:t xml:space="preserve"> –</w:t>
      </w:r>
      <w:r w:rsidR="00F116F1">
        <w:rPr>
          <w:szCs w:val="24"/>
        </w:rPr>
        <w:t xml:space="preserve"> </w:t>
      </w:r>
      <w:r w:rsidR="00F26B47">
        <w:rPr>
          <w:szCs w:val="24"/>
        </w:rPr>
        <w:t>w</w:t>
      </w:r>
      <w:r w:rsidR="00F116F1">
        <w:rPr>
          <w:szCs w:val="24"/>
        </w:rPr>
        <w:t>e</w:t>
      </w:r>
      <w:r w:rsidR="00F26B47">
        <w:rPr>
          <w:szCs w:val="24"/>
        </w:rPr>
        <w:t xml:space="preserve"> </w:t>
      </w:r>
      <w:r w:rsidR="00F116F1">
        <w:rPr>
          <w:szCs w:val="24"/>
        </w:rPr>
        <w:t xml:space="preserve"> proposed </w:t>
      </w:r>
      <w:r w:rsidR="00F26B47">
        <w:rPr>
          <w:szCs w:val="24"/>
        </w:rPr>
        <w:t>a number of</w:t>
      </w:r>
      <w:r w:rsidR="00F116F1">
        <w:rPr>
          <w:szCs w:val="24"/>
        </w:rPr>
        <w:t xml:space="preserve"> names</w:t>
      </w:r>
      <w:r w:rsidR="00F26B47">
        <w:rPr>
          <w:szCs w:val="24"/>
        </w:rPr>
        <w:t>,</w:t>
      </w:r>
      <w:r w:rsidR="00F116F1">
        <w:rPr>
          <w:szCs w:val="24"/>
        </w:rPr>
        <w:t xml:space="preserve"> and you may be contacted directly. </w:t>
      </w:r>
      <w:r w:rsidR="00F26B47">
        <w:rPr>
          <w:szCs w:val="24"/>
        </w:rPr>
        <w:t>We</w:t>
      </w:r>
      <w:r w:rsidR="000D7908">
        <w:rPr>
          <w:szCs w:val="24"/>
        </w:rPr>
        <w:t xml:space="preserve"> always s</w:t>
      </w:r>
      <w:r w:rsidR="00F116F1">
        <w:rPr>
          <w:szCs w:val="24"/>
        </w:rPr>
        <w:t>tate the</w:t>
      </w:r>
      <w:r w:rsidR="000D7908">
        <w:rPr>
          <w:szCs w:val="24"/>
        </w:rPr>
        <w:t xml:space="preserve"> link with</w:t>
      </w:r>
      <w:r w:rsidR="00F116F1">
        <w:rPr>
          <w:szCs w:val="24"/>
        </w:rPr>
        <w:t xml:space="preserve"> the</w:t>
      </w:r>
      <w:r w:rsidR="000D7908">
        <w:rPr>
          <w:szCs w:val="24"/>
        </w:rPr>
        <w:t xml:space="preserve"> PeP </w:t>
      </w:r>
      <w:r w:rsidR="00F116F1">
        <w:rPr>
          <w:szCs w:val="24"/>
        </w:rPr>
        <w:t xml:space="preserve">Meeting </w:t>
      </w:r>
      <w:r w:rsidR="000D7908">
        <w:rPr>
          <w:szCs w:val="24"/>
        </w:rPr>
        <w:t xml:space="preserve">and we push for a </w:t>
      </w:r>
      <w:r w:rsidR="00F26B47">
        <w:rPr>
          <w:szCs w:val="24"/>
        </w:rPr>
        <w:t xml:space="preserve">PeP </w:t>
      </w:r>
      <w:r w:rsidR="000D7908">
        <w:rPr>
          <w:szCs w:val="24"/>
        </w:rPr>
        <w:t>speaker</w:t>
      </w:r>
      <w:r w:rsidR="00F26B47">
        <w:rPr>
          <w:szCs w:val="24"/>
        </w:rPr>
        <w:t>, as well as for the EAPN President to speak in the closing plenary –</w:t>
      </w:r>
      <w:r w:rsidR="000D7908">
        <w:rPr>
          <w:szCs w:val="24"/>
        </w:rPr>
        <w:t xml:space="preserve"> Leo</w:t>
      </w:r>
      <w:r w:rsidR="00F26B47">
        <w:rPr>
          <w:szCs w:val="24"/>
        </w:rPr>
        <w:t xml:space="preserve"> </w:t>
      </w:r>
      <w:r w:rsidR="00F116F1">
        <w:rPr>
          <w:szCs w:val="24"/>
        </w:rPr>
        <w:t xml:space="preserve">(EAPN Director) </w:t>
      </w:r>
      <w:r w:rsidR="000D7908">
        <w:rPr>
          <w:szCs w:val="24"/>
        </w:rPr>
        <w:t>is following this up</w:t>
      </w:r>
      <w:r w:rsidR="00F26B47">
        <w:rPr>
          <w:szCs w:val="24"/>
        </w:rPr>
        <w:t>. For the side-event, we are proposing</w:t>
      </w:r>
      <w:r w:rsidR="005D497D">
        <w:rPr>
          <w:szCs w:val="24"/>
        </w:rPr>
        <w:t>:</w:t>
      </w:r>
      <w:r w:rsidR="005B5B63">
        <w:rPr>
          <w:szCs w:val="24"/>
        </w:rPr>
        <w:t xml:space="preserve"> How qual</w:t>
      </w:r>
      <w:r w:rsidR="005D497D">
        <w:rPr>
          <w:szCs w:val="24"/>
        </w:rPr>
        <w:t>ity</w:t>
      </w:r>
      <w:r w:rsidR="005B5B63">
        <w:rPr>
          <w:szCs w:val="24"/>
        </w:rPr>
        <w:t xml:space="preserve"> empl</w:t>
      </w:r>
      <w:r w:rsidR="005D497D">
        <w:rPr>
          <w:szCs w:val="24"/>
        </w:rPr>
        <w:t>oyment</w:t>
      </w:r>
      <w:r w:rsidR="005B5B63">
        <w:rPr>
          <w:szCs w:val="24"/>
        </w:rPr>
        <w:t xml:space="preserve"> can be a way out of poverty for those who can work</w:t>
      </w:r>
      <w:r w:rsidR="00F26B47">
        <w:rPr>
          <w:szCs w:val="24"/>
        </w:rPr>
        <w:t xml:space="preserve">, and </w:t>
      </w:r>
      <w:r w:rsidR="005B5B63">
        <w:rPr>
          <w:szCs w:val="24"/>
        </w:rPr>
        <w:t xml:space="preserve">how </w:t>
      </w:r>
      <w:r w:rsidR="00F26B47">
        <w:rPr>
          <w:szCs w:val="24"/>
        </w:rPr>
        <w:t xml:space="preserve">is </w:t>
      </w:r>
      <w:r w:rsidR="005B5B63">
        <w:rPr>
          <w:szCs w:val="24"/>
        </w:rPr>
        <w:t>the Pillar is responding to these issues</w:t>
      </w:r>
      <w:r w:rsidR="005D497D">
        <w:rPr>
          <w:szCs w:val="24"/>
        </w:rPr>
        <w:t>, with a l</w:t>
      </w:r>
      <w:r w:rsidR="005B5B63">
        <w:rPr>
          <w:szCs w:val="24"/>
        </w:rPr>
        <w:t>ink to access to social protection for workers</w:t>
      </w:r>
      <w:r w:rsidR="005D497D">
        <w:rPr>
          <w:szCs w:val="24"/>
        </w:rPr>
        <w:t xml:space="preserve"> and</w:t>
      </w:r>
      <w:r w:rsidR="005D497D" w:rsidRPr="005D497D">
        <w:rPr>
          <w:szCs w:val="24"/>
        </w:rPr>
        <w:t xml:space="preserve"> </w:t>
      </w:r>
      <w:r w:rsidR="005D497D">
        <w:rPr>
          <w:szCs w:val="24"/>
        </w:rPr>
        <w:t>for those who cannot work</w:t>
      </w:r>
      <w:r w:rsidR="005B5B63">
        <w:rPr>
          <w:szCs w:val="24"/>
        </w:rPr>
        <w:t xml:space="preserve">. </w:t>
      </w:r>
      <w:r w:rsidR="005D497D">
        <w:rPr>
          <w:szCs w:val="24"/>
        </w:rPr>
        <w:t>We h</w:t>
      </w:r>
      <w:r w:rsidR="005B5B63">
        <w:rPr>
          <w:szCs w:val="24"/>
        </w:rPr>
        <w:t xml:space="preserve">ope to do this with </w:t>
      </w:r>
      <w:r w:rsidR="00F26B47">
        <w:rPr>
          <w:szCs w:val="24"/>
        </w:rPr>
        <w:t xml:space="preserve">the European Trade Union Confederation and the </w:t>
      </w:r>
      <w:r w:rsidR="005B5B63">
        <w:rPr>
          <w:szCs w:val="24"/>
        </w:rPr>
        <w:t>E</w:t>
      </w:r>
      <w:r w:rsidR="00F26B47">
        <w:rPr>
          <w:szCs w:val="24"/>
        </w:rPr>
        <w:t xml:space="preserve">uropean Economic and Social Committee, </w:t>
      </w:r>
      <w:r w:rsidR="005D497D">
        <w:rPr>
          <w:szCs w:val="24"/>
        </w:rPr>
        <w:t>a</w:t>
      </w:r>
      <w:r w:rsidR="005B5B63">
        <w:rPr>
          <w:szCs w:val="24"/>
        </w:rPr>
        <w:t xml:space="preserve">nd invite </w:t>
      </w:r>
      <w:r w:rsidR="00F26B47">
        <w:rPr>
          <w:szCs w:val="24"/>
        </w:rPr>
        <w:t xml:space="preserve">a speaker from the Secretariat General of the </w:t>
      </w:r>
      <w:r w:rsidR="005B5B63">
        <w:rPr>
          <w:szCs w:val="24"/>
        </w:rPr>
        <w:t>E</w:t>
      </w:r>
      <w:r w:rsidR="005D497D">
        <w:rPr>
          <w:szCs w:val="24"/>
        </w:rPr>
        <w:t xml:space="preserve">uropean </w:t>
      </w:r>
      <w:r w:rsidR="005B5B63">
        <w:rPr>
          <w:szCs w:val="24"/>
        </w:rPr>
        <w:t>C</w:t>
      </w:r>
      <w:r w:rsidR="005D497D">
        <w:rPr>
          <w:szCs w:val="24"/>
        </w:rPr>
        <w:t>ommission</w:t>
      </w:r>
      <w:r w:rsidR="005B5B63">
        <w:rPr>
          <w:szCs w:val="24"/>
        </w:rPr>
        <w:t>.</w:t>
      </w:r>
      <w:r w:rsidR="005D497D">
        <w:rPr>
          <w:szCs w:val="24"/>
        </w:rPr>
        <w:t xml:space="preserve"> </w:t>
      </w:r>
      <w:r w:rsidR="00F26B47">
        <w:rPr>
          <w:szCs w:val="24"/>
        </w:rPr>
        <w:t xml:space="preserve">Conny Reuter from SOLIDAR will be moderating. We will also be developing Key Messages, which you will be invited to comment on. </w:t>
      </w:r>
    </w:p>
    <w:p w14:paraId="4B45259B" w14:textId="28BD6B9A" w:rsidR="00CC369F" w:rsidRDefault="00CC369F" w:rsidP="00A94AE7">
      <w:pPr>
        <w:rPr>
          <w:szCs w:val="24"/>
        </w:rPr>
      </w:pPr>
    </w:p>
    <w:p w14:paraId="05D5C166" w14:textId="3F85D228" w:rsidR="00CC369F" w:rsidRPr="00CC369F" w:rsidRDefault="00CC369F" w:rsidP="00A94AE7">
      <w:pPr>
        <w:rPr>
          <w:i/>
          <w:szCs w:val="24"/>
        </w:rPr>
      </w:pPr>
      <w:r w:rsidRPr="00CC369F">
        <w:rPr>
          <w:i/>
          <w:szCs w:val="24"/>
        </w:rPr>
        <w:t>Members who have secured a spot on the national delegation: LU, FI</w:t>
      </w:r>
    </w:p>
    <w:p w14:paraId="1456223F" w14:textId="722A14FA" w:rsidR="00CC369F" w:rsidRPr="00CC369F" w:rsidRDefault="00A20796" w:rsidP="00A94AE7">
      <w:pPr>
        <w:rPr>
          <w:i/>
          <w:szCs w:val="24"/>
        </w:rPr>
      </w:pPr>
      <w:r>
        <w:rPr>
          <w:i/>
          <w:szCs w:val="24"/>
        </w:rPr>
        <w:t>Members who are waiting</w:t>
      </w:r>
      <w:r w:rsidR="00CC369F" w:rsidRPr="00CC369F">
        <w:rPr>
          <w:i/>
          <w:szCs w:val="24"/>
        </w:rPr>
        <w:t xml:space="preserve"> for a response: HR, PL, NO, DE, PT, IT, ES, IE </w:t>
      </w:r>
    </w:p>
    <w:p w14:paraId="274FB1EF" w14:textId="7DA34D74" w:rsidR="00CC369F" w:rsidRDefault="00CC369F" w:rsidP="00A94AE7">
      <w:pPr>
        <w:rPr>
          <w:szCs w:val="24"/>
        </w:rPr>
      </w:pPr>
    </w:p>
    <w:p w14:paraId="7CDF5160" w14:textId="455511D3" w:rsidR="00F26B47" w:rsidRPr="00F26B47" w:rsidRDefault="00F26B47" w:rsidP="00A94AE7">
      <w:pPr>
        <w:rPr>
          <w:b/>
          <w:szCs w:val="24"/>
          <w:u w:val="single"/>
        </w:rPr>
      </w:pPr>
      <w:r w:rsidRPr="00F26B47">
        <w:rPr>
          <w:b/>
          <w:szCs w:val="24"/>
          <w:u w:val="single"/>
        </w:rPr>
        <w:t>Discussion with members</w:t>
      </w:r>
    </w:p>
    <w:p w14:paraId="24E4B369" w14:textId="1AAF5D5C" w:rsidR="00F26B47" w:rsidRDefault="00F26B47" w:rsidP="00A94AE7">
      <w:pPr>
        <w:pStyle w:val="ListParagraph"/>
        <w:numPr>
          <w:ilvl w:val="0"/>
          <w:numId w:val="4"/>
        </w:numPr>
        <w:rPr>
          <w:szCs w:val="24"/>
        </w:rPr>
      </w:pPr>
      <w:r>
        <w:rPr>
          <w:szCs w:val="24"/>
        </w:rPr>
        <w:t xml:space="preserve">It feels like a missed </w:t>
      </w:r>
      <w:r w:rsidR="005D497D" w:rsidRPr="00F26B47">
        <w:rPr>
          <w:szCs w:val="24"/>
        </w:rPr>
        <w:t xml:space="preserve">opportunity </w:t>
      </w:r>
      <w:r w:rsidR="00A20796">
        <w:rPr>
          <w:szCs w:val="24"/>
        </w:rPr>
        <w:t xml:space="preserve">not </w:t>
      </w:r>
      <w:r w:rsidR="005D497D" w:rsidRPr="00F26B47">
        <w:rPr>
          <w:szCs w:val="24"/>
        </w:rPr>
        <w:t xml:space="preserve">to promote </w:t>
      </w:r>
      <w:r w:rsidR="00553602" w:rsidRPr="00F26B47">
        <w:rPr>
          <w:szCs w:val="24"/>
        </w:rPr>
        <w:t>EMIN</w:t>
      </w:r>
      <w:r w:rsidR="005D497D" w:rsidRPr="00F26B47">
        <w:rPr>
          <w:szCs w:val="24"/>
        </w:rPr>
        <w:t xml:space="preserve">, with the bus just launched earlier that </w:t>
      </w:r>
      <w:r w:rsidR="00A20796">
        <w:rPr>
          <w:szCs w:val="24"/>
        </w:rPr>
        <w:t xml:space="preserve">very </w:t>
      </w:r>
      <w:r w:rsidR="005D497D" w:rsidRPr="00F26B47">
        <w:rPr>
          <w:szCs w:val="24"/>
        </w:rPr>
        <w:t>week</w:t>
      </w:r>
    </w:p>
    <w:p w14:paraId="7CE78BC0" w14:textId="549D4E5D" w:rsidR="00F26B47" w:rsidRDefault="00F26B47" w:rsidP="00A94AE7">
      <w:pPr>
        <w:pStyle w:val="ListParagraph"/>
        <w:numPr>
          <w:ilvl w:val="0"/>
          <w:numId w:val="4"/>
        </w:numPr>
        <w:rPr>
          <w:szCs w:val="24"/>
        </w:rPr>
      </w:pPr>
      <w:r>
        <w:rPr>
          <w:szCs w:val="24"/>
        </w:rPr>
        <w:t>Is it still worth engaging</w:t>
      </w:r>
      <w:r w:rsidR="005D497D" w:rsidRPr="00F26B47">
        <w:rPr>
          <w:szCs w:val="24"/>
        </w:rPr>
        <w:t xml:space="preserve">, as the agenda is a mess and </w:t>
      </w:r>
      <w:r>
        <w:rPr>
          <w:szCs w:val="24"/>
        </w:rPr>
        <w:t>there are no opportunities to discuss content</w:t>
      </w:r>
      <w:r w:rsidR="00A20796">
        <w:rPr>
          <w:szCs w:val="24"/>
        </w:rPr>
        <w:t>?</w:t>
      </w:r>
    </w:p>
    <w:p w14:paraId="51BBCCDF" w14:textId="3399FA1B" w:rsidR="00F26B47" w:rsidRDefault="00D63D76" w:rsidP="00A94AE7">
      <w:pPr>
        <w:pStyle w:val="ListParagraph"/>
        <w:numPr>
          <w:ilvl w:val="0"/>
          <w:numId w:val="4"/>
        </w:numPr>
        <w:rPr>
          <w:szCs w:val="24"/>
        </w:rPr>
      </w:pPr>
      <w:r w:rsidRPr="00F26B47">
        <w:rPr>
          <w:szCs w:val="24"/>
        </w:rPr>
        <w:t>I</w:t>
      </w:r>
      <w:r w:rsidR="00F26B47">
        <w:rPr>
          <w:szCs w:val="24"/>
        </w:rPr>
        <w:t xml:space="preserve">t is always a good idea to attend, as </w:t>
      </w:r>
      <w:r w:rsidRPr="00F26B47">
        <w:rPr>
          <w:szCs w:val="24"/>
        </w:rPr>
        <w:t xml:space="preserve">the networking with the national delegations can </w:t>
      </w:r>
      <w:r w:rsidR="00A20796">
        <w:rPr>
          <w:szCs w:val="24"/>
        </w:rPr>
        <w:t>be very useful</w:t>
      </w:r>
      <w:r w:rsidRPr="00F26B47">
        <w:rPr>
          <w:szCs w:val="24"/>
        </w:rPr>
        <w:t xml:space="preserve"> </w:t>
      </w:r>
    </w:p>
    <w:p w14:paraId="56971A12" w14:textId="77777777" w:rsidR="00F26B47" w:rsidRDefault="00D63D76" w:rsidP="00A94AE7">
      <w:pPr>
        <w:pStyle w:val="ListParagraph"/>
        <w:numPr>
          <w:ilvl w:val="0"/>
          <w:numId w:val="4"/>
        </w:numPr>
        <w:rPr>
          <w:szCs w:val="24"/>
        </w:rPr>
      </w:pPr>
      <w:r w:rsidRPr="00F26B47">
        <w:rPr>
          <w:szCs w:val="24"/>
        </w:rPr>
        <w:t>We push for civil dialogue, and the Commission sees the Convention as their key moment for this, so it is important for us to engage</w:t>
      </w:r>
    </w:p>
    <w:p w14:paraId="670F505D" w14:textId="77777777" w:rsidR="00195899" w:rsidRDefault="00195899" w:rsidP="00A94AE7">
      <w:pPr>
        <w:rPr>
          <w:szCs w:val="24"/>
        </w:rPr>
      </w:pPr>
    </w:p>
    <w:p w14:paraId="12AAB84A" w14:textId="77777777" w:rsidR="005D497D" w:rsidRPr="00FC137A" w:rsidRDefault="005D497D" w:rsidP="00A94AE7">
      <w:pPr>
        <w:pStyle w:val="ListParagraph"/>
        <w:pBdr>
          <w:top w:val="single" w:sz="4" w:space="1" w:color="auto"/>
          <w:left w:val="single" w:sz="4" w:space="4" w:color="auto"/>
          <w:bottom w:val="single" w:sz="4" w:space="1" w:color="auto"/>
          <w:right w:val="single" w:sz="4" w:space="4" w:color="auto"/>
        </w:pBdr>
        <w:ind w:left="0"/>
        <w:rPr>
          <w:b/>
          <w:szCs w:val="24"/>
        </w:rPr>
      </w:pPr>
      <w:r w:rsidRPr="00FC137A">
        <w:rPr>
          <w:b/>
          <w:szCs w:val="24"/>
        </w:rPr>
        <w:t>ACTION POINT</w:t>
      </w:r>
    </w:p>
    <w:p w14:paraId="3A6C9B17" w14:textId="54559592" w:rsidR="005D497D" w:rsidRDefault="00CC369F"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i/>
          <w:szCs w:val="24"/>
        </w:rPr>
      </w:pPr>
      <w:r>
        <w:rPr>
          <w:b/>
          <w:i/>
          <w:szCs w:val="24"/>
        </w:rPr>
        <w:t xml:space="preserve">Members should reach out to their Governments and try to obtain places in the national delegations, and keep the staff team </w:t>
      </w:r>
      <w:r w:rsidR="005D497D" w:rsidRPr="00F1526B">
        <w:rPr>
          <w:b/>
          <w:i/>
          <w:szCs w:val="24"/>
        </w:rPr>
        <w:t>(</w:t>
      </w:r>
      <w:hyperlink r:id="rId20" w:history="1">
        <w:r w:rsidR="005D497D" w:rsidRPr="00EA628D">
          <w:rPr>
            <w:rStyle w:val="Hyperlink"/>
            <w:b/>
            <w:i/>
            <w:szCs w:val="24"/>
          </w:rPr>
          <w:t>amana.ferro@eapn.eu</w:t>
        </w:r>
      </w:hyperlink>
      <w:r w:rsidR="005D497D" w:rsidRPr="00F1526B">
        <w:rPr>
          <w:b/>
          <w:i/>
          <w:szCs w:val="24"/>
        </w:rPr>
        <w:t>)</w:t>
      </w:r>
      <w:r>
        <w:rPr>
          <w:b/>
          <w:i/>
          <w:szCs w:val="24"/>
        </w:rPr>
        <w:t xml:space="preserve"> informed</w:t>
      </w:r>
      <w:r w:rsidR="005D497D">
        <w:rPr>
          <w:b/>
          <w:i/>
          <w:szCs w:val="24"/>
        </w:rPr>
        <w:t>.</w:t>
      </w:r>
      <w:r w:rsidR="005D497D" w:rsidRPr="00F1526B">
        <w:rPr>
          <w:i/>
          <w:szCs w:val="24"/>
        </w:rPr>
        <w:t xml:space="preserve">  </w:t>
      </w:r>
    </w:p>
    <w:p w14:paraId="32345A1A" w14:textId="428A7274" w:rsidR="005D497D" w:rsidRPr="00D63D76" w:rsidRDefault="00F26B47"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rPr>
      </w:pPr>
      <w:r>
        <w:rPr>
          <w:b/>
          <w:i/>
          <w:szCs w:val="24"/>
        </w:rPr>
        <w:t>Members are asked to provide feedback and input for the Annual Convention Key Messages – see follow-up email – to the staff team (</w:t>
      </w:r>
      <w:hyperlink r:id="rId21" w:history="1">
        <w:r w:rsidRPr="00CA3629">
          <w:rPr>
            <w:rStyle w:val="Hyperlink"/>
            <w:b/>
            <w:i/>
            <w:szCs w:val="24"/>
          </w:rPr>
          <w:t>sian.jones@eapn.eu</w:t>
        </w:r>
      </w:hyperlink>
      <w:r>
        <w:rPr>
          <w:b/>
          <w:i/>
          <w:szCs w:val="24"/>
        </w:rPr>
        <w:t xml:space="preserve">). </w:t>
      </w:r>
    </w:p>
    <w:p w14:paraId="7AA8956A" w14:textId="5DCE8CF2" w:rsidR="0036231C" w:rsidRPr="005A6667" w:rsidRDefault="00403CD8" w:rsidP="00A94AE7">
      <w:pPr>
        <w:rPr>
          <w:szCs w:val="24"/>
        </w:rPr>
      </w:pPr>
      <w:r>
        <w:rPr>
          <w:szCs w:val="24"/>
        </w:rPr>
        <w:t xml:space="preserve"> </w:t>
      </w:r>
      <w:r w:rsidR="000D7908" w:rsidRPr="005A6667">
        <w:rPr>
          <w:szCs w:val="24"/>
        </w:rPr>
        <w:t xml:space="preserve"> </w:t>
      </w:r>
    </w:p>
    <w:p w14:paraId="42EF723D" w14:textId="012A2AD8" w:rsidR="008E4761" w:rsidRPr="008E4761" w:rsidRDefault="008E4761" w:rsidP="00A94AE7">
      <w:pPr>
        <w:pStyle w:val="ListParagraph"/>
        <w:numPr>
          <w:ilvl w:val="0"/>
          <w:numId w:val="1"/>
        </w:numPr>
        <w:rPr>
          <w:b/>
          <w:sz w:val="32"/>
          <w:szCs w:val="32"/>
        </w:rPr>
      </w:pPr>
      <w:r w:rsidRPr="008E4761">
        <w:rPr>
          <w:b/>
          <w:sz w:val="32"/>
          <w:szCs w:val="32"/>
        </w:rPr>
        <w:t>Human Impact of Austerity</w:t>
      </w:r>
    </w:p>
    <w:p w14:paraId="0CC87481" w14:textId="34E4803A" w:rsidR="008E4761" w:rsidRPr="008E4761" w:rsidRDefault="008E4761" w:rsidP="00A94AE7">
      <w:pPr>
        <w:rPr>
          <w:szCs w:val="24"/>
        </w:rPr>
      </w:pPr>
    </w:p>
    <w:p w14:paraId="45994A94" w14:textId="69CDF120" w:rsidR="00F003E8" w:rsidRDefault="00F26B47" w:rsidP="00A94AE7">
      <w:pPr>
        <w:rPr>
          <w:szCs w:val="24"/>
        </w:rPr>
      </w:pPr>
      <w:r w:rsidRPr="00F003E8">
        <w:rPr>
          <w:b/>
          <w:szCs w:val="24"/>
        </w:rPr>
        <w:t>Amana / EAPN Europe</w:t>
      </w:r>
      <w:r w:rsidRPr="00F003E8">
        <w:rPr>
          <w:szCs w:val="24"/>
        </w:rPr>
        <w:t xml:space="preserve"> introduced the topic. The idea is to produce</w:t>
      </w:r>
      <w:r w:rsidR="007678C7" w:rsidRPr="00F003E8">
        <w:rPr>
          <w:szCs w:val="24"/>
        </w:rPr>
        <w:t xml:space="preserve"> a piece of work on the human impact of austerity</w:t>
      </w:r>
      <w:r w:rsidRPr="00F003E8">
        <w:rPr>
          <w:szCs w:val="24"/>
        </w:rPr>
        <w:t>,</w:t>
      </w:r>
      <w:r w:rsidR="007678C7" w:rsidRPr="00F003E8">
        <w:rPr>
          <w:szCs w:val="24"/>
        </w:rPr>
        <w:t xml:space="preserve"> </w:t>
      </w:r>
      <w:r w:rsidR="00F003E8" w:rsidRPr="00F003E8">
        <w:rPr>
          <w:szCs w:val="24"/>
        </w:rPr>
        <w:t xml:space="preserve">which can be anything: </w:t>
      </w:r>
      <w:r w:rsidR="00F003E8">
        <w:rPr>
          <w:szCs w:val="24"/>
        </w:rPr>
        <w:t>r</w:t>
      </w:r>
      <w:r w:rsidR="00F003E8" w:rsidRPr="00F003E8">
        <w:rPr>
          <w:szCs w:val="24"/>
        </w:rPr>
        <w:t>eport</w:t>
      </w:r>
      <w:r w:rsidR="00F003E8">
        <w:rPr>
          <w:szCs w:val="24"/>
        </w:rPr>
        <w:t xml:space="preserve">, video, poster, website or blog, song, postcards etc. Take the creative presentations for PeP meetings as a starting point. </w:t>
      </w:r>
      <w:r w:rsidR="007678C7">
        <w:rPr>
          <w:szCs w:val="24"/>
        </w:rPr>
        <w:t xml:space="preserve">We are </w:t>
      </w:r>
      <w:r w:rsidR="005B7DCA">
        <w:rPr>
          <w:szCs w:val="24"/>
        </w:rPr>
        <w:t xml:space="preserve">trying to encourage more messages from the ground, </w:t>
      </w:r>
      <w:r w:rsidR="007678C7">
        <w:rPr>
          <w:szCs w:val="24"/>
        </w:rPr>
        <w:t xml:space="preserve">and would like to produce something </w:t>
      </w:r>
      <w:r w:rsidR="00816B57">
        <w:rPr>
          <w:szCs w:val="24"/>
        </w:rPr>
        <w:t xml:space="preserve">which can </w:t>
      </w:r>
      <w:r>
        <w:rPr>
          <w:szCs w:val="24"/>
        </w:rPr>
        <w:t xml:space="preserve">also </w:t>
      </w:r>
      <w:r w:rsidR="00816B57">
        <w:rPr>
          <w:szCs w:val="24"/>
        </w:rPr>
        <w:t>be useful at national leve</w:t>
      </w:r>
      <w:r w:rsidR="007678C7">
        <w:rPr>
          <w:szCs w:val="24"/>
        </w:rPr>
        <w:t>l.</w:t>
      </w:r>
      <w:r>
        <w:rPr>
          <w:szCs w:val="24"/>
        </w:rPr>
        <w:t xml:space="preserve"> T</w:t>
      </w:r>
      <w:r w:rsidR="00550A3F">
        <w:rPr>
          <w:szCs w:val="24"/>
        </w:rPr>
        <w:t>here</w:t>
      </w:r>
      <w:r>
        <w:rPr>
          <w:szCs w:val="24"/>
        </w:rPr>
        <w:t xml:space="preserve"> is</w:t>
      </w:r>
      <w:r w:rsidR="007678C7">
        <w:rPr>
          <w:szCs w:val="24"/>
        </w:rPr>
        <w:t xml:space="preserve"> no </w:t>
      </w:r>
      <w:r w:rsidR="00F003E8">
        <w:rPr>
          <w:szCs w:val="24"/>
        </w:rPr>
        <w:t xml:space="preserve">dedicated funding apart from the general budget line for deliverables. What are some ideas about how best to do this? </w:t>
      </w:r>
    </w:p>
    <w:p w14:paraId="4685443B" w14:textId="24CEE449" w:rsidR="007678C7" w:rsidRPr="007678C7" w:rsidRDefault="00F26B47" w:rsidP="00A94AE7">
      <w:pPr>
        <w:rPr>
          <w:b/>
          <w:szCs w:val="24"/>
        </w:rPr>
      </w:pPr>
      <w:r>
        <w:rPr>
          <w:b/>
          <w:szCs w:val="24"/>
        </w:rPr>
        <w:lastRenderedPageBreak/>
        <w:t>Discussion with members</w:t>
      </w:r>
    </w:p>
    <w:p w14:paraId="02F47A51" w14:textId="45F69CFF" w:rsidR="00810A12" w:rsidRDefault="004F7995" w:rsidP="00A94AE7">
      <w:pPr>
        <w:pStyle w:val="ListParagraph"/>
        <w:numPr>
          <w:ilvl w:val="0"/>
          <w:numId w:val="4"/>
        </w:numPr>
        <w:rPr>
          <w:szCs w:val="24"/>
        </w:rPr>
      </w:pPr>
      <w:r w:rsidRPr="00F26B47">
        <w:rPr>
          <w:szCs w:val="24"/>
        </w:rPr>
        <w:t>Many centres have closed down in the UK</w:t>
      </w:r>
      <w:r w:rsidR="004B57DC" w:rsidRPr="00F26B47">
        <w:rPr>
          <w:szCs w:val="24"/>
        </w:rPr>
        <w:t xml:space="preserve"> (advice; youth; welfare; libraries; etc)</w:t>
      </w:r>
      <w:r w:rsidRPr="00F26B47">
        <w:rPr>
          <w:szCs w:val="24"/>
        </w:rPr>
        <w:t xml:space="preserve">. We could present </w:t>
      </w:r>
      <w:r w:rsidR="004B57DC" w:rsidRPr="00F26B47">
        <w:rPr>
          <w:szCs w:val="24"/>
        </w:rPr>
        <w:t>images of closed spaces</w:t>
      </w:r>
      <w:r w:rsidRPr="00F26B47">
        <w:rPr>
          <w:szCs w:val="24"/>
        </w:rPr>
        <w:t xml:space="preserve"> an</w:t>
      </w:r>
      <w:r w:rsidR="004B57DC" w:rsidRPr="00F26B47">
        <w:rPr>
          <w:szCs w:val="24"/>
        </w:rPr>
        <w:t>d make a F</w:t>
      </w:r>
      <w:r w:rsidRPr="00F26B47">
        <w:rPr>
          <w:szCs w:val="24"/>
        </w:rPr>
        <w:t>acebook</w:t>
      </w:r>
      <w:r w:rsidR="004B57DC" w:rsidRPr="00F26B47">
        <w:rPr>
          <w:szCs w:val="24"/>
        </w:rPr>
        <w:t xml:space="preserve"> page.</w:t>
      </w:r>
    </w:p>
    <w:p w14:paraId="0BB23D6C" w14:textId="6C01593C" w:rsidR="004B57DC" w:rsidRDefault="004B57DC" w:rsidP="00A94AE7">
      <w:pPr>
        <w:pStyle w:val="ListParagraph"/>
        <w:numPr>
          <w:ilvl w:val="0"/>
          <w:numId w:val="4"/>
        </w:numPr>
        <w:rPr>
          <w:szCs w:val="24"/>
        </w:rPr>
      </w:pPr>
      <w:r w:rsidRPr="00A94AE7">
        <w:rPr>
          <w:szCs w:val="24"/>
        </w:rPr>
        <w:t xml:space="preserve">Are we sure </w:t>
      </w:r>
      <w:r w:rsidR="004F7995" w:rsidRPr="00A94AE7">
        <w:rPr>
          <w:szCs w:val="24"/>
        </w:rPr>
        <w:t xml:space="preserve">we are </w:t>
      </w:r>
      <w:r w:rsidR="00A94AE7">
        <w:rPr>
          <w:szCs w:val="24"/>
        </w:rPr>
        <w:t xml:space="preserve">still </w:t>
      </w:r>
      <w:r w:rsidR="004F7995" w:rsidRPr="00A94AE7">
        <w:rPr>
          <w:szCs w:val="24"/>
        </w:rPr>
        <w:t xml:space="preserve">talking about </w:t>
      </w:r>
      <w:r w:rsidRPr="00A94AE7">
        <w:rPr>
          <w:szCs w:val="24"/>
        </w:rPr>
        <w:t>austerity</w:t>
      </w:r>
      <w:r w:rsidR="004F7995" w:rsidRPr="00A94AE7">
        <w:rPr>
          <w:szCs w:val="24"/>
        </w:rPr>
        <w:t xml:space="preserve"> now</w:t>
      </w:r>
      <w:r w:rsidRPr="00A94AE7">
        <w:rPr>
          <w:szCs w:val="24"/>
        </w:rPr>
        <w:t xml:space="preserve">, or funding policy &amp; political choices? </w:t>
      </w:r>
    </w:p>
    <w:p w14:paraId="34A7E943" w14:textId="53D4A80F" w:rsidR="004B57DC" w:rsidRDefault="00DA414C" w:rsidP="00A94AE7">
      <w:pPr>
        <w:pStyle w:val="ListParagraph"/>
        <w:numPr>
          <w:ilvl w:val="0"/>
          <w:numId w:val="4"/>
        </w:numPr>
        <w:rPr>
          <w:szCs w:val="24"/>
        </w:rPr>
      </w:pPr>
      <w:r w:rsidRPr="00A94AE7">
        <w:rPr>
          <w:szCs w:val="24"/>
        </w:rPr>
        <w:t xml:space="preserve">In Italy, miles of empty factories is another impact. </w:t>
      </w:r>
      <w:r w:rsidR="00A16300" w:rsidRPr="00A94AE7">
        <w:rPr>
          <w:szCs w:val="24"/>
        </w:rPr>
        <w:t>Austerity also makes some people very rich</w:t>
      </w:r>
      <w:r w:rsidR="00A94AE7">
        <w:rPr>
          <w:szCs w:val="24"/>
        </w:rPr>
        <w:t xml:space="preserve"> – this could be a different angle</w:t>
      </w:r>
      <w:r w:rsidR="00A16300" w:rsidRPr="00A94AE7">
        <w:rPr>
          <w:szCs w:val="24"/>
        </w:rPr>
        <w:t xml:space="preserve"> </w:t>
      </w:r>
    </w:p>
    <w:p w14:paraId="1E63A20B" w14:textId="28B75CD4" w:rsidR="00DA414C" w:rsidRDefault="00A16300" w:rsidP="00A94AE7">
      <w:pPr>
        <w:pStyle w:val="ListParagraph"/>
        <w:numPr>
          <w:ilvl w:val="0"/>
          <w:numId w:val="4"/>
        </w:numPr>
        <w:rPr>
          <w:szCs w:val="24"/>
        </w:rPr>
      </w:pPr>
      <w:r w:rsidRPr="00A94AE7">
        <w:rPr>
          <w:szCs w:val="24"/>
        </w:rPr>
        <w:t xml:space="preserve">A theme of </w:t>
      </w:r>
      <w:r w:rsidR="004F7995" w:rsidRPr="00A94AE7">
        <w:rPr>
          <w:szCs w:val="24"/>
        </w:rPr>
        <w:t>the shee</w:t>
      </w:r>
      <w:r w:rsidR="00A94AE7">
        <w:rPr>
          <w:szCs w:val="24"/>
        </w:rPr>
        <w:t>r</w:t>
      </w:r>
      <w:r w:rsidR="004F7995" w:rsidRPr="00A94AE7">
        <w:rPr>
          <w:szCs w:val="24"/>
        </w:rPr>
        <w:t xml:space="preserve"> existence of </w:t>
      </w:r>
      <w:r w:rsidRPr="00A94AE7">
        <w:rPr>
          <w:szCs w:val="24"/>
        </w:rPr>
        <w:t xml:space="preserve">foodbanks could be very strong. </w:t>
      </w:r>
    </w:p>
    <w:p w14:paraId="4EE6A32B" w14:textId="7A9EC461" w:rsidR="00A16300" w:rsidRDefault="004F7995" w:rsidP="00A94AE7">
      <w:pPr>
        <w:pStyle w:val="ListParagraph"/>
        <w:numPr>
          <w:ilvl w:val="0"/>
          <w:numId w:val="4"/>
        </w:numPr>
        <w:rPr>
          <w:szCs w:val="24"/>
        </w:rPr>
      </w:pPr>
      <w:r w:rsidRPr="00A94AE7">
        <w:rPr>
          <w:szCs w:val="24"/>
        </w:rPr>
        <w:t>We could present</w:t>
      </w:r>
      <w:r w:rsidR="00A16300" w:rsidRPr="00A94AE7">
        <w:rPr>
          <w:szCs w:val="24"/>
        </w:rPr>
        <w:t xml:space="preserve"> different things </w:t>
      </w:r>
      <w:r w:rsidRPr="00A94AE7">
        <w:rPr>
          <w:szCs w:val="24"/>
        </w:rPr>
        <w:t>from</w:t>
      </w:r>
      <w:r w:rsidR="00A16300" w:rsidRPr="00A94AE7">
        <w:rPr>
          <w:szCs w:val="24"/>
        </w:rPr>
        <w:t xml:space="preserve"> different countries; </w:t>
      </w:r>
      <w:r w:rsidRPr="00A94AE7">
        <w:rPr>
          <w:szCs w:val="24"/>
        </w:rPr>
        <w:t>showing the wide-ranging impacts</w:t>
      </w:r>
      <w:r w:rsidR="00A16300" w:rsidRPr="00A94AE7">
        <w:rPr>
          <w:szCs w:val="24"/>
        </w:rPr>
        <w:t>.</w:t>
      </w:r>
    </w:p>
    <w:p w14:paraId="741DA526" w14:textId="61A8C678" w:rsidR="00A94AE7" w:rsidRDefault="00A16300" w:rsidP="00A94AE7">
      <w:pPr>
        <w:pStyle w:val="ListParagraph"/>
        <w:numPr>
          <w:ilvl w:val="0"/>
          <w:numId w:val="4"/>
        </w:numPr>
        <w:rPr>
          <w:szCs w:val="24"/>
        </w:rPr>
      </w:pPr>
      <w:r w:rsidRPr="00A94AE7">
        <w:rPr>
          <w:szCs w:val="24"/>
        </w:rPr>
        <w:t xml:space="preserve">Human stories have impact, </w:t>
      </w:r>
      <w:proofErr w:type="spellStart"/>
      <w:r w:rsidRPr="00A94AE7">
        <w:rPr>
          <w:szCs w:val="24"/>
        </w:rPr>
        <w:t>eg</w:t>
      </w:r>
      <w:proofErr w:type="spellEnd"/>
      <w:r w:rsidRPr="00A94AE7">
        <w:rPr>
          <w:szCs w:val="24"/>
        </w:rPr>
        <w:t xml:space="preserve"> Humans of New York</w:t>
      </w:r>
      <w:r w:rsidR="006344A6" w:rsidRPr="00A94AE7">
        <w:rPr>
          <w:szCs w:val="24"/>
        </w:rPr>
        <w:t xml:space="preserve">. </w:t>
      </w:r>
      <w:r w:rsidR="004F7995" w:rsidRPr="00A94AE7">
        <w:rPr>
          <w:szCs w:val="24"/>
        </w:rPr>
        <w:t>This c</w:t>
      </w:r>
      <w:r w:rsidR="006344A6" w:rsidRPr="00A94AE7">
        <w:rPr>
          <w:szCs w:val="24"/>
        </w:rPr>
        <w:t xml:space="preserve">ould </w:t>
      </w:r>
      <w:r w:rsidR="004F7995" w:rsidRPr="00A94AE7">
        <w:rPr>
          <w:szCs w:val="24"/>
        </w:rPr>
        <w:t>also b</w:t>
      </w:r>
      <w:r w:rsidR="006344A6" w:rsidRPr="00A94AE7">
        <w:rPr>
          <w:szCs w:val="24"/>
        </w:rPr>
        <w:t>e a</w:t>
      </w:r>
      <w:r w:rsidR="004F7995" w:rsidRPr="00A94AE7">
        <w:rPr>
          <w:szCs w:val="24"/>
        </w:rPr>
        <w:t xml:space="preserve"> </w:t>
      </w:r>
      <w:r w:rsidR="006344A6" w:rsidRPr="00A94AE7">
        <w:rPr>
          <w:szCs w:val="24"/>
        </w:rPr>
        <w:t>publication</w:t>
      </w:r>
      <w:r w:rsidR="00A94AE7">
        <w:rPr>
          <w:szCs w:val="24"/>
        </w:rPr>
        <w:t>,</w:t>
      </w:r>
      <w:r w:rsidR="004F7995" w:rsidRPr="00A94AE7">
        <w:rPr>
          <w:szCs w:val="24"/>
        </w:rPr>
        <w:t xml:space="preserve"> but an art</w:t>
      </w:r>
      <w:r w:rsidR="00A94AE7">
        <w:rPr>
          <w:szCs w:val="24"/>
        </w:rPr>
        <w:t>s</w:t>
      </w:r>
      <w:r w:rsidR="004F7995" w:rsidRPr="00A94AE7">
        <w:rPr>
          <w:szCs w:val="24"/>
        </w:rPr>
        <w:t>y one</w:t>
      </w:r>
      <w:r w:rsidR="006344A6" w:rsidRPr="00A94AE7">
        <w:rPr>
          <w:szCs w:val="24"/>
        </w:rPr>
        <w:t>.</w:t>
      </w:r>
    </w:p>
    <w:p w14:paraId="1389B533" w14:textId="24F91F39" w:rsidR="00A94AE7" w:rsidRDefault="00A94AE7" w:rsidP="00A94AE7">
      <w:pPr>
        <w:pStyle w:val="ListParagraph"/>
        <w:numPr>
          <w:ilvl w:val="0"/>
          <w:numId w:val="4"/>
        </w:numPr>
        <w:rPr>
          <w:szCs w:val="24"/>
        </w:rPr>
      </w:pPr>
      <w:r>
        <w:rPr>
          <w:szCs w:val="24"/>
        </w:rPr>
        <w:t>It could be a collection of personal stories, such as Voices from the Poverty Line.</w:t>
      </w:r>
    </w:p>
    <w:p w14:paraId="7AF2222C" w14:textId="274E90D5" w:rsidR="004F7995" w:rsidRDefault="004F7995" w:rsidP="00A94AE7">
      <w:pPr>
        <w:pStyle w:val="ListParagraph"/>
        <w:numPr>
          <w:ilvl w:val="0"/>
          <w:numId w:val="4"/>
        </w:numPr>
        <w:rPr>
          <w:szCs w:val="24"/>
        </w:rPr>
      </w:pPr>
      <w:r w:rsidRPr="00A94AE7">
        <w:rPr>
          <w:szCs w:val="24"/>
        </w:rPr>
        <w:t xml:space="preserve">We could make a </w:t>
      </w:r>
      <w:r w:rsidR="007D57EC" w:rsidRPr="00A94AE7">
        <w:rPr>
          <w:szCs w:val="24"/>
        </w:rPr>
        <w:t>poster</w:t>
      </w:r>
      <w:r w:rsidRPr="00A94AE7">
        <w:rPr>
          <w:szCs w:val="24"/>
        </w:rPr>
        <w:t xml:space="preserve"> with data:</w:t>
      </w:r>
      <w:r w:rsidR="007D57EC" w:rsidRPr="00A94AE7">
        <w:rPr>
          <w:szCs w:val="24"/>
        </w:rPr>
        <w:t xml:space="preserve"> UK closed</w:t>
      </w:r>
      <w:r w:rsidR="00A94AE7">
        <w:rPr>
          <w:szCs w:val="24"/>
        </w:rPr>
        <w:t xml:space="preserve"> </w:t>
      </w:r>
      <w:r w:rsidR="007D57EC" w:rsidRPr="00A94AE7">
        <w:rPr>
          <w:szCs w:val="24"/>
        </w:rPr>
        <w:t xml:space="preserve"># centres; </w:t>
      </w:r>
      <w:r w:rsidRPr="00A94AE7">
        <w:rPr>
          <w:szCs w:val="24"/>
        </w:rPr>
        <w:t>IT closed # factories etc</w:t>
      </w:r>
      <w:r w:rsidR="007D57EC" w:rsidRPr="00A94AE7">
        <w:rPr>
          <w:szCs w:val="24"/>
        </w:rPr>
        <w:t>.</w:t>
      </w:r>
    </w:p>
    <w:p w14:paraId="2CBE835C" w14:textId="1EFEFCC9" w:rsidR="007D57EC" w:rsidRDefault="007D57EC" w:rsidP="00A94AE7">
      <w:pPr>
        <w:pStyle w:val="ListParagraph"/>
        <w:numPr>
          <w:ilvl w:val="0"/>
          <w:numId w:val="4"/>
        </w:numPr>
        <w:rPr>
          <w:szCs w:val="24"/>
        </w:rPr>
      </w:pPr>
      <w:r w:rsidRPr="00A94AE7">
        <w:rPr>
          <w:szCs w:val="24"/>
        </w:rPr>
        <w:t xml:space="preserve">Elke’s idea is a 1-minute video </w:t>
      </w:r>
      <w:r w:rsidR="004F7995" w:rsidRPr="00A94AE7">
        <w:rPr>
          <w:szCs w:val="24"/>
        </w:rPr>
        <w:t xml:space="preserve">from each country </w:t>
      </w:r>
      <w:r w:rsidRPr="00A94AE7">
        <w:rPr>
          <w:szCs w:val="24"/>
        </w:rPr>
        <w:t>which can be subtitled and easily compiled.</w:t>
      </w:r>
      <w:r w:rsidR="004F7995" w:rsidRPr="00A94AE7">
        <w:rPr>
          <w:szCs w:val="24"/>
        </w:rPr>
        <w:t xml:space="preserve"> Disseminating this on social media can be a good way of reaching decision-makers.</w:t>
      </w:r>
      <w:r w:rsidR="0024027C" w:rsidRPr="00A94AE7">
        <w:rPr>
          <w:szCs w:val="24"/>
        </w:rPr>
        <w:t xml:space="preserve"> </w:t>
      </w:r>
    </w:p>
    <w:p w14:paraId="114A54B0" w14:textId="7EB1EAAF" w:rsidR="007D57EC" w:rsidRDefault="004F7995" w:rsidP="00A94AE7">
      <w:pPr>
        <w:pStyle w:val="ListParagraph"/>
        <w:numPr>
          <w:ilvl w:val="0"/>
          <w:numId w:val="4"/>
        </w:numPr>
        <w:rPr>
          <w:szCs w:val="24"/>
        </w:rPr>
      </w:pPr>
      <w:r w:rsidRPr="00A94AE7">
        <w:rPr>
          <w:szCs w:val="24"/>
        </w:rPr>
        <w:t>W</w:t>
      </w:r>
      <w:r w:rsidR="0024027C" w:rsidRPr="00A94AE7">
        <w:rPr>
          <w:szCs w:val="24"/>
        </w:rPr>
        <w:t>hat do we mean by austerity? Central banks get more money than ever</w:t>
      </w:r>
      <w:r w:rsidRPr="00A94AE7">
        <w:rPr>
          <w:szCs w:val="24"/>
        </w:rPr>
        <w:t>, a</w:t>
      </w:r>
      <w:r w:rsidR="00F41331" w:rsidRPr="00A94AE7">
        <w:rPr>
          <w:szCs w:val="24"/>
        </w:rPr>
        <w:t>nd there’s never been expenditure in Estonia</w:t>
      </w:r>
      <w:r w:rsidRPr="00A94AE7">
        <w:rPr>
          <w:szCs w:val="24"/>
        </w:rPr>
        <w:t xml:space="preserve"> for instance</w:t>
      </w:r>
      <w:r w:rsidR="00F41331" w:rsidRPr="00A94AE7">
        <w:rPr>
          <w:szCs w:val="24"/>
        </w:rPr>
        <w:t xml:space="preserve">. </w:t>
      </w:r>
    </w:p>
    <w:p w14:paraId="1B00EA15" w14:textId="3F7EA657" w:rsidR="00F41331" w:rsidRDefault="004F7995" w:rsidP="00A94AE7">
      <w:pPr>
        <w:pStyle w:val="ListParagraph"/>
        <w:numPr>
          <w:ilvl w:val="0"/>
          <w:numId w:val="4"/>
        </w:numPr>
        <w:rPr>
          <w:szCs w:val="24"/>
        </w:rPr>
      </w:pPr>
      <w:r w:rsidRPr="00A94AE7">
        <w:rPr>
          <w:szCs w:val="24"/>
        </w:rPr>
        <w:t>M</w:t>
      </w:r>
      <w:r w:rsidR="008B1B14" w:rsidRPr="00A94AE7">
        <w:rPr>
          <w:szCs w:val="24"/>
        </w:rPr>
        <w:t>aybe it is about bad policy now, coming out of austerity</w:t>
      </w:r>
      <w:r w:rsidRPr="00A94AE7">
        <w:rPr>
          <w:szCs w:val="24"/>
        </w:rPr>
        <w:t>.</w:t>
      </w:r>
      <w:r w:rsidR="008B1B14" w:rsidRPr="00A94AE7">
        <w:rPr>
          <w:szCs w:val="24"/>
        </w:rPr>
        <w:t xml:space="preserve"> With the crisis as an excuse. </w:t>
      </w:r>
    </w:p>
    <w:p w14:paraId="176C7723" w14:textId="77777777" w:rsidR="00A94AE7" w:rsidRDefault="004F7995" w:rsidP="00A94AE7">
      <w:pPr>
        <w:pStyle w:val="ListParagraph"/>
        <w:numPr>
          <w:ilvl w:val="0"/>
          <w:numId w:val="4"/>
        </w:numPr>
        <w:rPr>
          <w:szCs w:val="24"/>
        </w:rPr>
      </w:pPr>
      <w:r w:rsidRPr="00A94AE7">
        <w:rPr>
          <w:szCs w:val="24"/>
        </w:rPr>
        <w:t>It can be i</w:t>
      </w:r>
      <w:r w:rsidR="008B1B14" w:rsidRPr="00A94AE7">
        <w:rPr>
          <w:szCs w:val="24"/>
        </w:rPr>
        <w:t>nteresting to have individual stor</w:t>
      </w:r>
      <w:r w:rsidRPr="00A94AE7">
        <w:rPr>
          <w:szCs w:val="24"/>
        </w:rPr>
        <w:t>ies</w:t>
      </w:r>
      <w:r w:rsidR="00A94AE7">
        <w:rPr>
          <w:szCs w:val="24"/>
        </w:rPr>
        <w:t>,</w:t>
      </w:r>
      <w:r w:rsidR="008B1B14" w:rsidRPr="00A94AE7">
        <w:rPr>
          <w:szCs w:val="24"/>
        </w:rPr>
        <w:t xml:space="preserve"> but then to add the data/context</w:t>
      </w:r>
      <w:r w:rsidRPr="00A94AE7">
        <w:rPr>
          <w:szCs w:val="24"/>
        </w:rPr>
        <w:t xml:space="preserve"> to avoid individualising the issue</w:t>
      </w:r>
      <w:r w:rsidR="008B1B14" w:rsidRPr="00A94AE7">
        <w:rPr>
          <w:szCs w:val="24"/>
        </w:rPr>
        <w:t xml:space="preserve">. </w:t>
      </w:r>
    </w:p>
    <w:p w14:paraId="2671EB43" w14:textId="5AB1EC2C" w:rsidR="008B1B14" w:rsidRDefault="004F7995" w:rsidP="00A94AE7">
      <w:pPr>
        <w:pStyle w:val="ListParagraph"/>
        <w:numPr>
          <w:ilvl w:val="0"/>
          <w:numId w:val="4"/>
        </w:numPr>
        <w:rPr>
          <w:szCs w:val="24"/>
        </w:rPr>
      </w:pPr>
      <w:r w:rsidRPr="00A94AE7">
        <w:rPr>
          <w:szCs w:val="24"/>
        </w:rPr>
        <w:t>A</w:t>
      </w:r>
      <w:r w:rsidR="008B1B14" w:rsidRPr="00A94AE7">
        <w:rPr>
          <w:szCs w:val="24"/>
        </w:rPr>
        <w:t xml:space="preserve"> poster worked well in Italy</w:t>
      </w:r>
      <w:r w:rsidRPr="00A94AE7">
        <w:rPr>
          <w:szCs w:val="24"/>
        </w:rPr>
        <w:t xml:space="preserve"> in the past</w:t>
      </w:r>
      <w:r w:rsidR="00A94AE7">
        <w:rPr>
          <w:szCs w:val="24"/>
        </w:rPr>
        <w:t>,</w:t>
      </w:r>
      <w:r w:rsidRPr="00A94AE7">
        <w:rPr>
          <w:szCs w:val="24"/>
        </w:rPr>
        <w:t xml:space="preserve"> but w</w:t>
      </w:r>
      <w:r w:rsidR="008B1B14" w:rsidRPr="00A94AE7">
        <w:rPr>
          <w:szCs w:val="24"/>
        </w:rPr>
        <w:t xml:space="preserve">e need to think about the target </w:t>
      </w:r>
      <w:r w:rsidRPr="00A94AE7">
        <w:rPr>
          <w:szCs w:val="24"/>
        </w:rPr>
        <w:t>here.</w:t>
      </w:r>
    </w:p>
    <w:p w14:paraId="3E3ADDEC" w14:textId="550A5CF9" w:rsidR="008B1B14" w:rsidRDefault="004F7995" w:rsidP="00A94AE7">
      <w:pPr>
        <w:pStyle w:val="ListParagraph"/>
        <w:numPr>
          <w:ilvl w:val="0"/>
          <w:numId w:val="4"/>
        </w:numPr>
        <w:rPr>
          <w:szCs w:val="24"/>
        </w:rPr>
      </w:pPr>
      <w:r w:rsidRPr="00A94AE7">
        <w:rPr>
          <w:szCs w:val="24"/>
        </w:rPr>
        <w:t>It could be</w:t>
      </w:r>
      <w:r w:rsidR="0001302C" w:rsidRPr="00A94AE7">
        <w:rPr>
          <w:szCs w:val="24"/>
        </w:rPr>
        <w:t xml:space="preserve"> see</w:t>
      </w:r>
      <w:r w:rsidRPr="00A94AE7">
        <w:rPr>
          <w:szCs w:val="24"/>
        </w:rPr>
        <w:t>n</w:t>
      </w:r>
      <w:r w:rsidR="0001302C" w:rsidRPr="00A94AE7">
        <w:rPr>
          <w:szCs w:val="24"/>
        </w:rPr>
        <w:t xml:space="preserve"> as a long-term campaign with different activities which are short-term and attract different audiences</w:t>
      </w:r>
      <w:r w:rsidRPr="00A94AE7">
        <w:rPr>
          <w:szCs w:val="24"/>
        </w:rPr>
        <w:t>.</w:t>
      </w:r>
      <w:r w:rsidR="0001302C" w:rsidRPr="00A94AE7">
        <w:rPr>
          <w:szCs w:val="24"/>
        </w:rPr>
        <w:t xml:space="preserve"> Slogan: is it true that</w:t>
      </w:r>
      <w:r w:rsidRPr="00A94AE7">
        <w:rPr>
          <w:szCs w:val="24"/>
        </w:rPr>
        <w:t xml:space="preserve"> the</w:t>
      </w:r>
      <w:r w:rsidR="0001302C" w:rsidRPr="00A94AE7">
        <w:rPr>
          <w:szCs w:val="24"/>
        </w:rPr>
        <w:t xml:space="preserve"> poor will always be poor? Is austerity the answer? </w:t>
      </w:r>
    </w:p>
    <w:p w14:paraId="04576EEF" w14:textId="0DF17462" w:rsidR="0001302C" w:rsidRDefault="008A5B9E" w:rsidP="00A94AE7">
      <w:pPr>
        <w:pStyle w:val="ListParagraph"/>
        <w:numPr>
          <w:ilvl w:val="0"/>
          <w:numId w:val="4"/>
        </w:numPr>
        <w:rPr>
          <w:szCs w:val="24"/>
        </w:rPr>
      </w:pPr>
      <w:r w:rsidRPr="00A94AE7">
        <w:rPr>
          <w:szCs w:val="24"/>
        </w:rPr>
        <w:t>S</w:t>
      </w:r>
      <w:r w:rsidR="0001302C" w:rsidRPr="00A94AE7">
        <w:rPr>
          <w:szCs w:val="24"/>
        </w:rPr>
        <w:t xml:space="preserve">ometimes faces individualize things too much and reinforces helplessness. </w:t>
      </w:r>
      <w:r w:rsidRPr="00A94AE7">
        <w:rPr>
          <w:szCs w:val="24"/>
        </w:rPr>
        <w:t>There’s a b</w:t>
      </w:r>
      <w:r w:rsidR="0001302C" w:rsidRPr="00A94AE7">
        <w:rPr>
          <w:szCs w:val="24"/>
        </w:rPr>
        <w:t xml:space="preserve">acklash of showing </w:t>
      </w:r>
      <w:r w:rsidRPr="00A94AE7">
        <w:rPr>
          <w:szCs w:val="24"/>
        </w:rPr>
        <w:t>‘</w:t>
      </w:r>
      <w:r w:rsidR="0001302C" w:rsidRPr="00A94AE7">
        <w:rPr>
          <w:szCs w:val="24"/>
        </w:rPr>
        <w:t>wounds</w:t>
      </w:r>
      <w:r w:rsidRPr="00A94AE7">
        <w:rPr>
          <w:szCs w:val="24"/>
        </w:rPr>
        <w:t>’</w:t>
      </w:r>
      <w:r w:rsidR="0001302C" w:rsidRPr="00A94AE7">
        <w:rPr>
          <w:szCs w:val="24"/>
        </w:rPr>
        <w:t xml:space="preserve"> on Facebook.</w:t>
      </w:r>
    </w:p>
    <w:p w14:paraId="2A7D5591" w14:textId="576669F3" w:rsidR="0001302C" w:rsidRDefault="00A94AE7" w:rsidP="00A94AE7">
      <w:pPr>
        <w:pStyle w:val="ListParagraph"/>
        <w:numPr>
          <w:ilvl w:val="0"/>
          <w:numId w:val="4"/>
        </w:numPr>
        <w:rPr>
          <w:szCs w:val="24"/>
        </w:rPr>
      </w:pPr>
      <w:r w:rsidRPr="00A94AE7">
        <w:rPr>
          <w:rFonts w:eastAsia="Times New Roman"/>
          <w:bCs/>
          <w:szCs w:val="24"/>
        </w:rPr>
        <w:t>In Lithuania,</w:t>
      </w:r>
      <w:r w:rsidRPr="00A94AE7">
        <w:rPr>
          <w:rFonts w:eastAsia="Times New Roman"/>
          <w:b/>
          <w:bCs/>
          <w:szCs w:val="24"/>
        </w:rPr>
        <w:t xml:space="preserve"> </w:t>
      </w:r>
      <w:r>
        <w:rPr>
          <w:szCs w:val="24"/>
        </w:rPr>
        <w:t>w</w:t>
      </w:r>
      <w:r w:rsidR="008A5B9E" w:rsidRPr="00A94AE7">
        <w:rPr>
          <w:szCs w:val="24"/>
        </w:rPr>
        <w:t xml:space="preserve">e did a </w:t>
      </w:r>
      <w:r w:rsidR="0001302C" w:rsidRPr="00A94AE7">
        <w:rPr>
          <w:szCs w:val="24"/>
        </w:rPr>
        <w:t xml:space="preserve">photo contest and young people photographed how they experience exclusion. Votes </w:t>
      </w:r>
      <w:r w:rsidR="008A5B9E" w:rsidRPr="00A94AE7">
        <w:rPr>
          <w:szCs w:val="24"/>
        </w:rPr>
        <w:t xml:space="preserve">were held </w:t>
      </w:r>
      <w:r w:rsidR="0001302C" w:rsidRPr="00A94AE7">
        <w:rPr>
          <w:szCs w:val="24"/>
        </w:rPr>
        <w:t xml:space="preserve">on </w:t>
      </w:r>
      <w:proofErr w:type="spellStart"/>
      <w:r w:rsidR="0001302C" w:rsidRPr="00A94AE7">
        <w:rPr>
          <w:szCs w:val="24"/>
        </w:rPr>
        <w:t>facebook</w:t>
      </w:r>
      <w:proofErr w:type="spellEnd"/>
      <w:r w:rsidR="008A5B9E" w:rsidRPr="00A94AE7">
        <w:rPr>
          <w:szCs w:val="24"/>
        </w:rPr>
        <w:t xml:space="preserve">. It was </w:t>
      </w:r>
      <w:r w:rsidR="0001302C" w:rsidRPr="00A94AE7">
        <w:rPr>
          <w:szCs w:val="24"/>
        </w:rPr>
        <w:t xml:space="preserve">very successful. </w:t>
      </w:r>
      <w:r w:rsidR="008A5B9E" w:rsidRPr="00A94AE7">
        <w:rPr>
          <w:szCs w:val="24"/>
        </w:rPr>
        <w:t>We gave a p</w:t>
      </w:r>
      <w:r w:rsidR="0001302C" w:rsidRPr="00A94AE7">
        <w:rPr>
          <w:szCs w:val="24"/>
        </w:rPr>
        <w:t>rize of</w:t>
      </w:r>
      <w:r w:rsidR="008A5B9E" w:rsidRPr="00A94AE7">
        <w:rPr>
          <w:szCs w:val="24"/>
        </w:rPr>
        <w:t xml:space="preserve"> a</w:t>
      </w:r>
      <w:r w:rsidR="0001302C" w:rsidRPr="00A94AE7">
        <w:rPr>
          <w:szCs w:val="24"/>
        </w:rPr>
        <w:t xml:space="preserve"> workshop with</w:t>
      </w:r>
      <w:r w:rsidR="008A5B9E" w:rsidRPr="00A94AE7">
        <w:rPr>
          <w:szCs w:val="24"/>
        </w:rPr>
        <w:t xml:space="preserve"> a</w:t>
      </w:r>
      <w:r w:rsidR="0001302C" w:rsidRPr="00A94AE7">
        <w:rPr>
          <w:szCs w:val="24"/>
        </w:rPr>
        <w:t xml:space="preserve"> professional photographer; </w:t>
      </w:r>
      <w:r w:rsidR="008A5B9E" w:rsidRPr="00A94AE7">
        <w:rPr>
          <w:szCs w:val="24"/>
        </w:rPr>
        <w:t xml:space="preserve">there was a </w:t>
      </w:r>
      <w:r w:rsidR="0001302C" w:rsidRPr="00A94AE7">
        <w:rPr>
          <w:szCs w:val="24"/>
        </w:rPr>
        <w:t>meeting with local activists</w:t>
      </w:r>
      <w:r w:rsidR="008A5B9E" w:rsidRPr="00A94AE7">
        <w:rPr>
          <w:szCs w:val="24"/>
        </w:rPr>
        <w:t>, and an e</w:t>
      </w:r>
      <w:r w:rsidR="0001302C" w:rsidRPr="00A94AE7">
        <w:rPr>
          <w:szCs w:val="24"/>
        </w:rPr>
        <w:t>xhibit</w:t>
      </w:r>
      <w:r w:rsidR="008A5B9E" w:rsidRPr="00A94AE7">
        <w:rPr>
          <w:szCs w:val="24"/>
        </w:rPr>
        <w:t>ion</w:t>
      </w:r>
      <w:r w:rsidR="0001302C" w:rsidRPr="00A94AE7">
        <w:rPr>
          <w:szCs w:val="24"/>
        </w:rPr>
        <w:t xml:space="preserve"> in parliament. </w:t>
      </w:r>
    </w:p>
    <w:p w14:paraId="008C9D4F" w14:textId="77777777" w:rsidR="00A94AE7" w:rsidRDefault="008A5B9E" w:rsidP="00A94AE7">
      <w:pPr>
        <w:pStyle w:val="ListParagraph"/>
        <w:numPr>
          <w:ilvl w:val="0"/>
          <w:numId w:val="4"/>
        </w:numPr>
        <w:rPr>
          <w:szCs w:val="24"/>
        </w:rPr>
      </w:pPr>
      <w:r w:rsidRPr="00A94AE7">
        <w:rPr>
          <w:szCs w:val="24"/>
        </w:rPr>
        <w:t>W</w:t>
      </w:r>
      <w:r w:rsidR="0001302C" w:rsidRPr="00A94AE7">
        <w:rPr>
          <w:szCs w:val="24"/>
        </w:rPr>
        <w:t xml:space="preserve">e need to send </w:t>
      </w:r>
      <w:r w:rsidRPr="00A94AE7">
        <w:rPr>
          <w:szCs w:val="24"/>
        </w:rPr>
        <w:t xml:space="preserve">a </w:t>
      </w:r>
      <w:r w:rsidR="0001302C" w:rsidRPr="00A94AE7">
        <w:rPr>
          <w:szCs w:val="24"/>
        </w:rPr>
        <w:t xml:space="preserve">clear message: </w:t>
      </w:r>
      <w:r w:rsidRPr="00A94AE7">
        <w:rPr>
          <w:szCs w:val="24"/>
        </w:rPr>
        <w:t xml:space="preserve">on either </w:t>
      </w:r>
      <w:r w:rsidR="0001302C" w:rsidRPr="00A94AE7">
        <w:rPr>
          <w:szCs w:val="24"/>
        </w:rPr>
        <w:t xml:space="preserve">austerity or bad policy. </w:t>
      </w:r>
      <w:proofErr w:type="spellStart"/>
      <w:r w:rsidR="0001302C" w:rsidRPr="00A94AE7">
        <w:rPr>
          <w:szCs w:val="24"/>
        </w:rPr>
        <w:t>Eg</w:t>
      </w:r>
      <w:proofErr w:type="spellEnd"/>
      <w:r w:rsidR="0001302C" w:rsidRPr="00A94AE7">
        <w:rPr>
          <w:szCs w:val="24"/>
        </w:rPr>
        <w:t xml:space="preserve"> R</w:t>
      </w:r>
      <w:r w:rsidRPr="00A94AE7">
        <w:rPr>
          <w:szCs w:val="24"/>
        </w:rPr>
        <w:t>S</w:t>
      </w:r>
      <w:r w:rsidR="0001302C" w:rsidRPr="00A94AE7">
        <w:rPr>
          <w:szCs w:val="24"/>
        </w:rPr>
        <w:t xml:space="preserve">: </w:t>
      </w:r>
      <w:r w:rsidRPr="00A94AE7">
        <w:rPr>
          <w:szCs w:val="24"/>
        </w:rPr>
        <w:t xml:space="preserve">there are </w:t>
      </w:r>
      <w:r w:rsidR="0001302C" w:rsidRPr="00A94AE7">
        <w:rPr>
          <w:szCs w:val="24"/>
        </w:rPr>
        <w:t>cuts to pensions</w:t>
      </w:r>
      <w:r w:rsidRPr="00A94AE7">
        <w:rPr>
          <w:szCs w:val="24"/>
        </w:rPr>
        <w:t xml:space="preserve">, yet </w:t>
      </w:r>
      <w:r w:rsidR="0001302C" w:rsidRPr="00A94AE7">
        <w:rPr>
          <w:szCs w:val="24"/>
        </w:rPr>
        <w:t xml:space="preserve">a crazy sum </w:t>
      </w:r>
      <w:r w:rsidRPr="00A94AE7">
        <w:rPr>
          <w:szCs w:val="24"/>
        </w:rPr>
        <w:t xml:space="preserve">of money spent </w:t>
      </w:r>
      <w:r w:rsidR="0001302C" w:rsidRPr="00A94AE7">
        <w:rPr>
          <w:szCs w:val="24"/>
        </w:rPr>
        <w:t xml:space="preserve">on helicopters. </w:t>
      </w:r>
    </w:p>
    <w:p w14:paraId="2A0510AF" w14:textId="54D52A8F" w:rsidR="0001302C" w:rsidRDefault="008A5B9E" w:rsidP="00A94AE7">
      <w:pPr>
        <w:pStyle w:val="ListParagraph"/>
        <w:numPr>
          <w:ilvl w:val="0"/>
          <w:numId w:val="4"/>
        </w:numPr>
        <w:rPr>
          <w:szCs w:val="24"/>
        </w:rPr>
      </w:pPr>
      <w:r w:rsidRPr="00A94AE7">
        <w:rPr>
          <w:szCs w:val="24"/>
        </w:rPr>
        <w:t>P</w:t>
      </w:r>
      <w:r w:rsidR="009A7BE6" w:rsidRPr="00A94AE7">
        <w:rPr>
          <w:szCs w:val="24"/>
        </w:rPr>
        <w:t>ostcards with short messages, a</w:t>
      </w:r>
      <w:r w:rsidRPr="00A94AE7">
        <w:rPr>
          <w:szCs w:val="24"/>
        </w:rPr>
        <w:t>c</w:t>
      </w:r>
      <w:r w:rsidR="009A7BE6" w:rsidRPr="00A94AE7">
        <w:rPr>
          <w:szCs w:val="24"/>
        </w:rPr>
        <w:t>cordi</w:t>
      </w:r>
      <w:r w:rsidR="00A94AE7">
        <w:rPr>
          <w:szCs w:val="24"/>
        </w:rPr>
        <w:t>o</w:t>
      </w:r>
      <w:r w:rsidR="009A7BE6" w:rsidRPr="00A94AE7">
        <w:rPr>
          <w:szCs w:val="24"/>
        </w:rPr>
        <w:t>n style</w:t>
      </w:r>
      <w:r w:rsidRPr="00A94AE7">
        <w:rPr>
          <w:szCs w:val="24"/>
        </w:rPr>
        <w:t xml:space="preserve"> could work;  and c</w:t>
      </w:r>
      <w:r w:rsidR="009A7BE6" w:rsidRPr="00A94AE7">
        <w:rPr>
          <w:szCs w:val="24"/>
        </w:rPr>
        <w:t xml:space="preserve">an </w:t>
      </w:r>
      <w:r w:rsidRPr="00A94AE7">
        <w:rPr>
          <w:szCs w:val="24"/>
        </w:rPr>
        <w:t xml:space="preserve">be </w:t>
      </w:r>
      <w:r w:rsidR="009A7BE6" w:rsidRPr="00A94AE7">
        <w:rPr>
          <w:szCs w:val="24"/>
        </w:rPr>
        <w:t xml:space="preserve">put in a newsletter too. </w:t>
      </w:r>
      <w:proofErr w:type="spellStart"/>
      <w:r w:rsidR="000848C0" w:rsidRPr="00A94AE7">
        <w:rPr>
          <w:szCs w:val="24"/>
        </w:rPr>
        <w:t>Eg</w:t>
      </w:r>
      <w:proofErr w:type="spellEnd"/>
      <w:r w:rsidR="000848C0" w:rsidRPr="00A94AE7">
        <w:rPr>
          <w:szCs w:val="24"/>
        </w:rPr>
        <w:t xml:space="preserve"> Roma are excluded from housing. Or because you have 149 EUR you are not </w:t>
      </w:r>
      <w:r w:rsidRPr="00A94AE7">
        <w:rPr>
          <w:szCs w:val="24"/>
        </w:rPr>
        <w:t xml:space="preserve">considered </w:t>
      </w:r>
      <w:r w:rsidR="000848C0" w:rsidRPr="00A94AE7">
        <w:rPr>
          <w:szCs w:val="24"/>
        </w:rPr>
        <w:t xml:space="preserve">unemployed. </w:t>
      </w:r>
      <w:r w:rsidR="00940DF4" w:rsidRPr="00A94AE7">
        <w:rPr>
          <w:szCs w:val="24"/>
        </w:rPr>
        <w:t>2% of GDP in Slovakia</w:t>
      </w:r>
      <w:r w:rsidRPr="00A94AE7">
        <w:rPr>
          <w:szCs w:val="24"/>
        </w:rPr>
        <w:t xml:space="preserve"> has</w:t>
      </w:r>
      <w:r w:rsidR="00940DF4" w:rsidRPr="00A94AE7">
        <w:rPr>
          <w:szCs w:val="24"/>
        </w:rPr>
        <w:t xml:space="preserve"> been given to NATO for instance.</w:t>
      </w:r>
    </w:p>
    <w:p w14:paraId="0F2B3CD7" w14:textId="5A455FAC" w:rsidR="002E41B4" w:rsidRDefault="002E41B4" w:rsidP="00A94AE7">
      <w:pPr>
        <w:pStyle w:val="ListParagraph"/>
        <w:numPr>
          <w:ilvl w:val="0"/>
          <w:numId w:val="4"/>
        </w:numPr>
        <w:rPr>
          <w:szCs w:val="24"/>
        </w:rPr>
      </w:pPr>
      <w:r w:rsidRPr="00A94AE7">
        <w:rPr>
          <w:szCs w:val="24"/>
        </w:rPr>
        <w:t>Pov</w:t>
      </w:r>
      <w:r w:rsidR="008A5B9E" w:rsidRPr="00A94AE7">
        <w:rPr>
          <w:szCs w:val="24"/>
        </w:rPr>
        <w:t>erty a</w:t>
      </w:r>
      <w:r w:rsidRPr="00A94AE7">
        <w:rPr>
          <w:szCs w:val="24"/>
        </w:rPr>
        <w:t xml:space="preserve">s a structural problem </w:t>
      </w:r>
      <w:r w:rsidR="008A5B9E" w:rsidRPr="00A94AE7">
        <w:rPr>
          <w:szCs w:val="24"/>
        </w:rPr>
        <w:t xml:space="preserve">can be the message: in terms of policies </w:t>
      </w:r>
      <w:r w:rsidRPr="00A94AE7">
        <w:rPr>
          <w:szCs w:val="24"/>
        </w:rPr>
        <w:t xml:space="preserve">but also </w:t>
      </w:r>
      <w:r w:rsidR="008A5B9E" w:rsidRPr="00A94AE7">
        <w:rPr>
          <w:szCs w:val="24"/>
        </w:rPr>
        <w:t xml:space="preserve">literally </w:t>
      </w:r>
      <w:r w:rsidRPr="00A94AE7">
        <w:rPr>
          <w:szCs w:val="24"/>
        </w:rPr>
        <w:t>buildings.</w:t>
      </w:r>
    </w:p>
    <w:p w14:paraId="3A31BF1D" w14:textId="5965C5C1" w:rsidR="000848C0" w:rsidRPr="00A94AE7" w:rsidRDefault="00920F65" w:rsidP="00A94AE7">
      <w:pPr>
        <w:pStyle w:val="ListParagraph"/>
        <w:numPr>
          <w:ilvl w:val="0"/>
          <w:numId w:val="4"/>
        </w:numPr>
        <w:rPr>
          <w:szCs w:val="24"/>
        </w:rPr>
      </w:pPr>
      <w:r w:rsidRPr="00A94AE7">
        <w:rPr>
          <w:szCs w:val="24"/>
        </w:rPr>
        <w:t xml:space="preserve">Are we saying </w:t>
      </w:r>
      <w:r w:rsidR="008A5B9E" w:rsidRPr="00A94AE7">
        <w:rPr>
          <w:szCs w:val="24"/>
        </w:rPr>
        <w:t>rather that</w:t>
      </w:r>
      <w:r w:rsidRPr="00A94AE7">
        <w:rPr>
          <w:szCs w:val="24"/>
        </w:rPr>
        <w:t xml:space="preserve"> people </w:t>
      </w:r>
      <w:r w:rsidR="008A5B9E" w:rsidRPr="00A94AE7">
        <w:rPr>
          <w:szCs w:val="24"/>
        </w:rPr>
        <w:t xml:space="preserve">are </w:t>
      </w:r>
      <w:r w:rsidRPr="00A94AE7">
        <w:rPr>
          <w:szCs w:val="24"/>
        </w:rPr>
        <w:t>impacted by political decisions</w:t>
      </w:r>
      <w:r w:rsidR="00A94AE7">
        <w:rPr>
          <w:szCs w:val="24"/>
        </w:rPr>
        <w:t>?</w:t>
      </w:r>
      <w:r w:rsidRPr="00A94AE7">
        <w:rPr>
          <w:szCs w:val="24"/>
        </w:rPr>
        <w:t xml:space="preserve"> Eurostat published stat</w:t>
      </w:r>
      <w:r w:rsidR="008A5B9E" w:rsidRPr="00A94AE7">
        <w:rPr>
          <w:szCs w:val="24"/>
        </w:rPr>
        <w:t>istic</w:t>
      </w:r>
      <w:r w:rsidRPr="00A94AE7">
        <w:rPr>
          <w:szCs w:val="24"/>
        </w:rPr>
        <w:t xml:space="preserve">s that </w:t>
      </w:r>
      <w:r w:rsidR="008A5B9E" w:rsidRPr="00A94AE7">
        <w:rPr>
          <w:szCs w:val="24"/>
        </w:rPr>
        <w:t xml:space="preserve">the </w:t>
      </w:r>
      <w:r w:rsidRPr="00A94AE7">
        <w:rPr>
          <w:szCs w:val="24"/>
        </w:rPr>
        <w:t xml:space="preserve">average </w:t>
      </w:r>
      <w:r w:rsidR="008A5B9E" w:rsidRPr="00A94AE7">
        <w:rPr>
          <w:szCs w:val="24"/>
        </w:rPr>
        <w:t xml:space="preserve">social spending is </w:t>
      </w:r>
      <w:r w:rsidRPr="00A94AE7">
        <w:rPr>
          <w:szCs w:val="24"/>
        </w:rPr>
        <w:t xml:space="preserve">20% </w:t>
      </w:r>
      <w:r w:rsidR="008A5B9E" w:rsidRPr="00A94AE7">
        <w:rPr>
          <w:szCs w:val="24"/>
        </w:rPr>
        <w:t xml:space="preserve">of GDP </w:t>
      </w:r>
      <w:r w:rsidRPr="00A94AE7">
        <w:rPr>
          <w:szCs w:val="24"/>
        </w:rPr>
        <w:t xml:space="preserve">which is </w:t>
      </w:r>
      <w:r w:rsidR="008A5B9E" w:rsidRPr="00A94AE7">
        <w:rPr>
          <w:szCs w:val="24"/>
        </w:rPr>
        <w:t xml:space="preserve">actually </w:t>
      </w:r>
      <w:r w:rsidRPr="00A94AE7">
        <w:rPr>
          <w:szCs w:val="24"/>
        </w:rPr>
        <w:t>an increase.</w:t>
      </w:r>
      <w:r w:rsidR="008A5B9E" w:rsidRPr="00A94AE7">
        <w:rPr>
          <w:szCs w:val="24"/>
        </w:rPr>
        <w:t xml:space="preserve"> The p</w:t>
      </w:r>
      <w:r w:rsidRPr="00A94AE7">
        <w:rPr>
          <w:szCs w:val="24"/>
        </w:rPr>
        <w:t xml:space="preserve">roblem is that </w:t>
      </w:r>
      <w:r w:rsidR="008A5B9E" w:rsidRPr="00A94AE7">
        <w:rPr>
          <w:szCs w:val="24"/>
        </w:rPr>
        <w:t xml:space="preserve">amounts for </w:t>
      </w:r>
      <w:r w:rsidRPr="00A94AE7">
        <w:rPr>
          <w:szCs w:val="24"/>
        </w:rPr>
        <w:t>individuals</w:t>
      </w:r>
      <w:r w:rsidR="008A5B9E" w:rsidRPr="00A94AE7">
        <w:rPr>
          <w:szCs w:val="24"/>
        </w:rPr>
        <w:t xml:space="preserve"> didn’t increase</w:t>
      </w:r>
      <w:r w:rsidRPr="00A94AE7">
        <w:rPr>
          <w:szCs w:val="24"/>
        </w:rPr>
        <w:t>, as the number of individuals</w:t>
      </w:r>
      <w:r w:rsidR="008A5B9E" w:rsidRPr="00A94AE7">
        <w:rPr>
          <w:szCs w:val="24"/>
        </w:rPr>
        <w:t xml:space="preserve"> in poverty</w:t>
      </w:r>
      <w:r w:rsidRPr="00A94AE7">
        <w:rPr>
          <w:szCs w:val="24"/>
        </w:rPr>
        <w:t xml:space="preserve"> has </w:t>
      </w:r>
      <w:r w:rsidR="008A5B9E" w:rsidRPr="00A94AE7">
        <w:rPr>
          <w:szCs w:val="24"/>
        </w:rPr>
        <w:t>i</w:t>
      </w:r>
      <w:r w:rsidRPr="00A94AE7">
        <w:rPr>
          <w:szCs w:val="24"/>
        </w:rPr>
        <w:t>ncreased</w:t>
      </w:r>
      <w:r w:rsidR="008A5B9E" w:rsidRPr="00A94AE7">
        <w:rPr>
          <w:szCs w:val="24"/>
        </w:rPr>
        <w:t>: this is the real situation</w:t>
      </w:r>
      <w:r w:rsidRPr="00A94AE7">
        <w:rPr>
          <w:szCs w:val="24"/>
        </w:rPr>
        <w:t xml:space="preserve">. </w:t>
      </w:r>
      <w:r w:rsidR="008A5B9E" w:rsidRPr="00A94AE7">
        <w:rPr>
          <w:szCs w:val="24"/>
        </w:rPr>
        <w:t>It is d</w:t>
      </w:r>
      <w:r w:rsidRPr="00A94AE7">
        <w:rPr>
          <w:szCs w:val="24"/>
        </w:rPr>
        <w:t>ifficult to pin this all on cuts</w:t>
      </w:r>
      <w:r w:rsidR="008A5B9E" w:rsidRPr="00A94AE7">
        <w:rPr>
          <w:szCs w:val="24"/>
        </w:rPr>
        <w:t xml:space="preserve"> therefore</w:t>
      </w:r>
      <w:r w:rsidRPr="00A94AE7">
        <w:rPr>
          <w:szCs w:val="24"/>
        </w:rPr>
        <w:t>.</w:t>
      </w:r>
      <w:r w:rsidR="0088423B" w:rsidRPr="00A94AE7">
        <w:rPr>
          <w:szCs w:val="24"/>
        </w:rPr>
        <w:t xml:space="preserve">  </w:t>
      </w:r>
    </w:p>
    <w:p w14:paraId="32493D6F" w14:textId="6FC154A2" w:rsidR="00920F65" w:rsidRDefault="00920F65" w:rsidP="00A94AE7">
      <w:pPr>
        <w:rPr>
          <w:szCs w:val="24"/>
        </w:rPr>
      </w:pPr>
    </w:p>
    <w:p w14:paraId="66D8B95E" w14:textId="4012CD78" w:rsidR="00A94AE7" w:rsidRPr="00A94AE7" w:rsidRDefault="00A94AE7" w:rsidP="00A94AE7">
      <w:pPr>
        <w:rPr>
          <w:i/>
          <w:szCs w:val="24"/>
        </w:rPr>
      </w:pPr>
      <w:r w:rsidRPr="00A94AE7">
        <w:rPr>
          <w:i/>
          <w:szCs w:val="24"/>
        </w:rPr>
        <w:t xml:space="preserve">Members interested in taking this (and the good practices) forward: LT, IC, SK, NL. </w:t>
      </w:r>
    </w:p>
    <w:p w14:paraId="6017BED0" w14:textId="52D3FCD5" w:rsidR="008A5B9E" w:rsidRPr="00FC137A" w:rsidRDefault="008A5B9E" w:rsidP="00A94AE7">
      <w:pPr>
        <w:pStyle w:val="ListParagraph"/>
        <w:pBdr>
          <w:top w:val="single" w:sz="4" w:space="1" w:color="auto"/>
          <w:left w:val="single" w:sz="4" w:space="4" w:color="auto"/>
          <w:bottom w:val="single" w:sz="4" w:space="1" w:color="auto"/>
          <w:right w:val="single" w:sz="4" w:space="4" w:color="auto"/>
        </w:pBdr>
        <w:ind w:left="0"/>
        <w:rPr>
          <w:b/>
          <w:szCs w:val="24"/>
        </w:rPr>
      </w:pPr>
      <w:bookmarkStart w:id="2" w:name="_Hlk508724698"/>
      <w:r w:rsidRPr="00FC137A">
        <w:rPr>
          <w:b/>
          <w:szCs w:val="24"/>
        </w:rPr>
        <w:lastRenderedPageBreak/>
        <w:t>ACTION POINT</w:t>
      </w:r>
      <w:r>
        <w:rPr>
          <w:b/>
          <w:szCs w:val="24"/>
        </w:rPr>
        <w:t>S</w:t>
      </w:r>
    </w:p>
    <w:bookmarkEnd w:id="2"/>
    <w:p w14:paraId="2EF4098B" w14:textId="3D7CAAC9" w:rsidR="00A11F2D" w:rsidRDefault="00A11F2D"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rPr>
      </w:pPr>
      <w:r w:rsidRPr="00A11F2D">
        <w:rPr>
          <w:b/>
          <w:i/>
          <w:szCs w:val="24"/>
        </w:rPr>
        <w:t xml:space="preserve">Staff </w:t>
      </w:r>
      <w:r w:rsidR="00A94AE7">
        <w:rPr>
          <w:b/>
          <w:i/>
          <w:szCs w:val="24"/>
        </w:rPr>
        <w:t>team (including comms) will prepare a Concept Note, pooling all the above ideas and formulating options, with links and examples. Members are asked to provide input (also involving their comms) to the staff team (</w:t>
      </w:r>
      <w:hyperlink r:id="rId22" w:history="1">
        <w:r w:rsidR="00A94AE7" w:rsidRPr="00CA3629">
          <w:rPr>
            <w:rStyle w:val="Hyperlink"/>
            <w:b/>
            <w:i/>
            <w:szCs w:val="24"/>
          </w:rPr>
          <w:t>amana.ferro@eapn.eu</w:t>
        </w:r>
      </w:hyperlink>
      <w:r w:rsidR="00A94AE7">
        <w:rPr>
          <w:b/>
          <w:i/>
          <w:szCs w:val="24"/>
        </w:rPr>
        <w:t xml:space="preserve">) and the final Note will be discussed and a decision made at the June meeting. </w:t>
      </w:r>
    </w:p>
    <w:p w14:paraId="035B5CFB" w14:textId="7CDE3C3F" w:rsidR="008E4761" w:rsidRDefault="008E4761" w:rsidP="00A94AE7">
      <w:pPr>
        <w:rPr>
          <w:szCs w:val="24"/>
        </w:rPr>
      </w:pPr>
    </w:p>
    <w:p w14:paraId="74BA2AF4" w14:textId="77777777" w:rsidR="00F003E8" w:rsidRPr="00920F65" w:rsidRDefault="00F003E8" w:rsidP="00A94AE7">
      <w:pPr>
        <w:rPr>
          <w:szCs w:val="24"/>
        </w:rPr>
      </w:pPr>
    </w:p>
    <w:p w14:paraId="4A4EB350" w14:textId="1CE95A0C" w:rsidR="008E4761" w:rsidRPr="008E4761" w:rsidRDefault="008E4761" w:rsidP="00A94AE7">
      <w:pPr>
        <w:pStyle w:val="ListParagraph"/>
        <w:numPr>
          <w:ilvl w:val="0"/>
          <w:numId w:val="1"/>
        </w:numPr>
        <w:rPr>
          <w:b/>
          <w:sz w:val="32"/>
          <w:szCs w:val="32"/>
        </w:rPr>
      </w:pPr>
      <w:r w:rsidRPr="008E4761">
        <w:rPr>
          <w:b/>
          <w:sz w:val="32"/>
          <w:szCs w:val="32"/>
        </w:rPr>
        <w:t>Follow-Up of Ongoing Work</w:t>
      </w:r>
    </w:p>
    <w:p w14:paraId="63DFB5AF" w14:textId="77777777" w:rsidR="008E4761" w:rsidRPr="008E4761" w:rsidRDefault="008E4761" w:rsidP="00A94AE7">
      <w:pPr>
        <w:pStyle w:val="ListParagraph"/>
        <w:rPr>
          <w:szCs w:val="24"/>
        </w:rPr>
      </w:pPr>
    </w:p>
    <w:p w14:paraId="3910FA0D" w14:textId="0FC21B5E" w:rsidR="00696CD7" w:rsidRDefault="00A11F2D" w:rsidP="00A94AE7">
      <w:pPr>
        <w:rPr>
          <w:szCs w:val="24"/>
        </w:rPr>
      </w:pPr>
      <w:r w:rsidRPr="00263AD4">
        <w:rPr>
          <w:b/>
          <w:szCs w:val="24"/>
        </w:rPr>
        <w:t>Amana</w:t>
      </w:r>
      <w:r w:rsidR="00263AD4" w:rsidRPr="00263AD4">
        <w:rPr>
          <w:b/>
          <w:szCs w:val="24"/>
        </w:rPr>
        <w:t xml:space="preserve"> / EAPN Europe</w:t>
      </w:r>
      <w:r>
        <w:rPr>
          <w:szCs w:val="24"/>
        </w:rPr>
        <w:t xml:space="preserve"> presented an update on various policy areas</w:t>
      </w:r>
      <w:r w:rsidR="00A94AE7">
        <w:rPr>
          <w:szCs w:val="24"/>
        </w:rPr>
        <w:t xml:space="preserve">: poverty and human rights (the Handbook will be ready by end March); migration (members are looking the </w:t>
      </w:r>
      <w:proofErr w:type="spellStart"/>
      <w:r w:rsidR="00A94AE7">
        <w:rPr>
          <w:szCs w:val="24"/>
        </w:rPr>
        <w:t>the</w:t>
      </w:r>
      <w:proofErr w:type="spellEnd"/>
      <w:r w:rsidR="00A94AE7">
        <w:rPr>
          <w:szCs w:val="24"/>
        </w:rPr>
        <w:t xml:space="preserve"> Action Plan, the EXCO will discuss the paper); Roma issues (email cluster, engagement with the stakeholder dialogues of DJ Justice and the annual European Roma Platform); energy poverty (email cluster, coalition at Brussels level, project that EAPN is involved with, booklet with Parliament etc); gender (see</w:t>
      </w:r>
      <w:r w:rsidR="00A20796">
        <w:rPr>
          <w:szCs w:val="24"/>
        </w:rPr>
        <w:t xml:space="preserve"> session during the first day).</w:t>
      </w:r>
    </w:p>
    <w:p w14:paraId="3F81D33E" w14:textId="7291D2C7" w:rsidR="00E873FD" w:rsidRDefault="00E873FD" w:rsidP="00A94AE7">
      <w:pPr>
        <w:rPr>
          <w:szCs w:val="24"/>
        </w:rPr>
      </w:pPr>
    </w:p>
    <w:p w14:paraId="5056B9E0" w14:textId="52D7039C" w:rsidR="00FC5CE3" w:rsidRPr="008C61B8" w:rsidRDefault="00A94AE7" w:rsidP="00A94AE7">
      <w:pPr>
        <w:rPr>
          <w:i/>
          <w:szCs w:val="24"/>
        </w:rPr>
      </w:pPr>
      <w:r>
        <w:rPr>
          <w:i/>
          <w:szCs w:val="24"/>
        </w:rPr>
        <w:t>Members working on migration</w:t>
      </w:r>
    </w:p>
    <w:p w14:paraId="5F5013A7" w14:textId="351CB002" w:rsidR="00E873FD" w:rsidRDefault="00A11F2D" w:rsidP="00A94AE7">
      <w:pPr>
        <w:pStyle w:val="ListParagraph"/>
        <w:numPr>
          <w:ilvl w:val="0"/>
          <w:numId w:val="4"/>
        </w:numPr>
        <w:rPr>
          <w:szCs w:val="24"/>
        </w:rPr>
      </w:pPr>
      <w:r w:rsidRPr="00A94AE7">
        <w:rPr>
          <w:rFonts w:eastAsia="Times New Roman"/>
          <w:b/>
          <w:bCs/>
          <w:szCs w:val="24"/>
        </w:rPr>
        <w:t>Letizia / EAPN IT</w:t>
      </w:r>
      <w:r w:rsidRPr="00A94AE7">
        <w:rPr>
          <w:szCs w:val="24"/>
        </w:rPr>
        <w:t xml:space="preserve"> – We are doing a lot of w</w:t>
      </w:r>
      <w:r w:rsidR="00E873FD" w:rsidRPr="00A94AE7">
        <w:rPr>
          <w:szCs w:val="24"/>
        </w:rPr>
        <w:t>ork</w:t>
      </w:r>
      <w:r w:rsidRPr="00A94AE7">
        <w:rPr>
          <w:szCs w:val="24"/>
        </w:rPr>
        <w:t xml:space="preserve"> with our </w:t>
      </w:r>
      <w:r w:rsidR="00E873FD" w:rsidRPr="00A94AE7">
        <w:rPr>
          <w:szCs w:val="24"/>
        </w:rPr>
        <w:t>member org</w:t>
      </w:r>
      <w:r w:rsidRPr="00A94AE7">
        <w:rPr>
          <w:szCs w:val="24"/>
        </w:rPr>
        <w:t>anisation</w:t>
      </w:r>
      <w:r w:rsidR="00E873FD" w:rsidRPr="00A94AE7">
        <w:rPr>
          <w:szCs w:val="24"/>
        </w:rPr>
        <w:t xml:space="preserve">s on refugees/asylum seekers. Presenting new shelters &amp; accommodation. Working on a </w:t>
      </w:r>
      <w:r w:rsidRPr="00A94AE7">
        <w:rPr>
          <w:szCs w:val="24"/>
        </w:rPr>
        <w:t xml:space="preserve">new </w:t>
      </w:r>
      <w:r w:rsidR="00E873FD" w:rsidRPr="00A94AE7">
        <w:rPr>
          <w:szCs w:val="24"/>
        </w:rPr>
        <w:t xml:space="preserve">project – </w:t>
      </w:r>
      <w:r w:rsidRPr="00A94AE7">
        <w:rPr>
          <w:szCs w:val="24"/>
        </w:rPr>
        <w:t xml:space="preserve">to be </w:t>
      </w:r>
      <w:r w:rsidR="00E873FD" w:rsidRPr="00A94AE7">
        <w:rPr>
          <w:szCs w:val="24"/>
        </w:rPr>
        <w:t>present</w:t>
      </w:r>
      <w:r w:rsidRPr="00A94AE7">
        <w:rPr>
          <w:szCs w:val="24"/>
        </w:rPr>
        <w:t>ed</w:t>
      </w:r>
      <w:r w:rsidR="00E873FD" w:rsidRPr="00A94AE7">
        <w:rPr>
          <w:szCs w:val="24"/>
        </w:rPr>
        <w:t xml:space="preserve"> on 14</w:t>
      </w:r>
      <w:r w:rsidRPr="00A94AE7">
        <w:rPr>
          <w:szCs w:val="24"/>
        </w:rPr>
        <w:t xml:space="preserve"> April</w:t>
      </w:r>
      <w:r w:rsidR="00E873FD" w:rsidRPr="00A94AE7">
        <w:rPr>
          <w:szCs w:val="24"/>
        </w:rPr>
        <w:t xml:space="preserve"> – </w:t>
      </w:r>
      <w:r w:rsidRPr="00A94AE7">
        <w:rPr>
          <w:szCs w:val="24"/>
        </w:rPr>
        <w:t xml:space="preserve">for which we </w:t>
      </w:r>
      <w:r w:rsidR="00E873FD" w:rsidRPr="00A94AE7">
        <w:rPr>
          <w:szCs w:val="24"/>
        </w:rPr>
        <w:t xml:space="preserve">asked </w:t>
      </w:r>
      <w:r w:rsidRPr="00A94AE7">
        <w:rPr>
          <w:szCs w:val="24"/>
        </w:rPr>
        <w:t xml:space="preserve">some of you to </w:t>
      </w:r>
      <w:r w:rsidR="00E873FD" w:rsidRPr="00A94AE7">
        <w:rPr>
          <w:szCs w:val="24"/>
        </w:rPr>
        <w:t xml:space="preserve">partner, though </w:t>
      </w:r>
      <w:r w:rsidR="00CD0A2E" w:rsidRPr="00A94AE7">
        <w:rPr>
          <w:szCs w:val="24"/>
        </w:rPr>
        <w:t xml:space="preserve">this is </w:t>
      </w:r>
      <w:r w:rsidR="00E873FD" w:rsidRPr="00A94AE7">
        <w:rPr>
          <w:szCs w:val="24"/>
        </w:rPr>
        <w:t xml:space="preserve">not compulsory. </w:t>
      </w:r>
      <w:r w:rsidR="00CD0A2E" w:rsidRPr="00A94AE7">
        <w:rPr>
          <w:szCs w:val="24"/>
        </w:rPr>
        <w:t>We are looking at h</w:t>
      </w:r>
      <w:r w:rsidR="00E873FD" w:rsidRPr="00A94AE7">
        <w:rPr>
          <w:szCs w:val="24"/>
        </w:rPr>
        <w:t>ow the welcoming system</w:t>
      </w:r>
      <w:r w:rsidR="00CD0A2E" w:rsidRPr="00A94AE7">
        <w:rPr>
          <w:szCs w:val="24"/>
        </w:rPr>
        <w:t xml:space="preserve"> is working</w:t>
      </w:r>
      <w:r w:rsidR="00E873FD" w:rsidRPr="00A94AE7">
        <w:rPr>
          <w:szCs w:val="24"/>
        </w:rPr>
        <w:t xml:space="preserve">. </w:t>
      </w:r>
    </w:p>
    <w:p w14:paraId="7D80B055" w14:textId="04916576" w:rsidR="00E873FD" w:rsidRPr="00A94AE7" w:rsidRDefault="00CD0A2E" w:rsidP="00A94AE7">
      <w:pPr>
        <w:pStyle w:val="ListParagraph"/>
        <w:numPr>
          <w:ilvl w:val="0"/>
          <w:numId w:val="4"/>
        </w:numPr>
        <w:rPr>
          <w:szCs w:val="24"/>
        </w:rPr>
      </w:pPr>
      <w:r w:rsidRPr="00A94AE7">
        <w:rPr>
          <w:rFonts w:eastAsia="Times New Roman"/>
          <w:b/>
          <w:bCs/>
          <w:szCs w:val="24"/>
        </w:rPr>
        <w:t>Paula / EAPN PT</w:t>
      </w:r>
      <w:r w:rsidRPr="00A94AE7">
        <w:rPr>
          <w:szCs w:val="24"/>
        </w:rPr>
        <w:t xml:space="preserve"> –</w:t>
      </w:r>
      <w:r w:rsidR="00E873FD" w:rsidRPr="00A94AE7">
        <w:rPr>
          <w:szCs w:val="24"/>
        </w:rPr>
        <w:t xml:space="preserve"> </w:t>
      </w:r>
      <w:r w:rsidRPr="00A94AE7">
        <w:rPr>
          <w:szCs w:val="24"/>
        </w:rPr>
        <w:t xml:space="preserve">We are </w:t>
      </w:r>
      <w:r w:rsidR="00E873FD" w:rsidRPr="00A94AE7">
        <w:rPr>
          <w:szCs w:val="24"/>
        </w:rPr>
        <w:t xml:space="preserve">developing case studies on </w:t>
      </w:r>
      <w:r w:rsidRPr="00A94AE7">
        <w:rPr>
          <w:szCs w:val="24"/>
        </w:rPr>
        <w:t xml:space="preserve">the </w:t>
      </w:r>
      <w:r w:rsidR="00E873FD" w:rsidRPr="00A94AE7">
        <w:rPr>
          <w:szCs w:val="24"/>
        </w:rPr>
        <w:t>situation of refugees and integration</w:t>
      </w:r>
      <w:r w:rsidRPr="00A94AE7">
        <w:rPr>
          <w:szCs w:val="24"/>
        </w:rPr>
        <w:t>, which we are f</w:t>
      </w:r>
      <w:r w:rsidR="00E873FD" w:rsidRPr="00A94AE7">
        <w:rPr>
          <w:szCs w:val="24"/>
        </w:rPr>
        <w:t xml:space="preserve">inalising now. </w:t>
      </w:r>
    </w:p>
    <w:p w14:paraId="7E06B8CC" w14:textId="77777777" w:rsidR="00A94AE7" w:rsidRDefault="00A94AE7" w:rsidP="00A94AE7">
      <w:pPr>
        <w:rPr>
          <w:i/>
          <w:szCs w:val="24"/>
        </w:rPr>
      </w:pPr>
    </w:p>
    <w:p w14:paraId="2A1D6ACB" w14:textId="763A6AD7" w:rsidR="00FC5CE3" w:rsidRPr="00A94AE7" w:rsidRDefault="00A94AE7" w:rsidP="00A94AE7">
      <w:pPr>
        <w:rPr>
          <w:b/>
          <w:szCs w:val="24"/>
          <w:u w:val="single"/>
        </w:rPr>
      </w:pPr>
      <w:r w:rsidRPr="00A94AE7">
        <w:rPr>
          <w:b/>
          <w:szCs w:val="24"/>
          <w:u w:val="single"/>
        </w:rPr>
        <w:t>Discussion with members</w:t>
      </w:r>
    </w:p>
    <w:p w14:paraId="67A8F73D" w14:textId="3E543796" w:rsidR="001D70A0" w:rsidRDefault="00F003E8" w:rsidP="00A94AE7">
      <w:pPr>
        <w:pStyle w:val="ListParagraph"/>
        <w:numPr>
          <w:ilvl w:val="0"/>
          <w:numId w:val="4"/>
        </w:numPr>
        <w:rPr>
          <w:szCs w:val="24"/>
        </w:rPr>
      </w:pPr>
      <w:r w:rsidRPr="00F003E8">
        <w:rPr>
          <w:i/>
          <w:szCs w:val="24"/>
        </w:rPr>
        <w:t>EAPN IC:</w:t>
      </w:r>
      <w:r w:rsidR="00A20796">
        <w:rPr>
          <w:szCs w:val="24"/>
        </w:rPr>
        <w:t xml:space="preserve"> We are</w:t>
      </w:r>
      <w:r w:rsidR="001D70A0" w:rsidRPr="00A94AE7">
        <w:rPr>
          <w:szCs w:val="24"/>
        </w:rPr>
        <w:t xml:space="preserve"> organising a conference on gender &amp; poverty, </w:t>
      </w:r>
      <w:r w:rsidR="00417293" w:rsidRPr="00A94AE7">
        <w:rPr>
          <w:szCs w:val="24"/>
        </w:rPr>
        <w:t xml:space="preserve">working with a Federation, and Workers’ Union. </w:t>
      </w:r>
      <w:r w:rsidR="00FC5CE3" w:rsidRPr="00A94AE7">
        <w:rPr>
          <w:szCs w:val="24"/>
        </w:rPr>
        <w:t xml:space="preserve">This will be around </w:t>
      </w:r>
      <w:r w:rsidR="00417293" w:rsidRPr="00A94AE7">
        <w:rPr>
          <w:szCs w:val="24"/>
        </w:rPr>
        <w:t xml:space="preserve">September. Lots of low-wage women </w:t>
      </w:r>
      <w:r w:rsidR="00FC5CE3" w:rsidRPr="00A94AE7">
        <w:rPr>
          <w:szCs w:val="24"/>
        </w:rPr>
        <w:t xml:space="preserve">are </w:t>
      </w:r>
      <w:r w:rsidR="00417293" w:rsidRPr="00A94AE7">
        <w:rPr>
          <w:szCs w:val="24"/>
        </w:rPr>
        <w:t xml:space="preserve">affected by in-work poverty &amp; austerity </w:t>
      </w:r>
      <w:proofErr w:type="spellStart"/>
      <w:r w:rsidR="00417293" w:rsidRPr="00A94AE7">
        <w:rPr>
          <w:szCs w:val="24"/>
        </w:rPr>
        <w:t>eg</w:t>
      </w:r>
      <w:proofErr w:type="spellEnd"/>
      <w:r w:rsidR="00417293" w:rsidRPr="00A94AE7">
        <w:rPr>
          <w:szCs w:val="24"/>
        </w:rPr>
        <w:t xml:space="preserve"> hospital cleaners and low-paid carers / kindergarten carers who do the same work for less pay.</w:t>
      </w:r>
    </w:p>
    <w:p w14:paraId="6D36D8D1" w14:textId="0FE24DB6" w:rsidR="00A94AE7" w:rsidRDefault="00FC5CE3" w:rsidP="00A94AE7">
      <w:pPr>
        <w:pStyle w:val="ListParagraph"/>
        <w:numPr>
          <w:ilvl w:val="0"/>
          <w:numId w:val="4"/>
        </w:numPr>
        <w:rPr>
          <w:szCs w:val="24"/>
        </w:rPr>
      </w:pPr>
      <w:r w:rsidRPr="00F003E8">
        <w:rPr>
          <w:i/>
          <w:szCs w:val="24"/>
        </w:rPr>
        <w:t>EAPN F</w:t>
      </w:r>
      <w:r w:rsidR="00F003E8" w:rsidRPr="00F003E8">
        <w:rPr>
          <w:i/>
          <w:szCs w:val="24"/>
        </w:rPr>
        <w:t>I</w:t>
      </w:r>
      <w:r w:rsidR="00F003E8">
        <w:rPr>
          <w:i/>
          <w:szCs w:val="24"/>
        </w:rPr>
        <w:t>:</w:t>
      </w:r>
      <w:r w:rsidR="00F003E8">
        <w:rPr>
          <w:szCs w:val="24"/>
        </w:rPr>
        <w:t xml:space="preserve"> We </w:t>
      </w:r>
      <w:r w:rsidR="00417293" w:rsidRPr="00A94AE7">
        <w:rPr>
          <w:szCs w:val="24"/>
        </w:rPr>
        <w:t xml:space="preserve">launched </w:t>
      </w:r>
      <w:r w:rsidRPr="00A94AE7">
        <w:rPr>
          <w:szCs w:val="24"/>
        </w:rPr>
        <w:t xml:space="preserve">a </w:t>
      </w:r>
      <w:r w:rsidR="00417293" w:rsidRPr="00A94AE7">
        <w:rPr>
          <w:szCs w:val="24"/>
        </w:rPr>
        <w:t>citizens’ initiative to raise primary &amp; social assistance benefits.</w:t>
      </w:r>
      <w:r w:rsidRPr="00A94AE7">
        <w:rPr>
          <w:szCs w:val="24"/>
        </w:rPr>
        <w:t xml:space="preserve"> There are also</w:t>
      </w:r>
      <w:r w:rsidR="00417293" w:rsidRPr="00A94AE7">
        <w:rPr>
          <w:szCs w:val="24"/>
        </w:rPr>
        <w:t xml:space="preserve"> 10 diff</w:t>
      </w:r>
      <w:r w:rsidRPr="00A94AE7">
        <w:rPr>
          <w:szCs w:val="24"/>
        </w:rPr>
        <w:t>erent</w:t>
      </w:r>
      <w:r w:rsidR="00417293" w:rsidRPr="00A94AE7">
        <w:rPr>
          <w:szCs w:val="24"/>
        </w:rPr>
        <w:t xml:space="preserve"> happenings under EMIN.</w:t>
      </w:r>
    </w:p>
    <w:p w14:paraId="44FACF49" w14:textId="43C78EA8" w:rsidR="00417293" w:rsidRDefault="00F003E8" w:rsidP="00A94AE7">
      <w:pPr>
        <w:pStyle w:val="ListParagraph"/>
        <w:numPr>
          <w:ilvl w:val="0"/>
          <w:numId w:val="4"/>
        </w:numPr>
        <w:rPr>
          <w:szCs w:val="24"/>
        </w:rPr>
      </w:pPr>
      <w:r w:rsidRPr="00F003E8">
        <w:rPr>
          <w:i/>
          <w:szCs w:val="24"/>
        </w:rPr>
        <w:t>EAPN UK:</w:t>
      </w:r>
      <w:r>
        <w:rPr>
          <w:szCs w:val="24"/>
        </w:rPr>
        <w:t xml:space="preserve"> </w:t>
      </w:r>
      <w:r w:rsidR="00FC5CE3" w:rsidRPr="00A94AE7">
        <w:rPr>
          <w:szCs w:val="24"/>
        </w:rPr>
        <w:t xml:space="preserve">There is </w:t>
      </w:r>
      <w:r w:rsidR="00417293" w:rsidRPr="00A94AE7">
        <w:rPr>
          <w:szCs w:val="24"/>
        </w:rPr>
        <w:t xml:space="preserve">Scotland’s living wage campaign; </w:t>
      </w:r>
      <w:r w:rsidR="00FC5CE3" w:rsidRPr="00A94AE7">
        <w:rPr>
          <w:szCs w:val="24"/>
        </w:rPr>
        <w:t>‘</w:t>
      </w:r>
      <w:r w:rsidR="00417293" w:rsidRPr="00A94AE7">
        <w:rPr>
          <w:szCs w:val="24"/>
        </w:rPr>
        <w:t>The Voice</w:t>
      </w:r>
      <w:r w:rsidR="00FC5CE3" w:rsidRPr="00A94AE7">
        <w:rPr>
          <w:szCs w:val="24"/>
        </w:rPr>
        <w:t>’</w:t>
      </w:r>
      <w:r w:rsidR="00417293" w:rsidRPr="00A94AE7">
        <w:rPr>
          <w:szCs w:val="24"/>
        </w:rPr>
        <w:t xml:space="preserve"> for Scottish government</w:t>
      </w:r>
      <w:r>
        <w:rPr>
          <w:szCs w:val="24"/>
        </w:rPr>
        <w:t>,</w:t>
      </w:r>
      <w:r w:rsidR="00FC5CE3" w:rsidRPr="00A94AE7">
        <w:rPr>
          <w:szCs w:val="24"/>
        </w:rPr>
        <w:t xml:space="preserve"> which is </w:t>
      </w:r>
      <w:r w:rsidR="00417293" w:rsidRPr="00A94AE7">
        <w:rPr>
          <w:szCs w:val="24"/>
        </w:rPr>
        <w:t xml:space="preserve">experience panels; </w:t>
      </w:r>
      <w:r w:rsidR="00FC5CE3" w:rsidRPr="00A94AE7">
        <w:rPr>
          <w:szCs w:val="24"/>
        </w:rPr>
        <w:t xml:space="preserve">3 policy roundtables under </w:t>
      </w:r>
      <w:r w:rsidR="00417293" w:rsidRPr="00A94AE7">
        <w:rPr>
          <w:szCs w:val="24"/>
        </w:rPr>
        <w:t>EMIN</w:t>
      </w:r>
      <w:r w:rsidR="00FC5CE3" w:rsidRPr="00A94AE7">
        <w:rPr>
          <w:szCs w:val="24"/>
        </w:rPr>
        <w:t>:</w:t>
      </w:r>
      <w:r w:rsidR="00417293" w:rsidRPr="00A94AE7">
        <w:rPr>
          <w:szCs w:val="24"/>
        </w:rPr>
        <w:t xml:space="preserve"> 1 – basic income. 1 – adequacy. 1 – </w:t>
      </w:r>
      <w:r w:rsidR="00A97853" w:rsidRPr="00A94AE7">
        <w:rPr>
          <w:szCs w:val="24"/>
        </w:rPr>
        <w:t xml:space="preserve">everything but </w:t>
      </w:r>
      <w:r w:rsidR="00417293" w:rsidRPr="00A94AE7">
        <w:rPr>
          <w:szCs w:val="24"/>
        </w:rPr>
        <w:t xml:space="preserve">in </w:t>
      </w:r>
      <w:r w:rsidR="00A97853" w:rsidRPr="00A94AE7">
        <w:rPr>
          <w:szCs w:val="24"/>
        </w:rPr>
        <w:t xml:space="preserve">a </w:t>
      </w:r>
      <w:r w:rsidR="00417293" w:rsidRPr="00A94AE7">
        <w:rPr>
          <w:szCs w:val="24"/>
        </w:rPr>
        <w:t>work context.</w:t>
      </w:r>
      <w:r w:rsidR="00A97853" w:rsidRPr="00A94AE7">
        <w:rPr>
          <w:szCs w:val="24"/>
        </w:rPr>
        <w:t xml:space="preserve"> In</w:t>
      </w:r>
      <w:r w:rsidR="00417293" w:rsidRPr="00A94AE7">
        <w:rPr>
          <w:szCs w:val="24"/>
        </w:rPr>
        <w:t xml:space="preserve"> England</w:t>
      </w:r>
      <w:r w:rsidR="00A97853" w:rsidRPr="00A94AE7">
        <w:rPr>
          <w:szCs w:val="24"/>
        </w:rPr>
        <w:t>, there are</w:t>
      </w:r>
      <w:r w:rsidR="00417293" w:rsidRPr="00A94AE7">
        <w:rPr>
          <w:szCs w:val="24"/>
        </w:rPr>
        <w:t xml:space="preserve"> 3 reality</w:t>
      </w:r>
      <w:r w:rsidR="00A97853" w:rsidRPr="00A94AE7">
        <w:rPr>
          <w:szCs w:val="24"/>
        </w:rPr>
        <w:t>-</w:t>
      </w:r>
      <w:r w:rsidR="00417293" w:rsidRPr="00A94AE7">
        <w:rPr>
          <w:szCs w:val="24"/>
        </w:rPr>
        <w:t>on</w:t>
      </w:r>
      <w:r w:rsidR="00A97853" w:rsidRPr="00A94AE7">
        <w:rPr>
          <w:szCs w:val="24"/>
        </w:rPr>
        <w:t>-the-</w:t>
      </w:r>
      <w:r w:rsidR="00417293" w:rsidRPr="00A94AE7">
        <w:rPr>
          <w:szCs w:val="24"/>
        </w:rPr>
        <w:t>ground groups. 1</w:t>
      </w:r>
      <w:r w:rsidR="00A97853" w:rsidRPr="00A94AE7">
        <w:rPr>
          <w:szCs w:val="24"/>
        </w:rPr>
        <w:t xml:space="preserve"> on</w:t>
      </w:r>
      <w:r w:rsidR="00417293" w:rsidRPr="00A94AE7">
        <w:rPr>
          <w:szCs w:val="24"/>
        </w:rPr>
        <w:t xml:space="preserve"> M</w:t>
      </w:r>
      <w:r w:rsidR="00A97853" w:rsidRPr="00A94AE7">
        <w:rPr>
          <w:szCs w:val="24"/>
        </w:rPr>
        <w:t xml:space="preserve">inimum </w:t>
      </w:r>
      <w:r w:rsidR="00417293" w:rsidRPr="00A94AE7">
        <w:rPr>
          <w:szCs w:val="24"/>
        </w:rPr>
        <w:t>I</w:t>
      </w:r>
      <w:r w:rsidR="00A97853" w:rsidRPr="00A94AE7">
        <w:rPr>
          <w:szCs w:val="24"/>
        </w:rPr>
        <w:t xml:space="preserve">ncome, 1 on </w:t>
      </w:r>
      <w:r w:rsidR="00417293" w:rsidRPr="00A94AE7">
        <w:rPr>
          <w:szCs w:val="24"/>
        </w:rPr>
        <w:t>black parent</w:t>
      </w:r>
      <w:r w:rsidR="00A97853" w:rsidRPr="00A94AE7">
        <w:rPr>
          <w:szCs w:val="24"/>
        </w:rPr>
        <w:t>s</w:t>
      </w:r>
      <w:r w:rsidR="00417293" w:rsidRPr="00A94AE7">
        <w:rPr>
          <w:szCs w:val="24"/>
        </w:rPr>
        <w:t xml:space="preserve"> &amp; children</w:t>
      </w:r>
      <w:r w:rsidR="00A97853" w:rsidRPr="00A94AE7">
        <w:rPr>
          <w:szCs w:val="24"/>
        </w:rPr>
        <w:t xml:space="preserve">, and 1 on </w:t>
      </w:r>
      <w:r w:rsidR="00417293" w:rsidRPr="00A94AE7">
        <w:rPr>
          <w:szCs w:val="24"/>
        </w:rPr>
        <w:t>young people with ATD</w:t>
      </w:r>
      <w:r w:rsidR="00A97853" w:rsidRPr="00A94AE7">
        <w:rPr>
          <w:szCs w:val="24"/>
        </w:rPr>
        <w:t xml:space="preserve"> Fourth World</w:t>
      </w:r>
      <w:r w:rsidR="00417293" w:rsidRPr="00A94AE7">
        <w:rPr>
          <w:szCs w:val="24"/>
        </w:rPr>
        <w:t xml:space="preserve">. 2 </w:t>
      </w:r>
      <w:r w:rsidR="00A97853" w:rsidRPr="00A94AE7">
        <w:rPr>
          <w:szCs w:val="24"/>
        </w:rPr>
        <w:t xml:space="preserve">are </w:t>
      </w:r>
      <w:r w:rsidR="00417293" w:rsidRPr="00A94AE7">
        <w:rPr>
          <w:szCs w:val="24"/>
        </w:rPr>
        <w:t xml:space="preserve">already done. </w:t>
      </w:r>
      <w:r w:rsidR="00A97853" w:rsidRPr="00A94AE7">
        <w:rPr>
          <w:szCs w:val="24"/>
        </w:rPr>
        <w:t>There will be an e</w:t>
      </w:r>
      <w:r w:rsidR="00417293" w:rsidRPr="00A94AE7">
        <w:rPr>
          <w:szCs w:val="24"/>
        </w:rPr>
        <w:t>vent during the bus</w:t>
      </w:r>
      <w:r w:rsidR="00A97853" w:rsidRPr="00A94AE7">
        <w:rPr>
          <w:szCs w:val="24"/>
        </w:rPr>
        <w:t xml:space="preserve"> visit</w:t>
      </w:r>
      <w:r w:rsidR="00417293" w:rsidRPr="00A94AE7">
        <w:rPr>
          <w:szCs w:val="24"/>
        </w:rPr>
        <w:t xml:space="preserve">. </w:t>
      </w:r>
      <w:r w:rsidR="00A97853" w:rsidRPr="00A94AE7">
        <w:rPr>
          <w:szCs w:val="24"/>
        </w:rPr>
        <w:t>A r</w:t>
      </w:r>
      <w:r w:rsidR="00417293" w:rsidRPr="00A94AE7">
        <w:rPr>
          <w:szCs w:val="24"/>
        </w:rPr>
        <w:t xml:space="preserve">oundtable in </w:t>
      </w:r>
      <w:r w:rsidRPr="00A94AE7">
        <w:rPr>
          <w:szCs w:val="24"/>
        </w:rPr>
        <w:t>Leicester</w:t>
      </w:r>
      <w:r w:rsidR="00A97853" w:rsidRPr="00A94AE7">
        <w:rPr>
          <w:szCs w:val="24"/>
        </w:rPr>
        <w:t xml:space="preserve"> </w:t>
      </w:r>
      <w:r w:rsidR="00417293" w:rsidRPr="00A94AE7">
        <w:rPr>
          <w:szCs w:val="24"/>
        </w:rPr>
        <w:t xml:space="preserve">Cathedral with 3 speakers. </w:t>
      </w:r>
      <w:r w:rsidR="00A97853" w:rsidRPr="00A94AE7">
        <w:rPr>
          <w:szCs w:val="24"/>
        </w:rPr>
        <w:t>The b</w:t>
      </w:r>
      <w:r w:rsidR="00417293" w:rsidRPr="00A94AE7">
        <w:rPr>
          <w:szCs w:val="24"/>
        </w:rPr>
        <w:t>us itself with Trade Unions</w:t>
      </w:r>
      <w:r w:rsidR="00A97853" w:rsidRPr="00A94AE7">
        <w:rPr>
          <w:szCs w:val="24"/>
        </w:rPr>
        <w:t>’ involvement</w:t>
      </w:r>
      <w:r w:rsidR="00417293" w:rsidRPr="00A94AE7">
        <w:rPr>
          <w:szCs w:val="24"/>
        </w:rPr>
        <w:t xml:space="preserve">. Final conference.  </w:t>
      </w:r>
      <w:r w:rsidR="00A97853" w:rsidRPr="00A94AE7">
        <w:rPr>
          <w:szCs w:val="24"/>
        </w:rPr>
        <w:t>Trying to get politicians to do selfies supporting EMIN, 1 labour MP did it. We also applied for f</w:t>
      </w:r>
      <w:r w:rsidR="00417293" w:rsidRPr="00A94AE7">
        <w:rPr>
          <w:szCs w:val="24"/>
        </w:rPr>
        <w:t xml:space="preserve">unding for work with migrants in </w:t>
      </w:r>
      <w:r w:rsidR="00A97853" w:rsidRPr="00A94AE7">
        <w:rPr>
          <w:szCs w:val="24"/>
        </w:rPr>
        <w:t xml:space="preserve">a </w:t>
      </w:r>
      <w:r w:rsidR="00417293" w:rsidRPr="00A94AE7">
        <w:rPr>
          <w:szCs w:val="24"/>
        </w:rPr>
        <w:t xml:space="preserve">cultural framework, </w:t>
      </w:r>
      <w:r w:rsidR="00A97853" w:rsidRPr="00A94AE7">
        <w:rPr>
          <w:szCs w:val="24"/>
        </w:rPr>
        <w:t>but</w:t>
      </w:r>
      <w:r w:rsidR="00417293" w:rsidRPr="00A94AE7">
        <w:rPr>
          <w:szCs w:val="24"/>
        </w:rPr>
        <w:t xml:space="preserve"> no final decision</w:t>
      </w:r>
      <w:r w:rsidR="00A97853" w:rsidRPr="00A94AE7">
        <w:rPr>
          <w:szCs w:val="24"/>
        </w:rPr>
        <w:t xml:space="preserve"> yet</w:t>
      </w:r>
      <w:r w:rsidR="00417293" w:rsidRPr="00A94AE7">
        <w:rPr>
          <w:szCs w:val="24"/>
        </w:rPr>
        <w:t xml:space="preserve">. </w:t>
      </w:r>
    </w:p>
    <w:p w14:paraId="62DB7B45" w14:textId="0AA0811A" w:rsidR="00417293" w:rsidRDefault="00F003E8" w:rsidP="00A94AE7">
      <w:pPr>
        <w:pStyle w:val="ListParagraph"/>
        <w:numPr>
          <w:ilvl w:val="0"/>
          <w:numId w:val="4"/>
        </w:numPr>
        <w:rPr>
          <w:szCs w:val="24"/>
        </w:rPr>
      </w:pPr>
      <w:r w:rsidRPr="00F003E8">
        <w:rPr>
          <w:i/>
          <w:szCs w:val="24"/>
        </w:rPr>
        <w:t>EAPN PT:</w:t>
      </w:r>
      <w:r>
        <w:rPr>
          <w:szCs w:val="24"/>
        </w:rPr>
        <w:t xml:space="preserve"> </w:t>
      </w:r>
      <w:r w:rsidR="00A97853" w:rsidRPr="00A94AE7">
        <w:rPr>
          <w:szCs w:val="24"/>
        </w:rPr>
        <w:t>We are c</w:t>
      </w:r>
      <w:r w:rsidR="00F96BB4" w:rsidRPr="00A94AE7">
        <w:rPr>
          <w:szCs w:val="24"/>
        </w:rPr>
        <w:t>ontinu</w:t>
      </w:r>
      <w:r w:rsidR="00A97853" w:rsidRPr="00A94AE7">
        <w:rPr>
          <w:szCs w:val="24"/>
        </w:rPr>
        <w:t>ing the</w:t>
      </w:r>
      <w:r w:rsidR="00F96BB4" w:rsidRPr="00A94AE7">
        <w:rPr>
          <w:szCs w:val="24"/>
        </w:rPr>
        <w:t xml:space="preserve"> Barometer </w:t>
      </w:r>
      <w:r w:rsidR="00A97853" w:rsidRPr="00A94AE7">
        <w:rPr>
          <w:szCs w:val="24"/>
        </w:rPr>
        <w:t xml:space="preserve">of ESF </w:t>
      </w:r>
      <w:r w:rsidR="00F96BB4" w:rsidRPr="00A94AE7">
        <w:rPr>
          <w:szCs w:val="24"/>
        </w:rPr>
        <w:t>work since</w:t>
      </w:r>
      <w:r w:rsidR="00A97853" w:rsidRPr="00A94AE7">
        <w:rPr>
          <w:szCs w:val="24"/>
        </w:rPr>
        <w:t xml:space="preserve"> the</w:t>
      </w:r>
      <w:r w:rsidR="00F96BB4" w:rsidRPr="00A94AE7">
        <w:rPr>
          <w:szCs w:val="24"/>
        </w:rPr>
        <w:t xml:space="preserve"> T</w:t>
      </w:r>
      <w:r w:rsidR="00A97853" w:rsidRPr="00A94AE7">
        <w:rPr>
          <w:szCs w:val="24"/>
        </w:rPr>
        <w:t xml:space="preserve">ask </w:t>
      </w:r>
      <w:r w:rsidR="00F96BB4" w:rsidRPr="00A94AE7">
        <w:rPr>
          <w:szCs w:val="24"/>
        </w:rPr>
        <w:t>F</w:t>
      </w:r>
      <w:r w:rsidR="00A97853" w:rsidRPr="00A94AE7">
        <w:rPr>
          <w:szCs w:val="24"/>
        </w:rPr>
        <w:t>orce ended</w:t>
      </w:r>
      <w:r w:rsidR="00F96BB4" w:rsidRPr="00A94AE7">
        <w:rPr>
          <w:szCs w:val="24"/>
        </w:rPr>
        <w:t xml:space="preserve">. </w:t>
      </w:r>
      <w:r w:rsidR="00A97853" w:rsidRPr="00A94AE7">
        <w:rPr>
          <w:szCs w:val="24"/>
        </w:rPr>
        <w:t>There is a q</w:t>
      </w:r>
      <w:r w:rsidR="00F96BB4" w:rsidRPr="00A94AE7">
        <w:rPr>
          <w:szCs w:val="24"/>
        </w:rPr>
        <w:t>uestionnaire launched th</w:t>
      </w:r>
      <w:r w:rsidR="00A97853" w:rsidRPr="00A94AE7">
        <w:rPr>
          <w:szCs w:val="24"/>
        </w:rPr>
        <w:t>ough the</w:t>
      </w:r>
      <w:r w:rsidR="00F96BB4" w:rsidRPr="00A94AE7">
        <w:rPr>
          <w:szCs w:val="24"/>
        </w:rPr>
        <w:t xml:space="preserve"> </w:t>
      </w:r>
      <w:proofErr w:type="spellStart"/>
      <w:r w:rsidR="00F96BB4" w:rsidRPr="00A94AE7">
        <w:rPr>
          <w:szCs w:val="24"/>
        </w:rPr>
        <w:t>ExCo</w:t>
      </w:r>
      <w:proofErr w:type="spellEnd"/>
      <w:r w:rsidR="00F96BB4" w:rsidRPr="00A94AE7">
        <w:rPr>
          <w:szCs w:val="24"/>
        </w:rPr>
        <w:t xml:space="preserve"> and now</w:t>
      </w:r>
      <w:r w:rsidR="00A97853" w:rsidRPr="00A94AE7">
        <w:rPr>
          <w:szCs w:val="24"/>
        </w:rPr>
        <w:t xml:space="preserve"> we have</w:t>
      </w:r>
      <w:r w:rsidR="00F96BB4" w:rsidRPr="00A94AE7">
        <w:rPr>
          <w:szCs w:val="24"/>
        </w:rPr>
        <w:t xml:space="preserve"> 20+ answers and will start a next report. </w:t>
      </w:r>
      <w:r w:rsidR="00A97853" w:rsidRPr="00A94AE7">
        <w:rPr>
          <w:szCs w:val="24"/>
        </w:rPr>
        <w:t xml:space="preserve">Sergio &amp; two colleagues are also coordinating a </w:t>
      </w:r>
      <w:r w:rsidR="00F96BB4" w:rsidRPr="00A94AE7">
        <w:rPr>
          <w:szCs w:val="24"/>
        </w:rPr>
        <w:t>National observatory to end poverty at nat</w:t>
      </w:r>
      <w:r w:rsidR="00A97853" w:rsidRPr="00A94AE7">
        <w:rPr>
          <w:szCs w:val="24"/>
        </w:rPr>
        <w:t>ional</w:t>
      </w:r>
      <w:r w:rsidR="00F96BB4" w:rsidRPr="00A94AE7">
        <w:rPr>
          <w:szCs w:val="24"/>
        </w:rPr>
        <w:t xml:space="preserve"> level</w:t>
      </w:r>
      <w:r w:rsidR="00A94AE7">
        <w:rPr>
          <w:szCs w:val="24"/>
        </w:rPr>
        <w:t xml:space="preserve">. This work is done together with EAPN Spain. </w:t>
      </w:r>
    </w:p>
    <w:p w14:paraId="00399C24" w14:textId="072B5132" w:rsidR="00F003E8" w:rsidRDefault="00F003E8" w:rsidP="00F003E8">
      <w:pPr>
        <w:rPr>
          <w:szCs w:val="24"/>
        </w:rPr>
      </w:pPr>
    </w:p>
    <w:p w14:paraId="73B32695" w14:textId="4EDD2AEB" w:rsidR="001039E4" w:rsidRDefault="00F003E8" w:rsidP="00A94AE7">
      <w:pPr>
        <w:pStyle w:val="ListParagraph"/>
        <w:numPr>
          <w:ilvl w:val="0"/>
          <w:numId w:val="4"/>
        </w:numPr>
        <w:rPr>
          <w:szCs w:val="24"/>
        </w:rPr>
      </w:pPr>
      <w:r w:rsidRPr="00F003E8">
        <w:rPr>
          <w:i/>
          <w:szCs w:val="24"/>
        </w:rPr>
        <w:lastRenderedPageBreak/>
        <w:t>EAPN CZ:</w:t>
      </w:r>
      <w:r>
        <w:rPr>
          <w:szCs w:val="24"/>
        </w:rPr>
        <w:t xml:space="preserve"> W</w:t>
      </w:r>
      <w:r w:rsidR="00F96BB4" w:rsidRPr="00A94AE7">
        <w:rPr>
          <w:szCs w:val="24"/>
        </w:rPr>
        <w:t>e</w:t>
      </w:r>
      <w:r w:rsidR="00A94AE7">
        <w:rPr>
          <w:szCs w:val="24"/>
        </w:rPr>
        <w:t xml:space="preserve"> ha</w:t>
      </w:r>
      <w:r w:rsidR="00F96BB4" w:rsidRPr="00A94AE7">
        <w:rPr>
          <w:szCs w:val="24"/>
        </w:rPr>
        <w:t>ve been focusin</w:t>
      </w:r>
      <w:r w:rsidR="00A97853" w:rsidRPr="00A94AE7">
        <w:rPr>
          <w:szCs w:val="24"/>
        </w:rPr>
        <w:t>g</w:t>
      </w:r>
      <w:r w:rsidR="00F96BB4" w:rsidRPr="00A94AE7">
        <w:rPr>
          <w:szCs w:val="24"/>
        </w:rPr>
        <w:t xml:space="preserve"> on elderly poverty. 5 conference</w:t>
      </w:r>
      <w:r w:rsidR="00A97853" w:rsidRPr="00A94AE7">
        <w:rPr>
          <w:szCs w:val="24"/>
        </w:rPr>
        <w:t>s</w:t>
      </w:r>
      <w:r w:rsidR="00F96BB4" w:rsidRPr="00A94AE7">
        <w:rPr>
          <w:szCs w:val="24"/>
        </w:rPr>
        <w:t xml:space="preserve"> in 5 cities, inviting those from small cities &amp; local government. </w:t>
      </w:r>
      <w:r w:rsidR="00A97853" w:rsidRPr="00A94AE7">
        <w:rPr>
          <w:szCs w:val="24"/>
        </w:rPr>
        <w:t>It has been i</w:t>
      </w:r>
      <w:r w:rsidR="00F96BB4" w:rsidRPr="00A94AE7">
        <w:rPr>
          <w:szCs w:val="24"/>
        </w:rPr>
        <w:t xml:space="preserve">nspiring for us. </w:t>
      </w:r>
      <w:r w:rsidR="00A97853" w:rsidRPr="00A94AE7">
        <w:rPr>
          <w:szCs w:val="24"/>
        </w:rPr>
        <w:t>To be shared with AGE. Our b</w:t>
      </w:r>
      <w:r w:rsidR="00F96BB4" w:rsidRPr="00A94AE7">
        <w:rPr>
          <w:szCs w:val="24"/>
        </w:rPr>
        <w:t>ig topic over years is over-inde</w:t>
      </w:r>
      <w:r>
        <w:rPr>
          <w:szCs w:val="24"/>
        </w:rPr>
        <w:t>b</w:t>
      </w:r>
      <w:r w:rsidR="00F96BB4" w:rsidRPr="00A94AE7">
        <w:rPr>
          <w:szCs w:val="24"/>
        </w:rPr>
        <w:t>tedness, as the biggest threat to working people. We’d like to push this in EAPN, incl</w:t>
      </w:r>
      <w:r w:rsidR="00A97853" w:rsidRPr="00A94AE7">
        <w:rPr>
          <w:szCs w:val="24"/>
        </w:rPr>
        <w:t>uding in the</w:t>
      </w:r>
      <w:r w:rsidR="00F96BB4" w:rsidRPr="00A94AE7">
        <w:rPr>
          <w:szCs w:val="24"/>
        </w:rPr>
        <w:t xml:space="preserve"> PeP meeting. </w:t>
      </w:r>
    </w:p>
    <w:p w14:paraId="2B2D1835" w14:textId="08EE1F6E" w:rsidR="00F003E8" w:rsidRDefault="00F003E8" w:rsidP="00F003E8">
      <w:pPr>
        <w:pStyle w:val="ListParagraph"/>
        <w:numPr>
          <w:ilvl w:val="0"/>
          <w:numId w:val="4"/>
        </w:numPr>
        <w:rPr>
          <w:szCs w:val="24"/>
        </w:rPr>
      </w:pPr>
      <w:r w:rsidRPr="00F003E8">
        <w:rPr>
          <w:i/>
          <w:szCs w:val="24"/>
        </w:rPr>
        <w:t>AGE Platform</w:t>
      </w:r>
      <w:r>
        <w:rPr>
          <w:szCs w:val="24"/>
        </w:rPr>
        <w:t>:</w:t>
      </w:r>
      <w:r w:rsidRPr="00F003E8">
        <w:rPr>
          <w:szCs w:val="24"/>
        </w:rPr>
        <w:t xml:space="preserve"> </w:t>
      </w:r>
      <w:r>
        <w:rPr>
          <w:szCs w:val="24"/>
        </w:rPr>
        <w:t>W</w:t>
      </w:r>
      <w:r w:rsidR="00A97853" w:rsidRPr="00F003E8">
        <w:rPr>
          <w:szCs w:val="24"/>
        </w:rPr>
        <w:t xml:space="preserve">e have </w:t>
      </w:r>
      <w:r w:rsidR="001039E4" w:rsidRPr="00F003E8">
        <w:rPr>
          <w:szCs w:val="24"/>
        </w:rPr>
        <w:t xml:space="preserve">1 reflection on intergenerational fairness. How much money should be put into pensions? </w:t>
      </w:r>
      <w:r w:rsidR="00A97853" w:rsidRPr="00F003E8">
        <w:rPr>
          <w:szCs w:val="24"/>
        </w:rPr>
        <w:t>What are the t</w:t>
      </w:r>
      <w:r w:rsidR="001039E4" w:rsidRPr="00F003E8">
        <w:rPr>
          <w:szCs w:val="24"/>
        </w:rPr>
        <w:t>rade</w:t>
      </w:r>
      <w:r w:rsidR="00476804" w:rsidRPr="00F003E8">
        <w:rPr>
          <w:szCs w:val="24"/>
        </w:rPr>
        <w:t>-</w:t>
      </w:r>
      <w:r w:rsidR="001039E4" w:rsidRPr="00F003E8">
        <w:rPr>
          <w:szCs w:val="24"/>
        </w:rPr>
        <w:t xml:space="preserve">offs? </w:t>
      </w:r>
      <w:r w:rsidR="00476804" w:rsidRPr="00F003E8">
        <w:rPr>
          <w:szCs w:val="24"/>
        </w:rPr>
        <w:t xml:space="preserve">What should we say about all these pension reforms? </w:t>
      </w:r>
      <w:r w:rsidR="00A97853" w:rsidRPr="00F003E8">
        <w:rPr>
          <w:szCs w:val="24"/>
        </w:rPr>
        <w:t xml:space="preserve">We follow </w:t>
      </w:r>
      <w:r w:rsidR="00476804" w:rsidRPr="00F003E8">
        <w:rPr>
          <w:szCs w:val="24"/>
        </w:rPr>
        <w:t xml:space="preserve">2 </w:t>
      </w:r>
      <w:r w:rsidR="00A97853" w:rsidRPr="00F003E8">
        <w:rPr>
          <w:szCs w:val="24"/>
        </w:rPr>
        <w:t>Commission</w:t>
      </w:r>
      <w:r w:rsidR="00476804" w:rsidRPr="00F003E8">
        <w:rPr>
          <w:szCs w:val="24"/>
        </w:rPr>
        <w:t xml:space="preserve"> reports (ageing report – long-term </w:t>
      </w:r>
      <w:r w:rsidR="00A924B1">
        <w:rPr>
          <w:szCs w:val="24"/>
        </w:rPr>
        <w:t>pro</w:t>
      </w:r>
      <w:r w:rsidR="00476804" w:rsidRPr="00F003E8">
        <w:rPr>
          <w:szCs w:val="24"/>
        </w:rPr>
        <w:t>jections on costs of ageing up to 2060 &amp; how pension level evolves; all branches of social security &amp; revenues and Pension Adequacy report – diff groups &amp; careers; theoretical projection based on current laws into the future</w:t>
      </w:r>
      <w:r w:rsidR="00A97853" w:rsidRPr="00F003E8">
        <w:rPr>
          <w:szCs w:val="24"/>
        </w:rPr>
        <w:t>)</w:t>
      </w:r>
      <w:r w:rsidR="00476804" w:rsidRPr="00F003E8">
        <w:rPr>
          <w:szCs w:val="24"/>
        </w:rPr>
        <w:t xml:space="preserve">. We pushed for different salaries, </w:t>
      </w:r>
      <w:proofErr w:type="spellStart"/>
      <w:r w:rsidR="00476804" w:rsidRPr="00F003E8">
        <w:rPr>
          <w:szCs w:val="24"/>
        </w:rPr>
        <w:t>ie</w:t>
      </w:r>
      <w:proofErr w:type="spellEnd"/>
      <w:r w:rsidR="00476804" w:rsidRPr="00F003E8">
        <w:rPr>
          <w:szCs w:val="24"/>
        </w:rPr>
        <w:t xml:space="preserve"> not just full-time salaries with no breaks. </w:t>
      </w:r>
    </w:p>
    <w:p w14:paraId="4463C970" w14:textId="55FBF2EB" w:rsidR="00B53776" w:rsidRPr="00F003E8" w:rsidRDefault="00BD1EFC" w:rsidP="00F003E8">
      <w:pPr>
        <w:pStyle w:val="ListParagraph"/>
        <w:numPr>
          <w:ilvl w:val="0"/>
          <w:numId w:val="4"/>
        </w:numPr>
        <w:rPr>
          <w:szCs w:val="24"/>
        </w:rPr>
      </w:pPr>
      <w:r w:rsidRPr="00A924B1">
        <w:rPr>
          <w:i/>
          <w:szCs w:val="24"/>
        </w:rPr>
        <w:t>EAPN NL</w:t>
      </w:r>
      <w:r w:rsidR="00A924B1" w:rsidRPr="00A924B1">
        <w:rPr>
          <w:i/>
          <w:szCs w:val="24"/>
        </w:rPr>
        <w:t>:</w:t>
      </w:r>
      <w:r w:rsidR="00A924B1">
        <w:rPr>
          <w:szCs w:val="24"/>
        </w:rPr>
        <w:t xml:space="preserve"> We are</w:t>
      </w:r>
      <w:r w:rsidRPr="00F003E8">
        <w:rPr>
          <w:szCs w:val="24"/>
        </w:rPr>
        <w:t xml:space="preserve"> producing an a</w:t>
      </w:r>
      <w:r w:rsidR="00476804" w:rsidRPr="00F003E8">
        <w:rPr>
          <w:szCs w:val="24"/>
        </w:rPr>
        <w:t xml:space="preserve">rticle on </w:t>
      </w:r>
      <w:r w:rsidRPr="00F003E8">
        <w:rPr>
          <w:szCs w:val="24"/>
        </w:rPr>
        <w:t xml:space="preserve">mental health </w:t>
      </w:r>
      <w:r w:rsidR="00476804" w:rsidRPr="00F003E8">
        <w:rPr>
          <w:szCs w:val="24"/>
        </w:rPr>
        <w:t xml:space="preserve">problems &amp; poverty in </w:t>
      </w:r>
      <w:r w:rsidRPr="00F003E8">
        <w:rPr>
          <w:szCs w:val="24"/>
        </w:rPr>
        <w:t xml:space="preserve">the </w:t>
      </w:r>
      <w:r w:rsidR="00476804" w:rsidRPr="00F003E8">
        <w:rPr>
          <w:szCs w:val="24"/>
        </w:rPr>
        <w:t>N</w:t>
      </w:r>
      <w:r w:rsidRPr="00F003E8">
        <w:rPr>
          <w:szCs w:val="24"/>
        </w:rPr>
        <w:t>etherlands</w:t>
      </w:r>
      <w:r w:rsidR="00476804" w:rsidRPr="00F003E8">
        <w:rPr>
          <w:szCs w:val="24"/>
        </w:rPr>
        <w:t xml:space="preserve">. </w:t>
      </w:r>
      <w:r w:rsidRPr="00F003E8">
        <w:rPr>
          <w:szCs w:val="24"/>
        </w:rPr>
        <w:t>We c</w:t>
      </w:r>
      <w:r w:rsidR="00476804" w:rsidRPr="00F003E8">
        <w:rPr>
          <w:szCs w:val="24"/>
        </w:rPr>
        <w:t xml:space="preserve">ompared </w:t>
      </w:r>
      <w:r w:rsidRPr="00F003E8">
        <w:rPr>
          <w:szCs w:val="24"/>
        </w:rPr>
        <w:t xml:space="preserve">the situation </w:t>
      </w:r>
      <w:r w:rsidR="00476804" w:rsidRPr="00F003E8">
        <w:rPr>
          <w:szCs w:val="24"/>
        </w:rPr>
        <w:t>with I</w:t>
      </w:r>
      <w:r w:rsidRPr="00F003E8">
        <w:rPr>
          <w:szCs w:val="24"/>
        </w:rPr>
        <w:t>taly</w:t>
      </w:r>
      <w:r w:rsidR="00F003E8">
        <w:rPr>
          <w:szCs w:val="24"/>
        </w:rPr>
        <w:t>,</w:t>
      </w:r>
      <w:r w:rsidRPr="00F003E8">
        <w:rPr>
          <w:szCs w:val="24"/>
        </w:rPr>
        <w:t xml:space="preserve"> </w:t>
      </w:r>
      <w:r w:rsidR="00476804" w:rsidRPr="00F003E8">
        <w:rPr>
          <w:szCs w:val="24"/>
        </w:rPr>
        <w:t>but</w:t>
      </w:r>
      <w:r w:rsidRPr="00F003E8">
        <w:rPr>
          <w:szCs w:val="24"/>
        </w:rPr>
        <w:t xml:space="preserve"> it w</w:t>
      </w:r>
      <w:r w:rsidR="00476804" w:rsidRPr="00F003E8">
        <w:rPr>
          <w:szCs w:val="24"/>
        </w:rPr>
        <w:t>ould be good to compare with other countries</w:t>
      </w:r>
      <w:r w:rsidRPr="00F003E8">
        <w:rPr>
          <w:szCs w:val="24"/>
        </w:rPr>
        <w:t>.</w:t>
      </w:r>
      <w:r w:rsidR="00476804" w:rsidRPr="00F003E8">
        <w:rPr>
          <w:szCs w:val="24"/>
        </w:rPr>
        <w:t xml:space="preserve"> </w:t>
      </w:r>
    </w:p>
    <w:p w14:paraId="30ABAC56" w14:textId="42557A19" w:rsidR="00B53776" w:rsidRDefault="00B53776" w:rsidP="00A94AE7">
      <w:pPr>
        <w:rPr>
          <w:szCs w:val="24"/>
        </w:rPr>
      </w:pPr>
    </w:p>
    <w:p w14:paraId="3FC9FBF5" w14:textId="5B2DAB1C" w:rsidR="00F96BB4" w:rsidRPr="00F003E8" w:rsidRDefault="00F003E8" w:rsidP="00A94AE7">
      <w:pPr>
        <w:rPr>
          <w:i/>
          <w:szCs w:val="24"/>
        </w:rPr>
      </w:pPr>
      <w:r w:rsidRPr="00F003E8">
        <w:rPr>
          <w:i/>
          <w:szCs w:val="24"/>
        </w:rPr>
        <w:t xml:space="preserve">Members working on education: </w:t>
      </w:r>
      <w:r w:rsidR="000A3003" w:rsidRPr="00F003E8">
        <w:rPr>
          <w:i/>
          <w:szCs w:val="24"/>
        </w:rPr>
        <w:t>IT, ES, SK, DK, AGE, IS</w:t>
      </w:r>
      <w:r w:rsidR="00421221" w:rsidRPr="00F003E8">
        <w:rPr>
          <w:i/>
          <w:szCs w:val="24"/>
        </w:rPr>
        <w:t>, MK.</w:t>
      </w:r>
    </w:p>
    <w:p w14:paraId="003D0443" w14:textId="77777777" w:rsidR="00415B79" w:rsidRDefault="00415B79" w:rsidP="00A94AE7">
      <w:pPr>
        <w:rPr>
          <w:szCs w:val="24"/>
        </w:rPr>
      </w:pPr>
    </w:p>
    <w:p w14:paraId="67FB8673" w14:textId="77777777" w:rsidR="00415B79" w:rsidRPr="00FC137A" w:rsidRDefault="00415B79" w:rsidP="00F003E8">
      <w:pPr>
        <w:pStyle w:val="ListParagraph"/>
        <w:pBdr>
          <w:top w:val="single" w:sz="4" w:space="1" w:color="auto"/>
          <w:left w:val="single" w:sz="4" w:space="4" w:color="auto"/>
          <w:bottom w:val="single" w:sz="4" w:space="1" w:color="auto"/>
          <w:right w:val="single" w:sz="4" w:space="4" w:color="auto"/>
        </w:pBdr>
        <w:ind w:left="0"/>
        <w:rPr>
          <w:b/>
          <w:szCs w:val="24"/>
        </w:rPr>
      </w:pPr>
      <w:r w:rsidRPr="00FC137A">
        <w:rPr>
          <w:b/>
          <w:szCs w:val="24"/>
        </w:rPr>
        <w:t>ACTION POINT</w:t>
      </w:r>
      <w:r>
        <w:rPr>
          <w:b/>
          <w:szCs w:val="24"/>
        </w:rPr>
        <w:t>S</w:t>
      </w:r>
    </w:p>
    <w:p w14:paraId="71AF66BA" w14:textId="77777777" w:rsidR="00F003E8" w:rsidRDefault="00F003E8" w:rsidP="00F003E8">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rPr>
      </w:pPr>
      <w:r>
        <w:rPr>
          <w:b/>
          <w:i/>
          <w:szCs w:val="24"/>
        </w:rPr>
        <w:t xml:space="preserve">Members interested in working more closely on the following topics should get in touch with the relevant contact: </w:t>
      </w:r>
    </w:p>
    <w:p w14:paraId="08A0BAFD" w14:textId="7BE7797C" w:rsidR="00F003E8" w:rsidRPr="000513FA" w:rsidRDefault="00F003E8" w:rsidP="00A924B1">
      <w:pPr>
        <w:pStyle w:val="ListParagraph"/>
        <w:numPr>
          <w:ilvl w:val="0"/>
          <w:numId w:val="4"/>
        </w:numPr>
        <w:pBdr>
          <w:top w:val="single" w:sz="4" w:space="1" w:color="auto"/>
          <w:left w:val="single" w:sz="4" w:space="4" w:color="auto"/>
          <w:bottom w:val="single" w:sz="4" w:space="1" w:color="auto"/>
          <w:right w:val="single" w:sz="4" w:space="4" w:color="auto"/>
        </w:pBdr>
        <w:tabs>
          <w:tab w:val="left" w:pos="180"/>
        </w:tabs>
        <w:ind w:left="0" w:firstLine="0"/>
        <w:rPr>
          <w:b/>
          <w:i/>
          <w:szCs w:val="24"/>
          <w:lang w:val="it-IT"/>
        </w:rPr>
      </w:pPr>
      <w:r w:rsidRPr="000513FA">
        <w:rPr>
          <w:b/>
          <w:i/>
          <w:szCs w:val="24"/>
          <w:lang w:val="it-IT"/>
        </w:rPr>
        <w:t>Roma issues –</w:t>
      </w:r>
      <w:r w:rsidR="00A924B1" w:rsidRPr="000513FA">
        <w:rPr>
          <w:b/>
          <w:i/>
          <w:szCs w:val="24"/>
          <w:lang w:val="it-IT"/>
        </w:rPr>
        <w:t xml:space="preserve"> Amana Ferro (</w:t>
      </w:r>
      <w:hyperlink r:id="rId23" w:history="1">
        <w:r w:rsidR="00A924B1" w:rsidRPr="000513FA">
          <w:rPr>
            <w:rStyle w:val="Hyperlink"/>
            <w:b/>
            <w:i/>
            <w:szCs w:val="24"/>
            <w:lang w:val="it-IT"/>
          </w:rPr>
          <w:t>amana.ferro@eapn.eu</w:t>
        </w:r>
      </w:hyperlink>
      <w:r w:rsidR="00A924B1" w:rsidRPr="000513FA">
        <w:rPr>
          <w:b/>
          <w:i/>
          <w:szCs w:val="24"/>
          <w:lang w:val="it-IT"/>
        </w:rPr>
        <w:t>)</w:t>
      </w:r>
      <w:r w:rsidRPr="000513FA">
        <w:rPr>
          <w:b/>
          <w:i/>
          <w:szCs w:val="24"/>
          <w:lang w:val="it-IT"/>
        </w:rPr>
        <w:t xml:space="preserve"> </w:t>
      </w:r>
    </w:p>
    <w:p w14:paraId="359894A6" w14:textId="322067A1" w:rsidR="00F003E8" w:rsidRDefault="00F003E8" w:rsidP="00A924B1">
      <w:pPr>
        <w:pStyle w:val="ListParagraph"/>
        <w:numPr>
          <w:ilvl w:val="0"/>
          <w:numId w:val="4"/>
        </w:numPr>
        <w:pBdr>
          <w:top w:val="single" w:sz="4" w:space="1" w:color="auto"/>
          <w:left w:val="single" w:sz="4" w:space="4" w:color="auto"/>
          <w:bottom w:val="single" w:sz="4" w:space="1" w:color="auto"/>
          <w:right w:val="single" w:sz="4" w:space="4" w:color="auto"/>
        </w:pBdr>
        <w:tabs>
          <w:tab w:val="left" w:pos="180"/>
        </w:tabs>
        <w:ind w:left="0" w:firstLine="0"/>
        <w:rPr>
          <w:b/>
          <w:i/>
          <w:szCs w:val="24"/>
        </w:rPr>
      </w:pPr>
      <w:r>
        <w:rPr>
          <w:b/>
          <w:i/>
          <w:szCs w:val="24"/>
        </w:rPr>
        <w:t xml:space="preserve">Education and training – </w:t>
      </w:r>
      <w:r w:rsidR="00A924B1">
        <w:rPr>
          <w:b/>
          <w:i/>
          <w:szCs w:val="24"/>
        </w:rPr>
        <w:t>Amana Ferro (</w:t>
      </w:r>
      <w:hyperlink r:id="rId24" w:history="1">
        <w:r w:rsidR="00A924B1" w:rsidRPr="00CA3629">
          <w:rPr>
            <w:rStyle w:val="Hyperlink"/>
            <w:b/>
            <w:i/>
            <w:szCs w:val="24"/>
          </w:rPr>
          <w:t>amana.ferro@eapn.eu</w:t>
        </w:r>
      </w:hyperlink>
      <w:r w:rsidR="00A924B1">
        <w:rPr>
          <w:b/>
          <w:i/>
          <w:szCs w:val="24"/>
        </w:rPr>
        <w:t>)</w:t>
      </w:r>
    </w:p>
    <w:p w14:paraId="35173D39" w14:textId="651C4172" w:rsidR="00F003E8" w:rsidRDefault="00F003E8" w:rsidP="00A924B1">
      <w:pPr>
        <w:pStyle w:val="ListParagraph"/>
        <w:numPr>
          <w:ilvl w:val="0"/>
          <w:numId w:val="4"/>
        </w:numPr>
        <w:pBdr>
          <w:top w:val="single" w:sz="4" w:space="1" w:color="auto"/>
          <w:left w:val="single" w:sz="4" w:space="4" w:color="auto"/>
          <w:bottom w:val="single" w:sz="4" w:space="1" w:color="auto"/>
          <w:right w:val="single" w:sz="4" w:space="4" w:color="auto"/>
        </w:pBdr>
        <w:tabs>
          <w:tab w:val="left" w:pos="180"/>
        </w:tabs>
        <w:ind w:left="0" w:firstLine="0"/>
        <w:rPr>
          <w:b/>
          <w:i/>
          <w:szCs w:val="24"/>
        </w:rPr>
      </w:pPr>
      <w:r>
        <w:rPr>
          <w:b/>
          <w:i/>
          <w:szCs w:val="24"/>
        </w:rPr>
        <w:t xml:space="preserve">Energy poverty – </w:t>
      </w:r>
      <w:r w:rsidR="00A924B1">
        <w:rPr>
          <w:b/>
          <w:i/>
          <w:szCs w:val="24"/>
        </w:rPr>
        <w:t>Sian Jones (</w:t>
      </w:r>
      <w:hyperlink r:id="rId25" w:history="1">
        <w:r w:rsidR="00A924B1" w:rsidRPr="00CA3629">
          <w:rPr>
            <w:rStyle w:val="Hyperlink"/>
            <w:b/>
            <w:i/>
            <w:szCs w:val="24"/>
          </w:rPr>
          <w:t>sian.jones@eapn.eu</w:t>
        </w:r>
      </w:hyperlink>
      <w:r w:rsidR="00A924B1">
        <w:rPr>
          <w:b/>
          <w:i/>
          <w:szCs w:val="24"/>
        </w:rPr>
        <w:t>)</w:t>
      </w:r>
      <w:r>
        <w:rPr>
          <w:b/>
          <w:i/>
          <w:szCs w:val="24"/>
        </w:rPr>
        <w:t xml:space="preserve"> </w:t>
      </w:r>
    </w:p>
    <w:p w14:paraId="1BEF3985" w14:textId="7919C60F" w:rsidR="00F003E8" w:rsidRPr="000513FA" w:rsidRDefault="00F003E8" w:rsidP="00A924B1">
      <w:pPr>
        <w:pStyle w:val="ListParagraph"/>
        <w:numPr>
          <w:ilvl w:val="0"/>
          <w:numId w:val="4"/>
        </w:numPr>
        <w:pBdr>
          <w:top w:val="single" w:sz="4" w:space="1" w:color="auto"/>
          <w:left w:val="single" w:sz="4" w:space="4" w:color="auto"/>
          <w:bottom w:val="single" w:sz="4" w:space="1" w:color="auto"/>
          <w:right w:val="single" w:sz="4" w:space="4" w:color="auto"/>
        </w:pBdr>
        <w:tabs>
          <w:tab w:val="left" w:pos="180"/>
        </w:tabs>
        <w:ind w:left="0" w:firstLine="0"/>
        <w:rPr>
          <w:b/>
          <w:i/>
          <w:szCs w:val="24"/>
          <w:lang w:val="fr-BE"/>
        </w:rPr>
      </w:pPr>
      <w:r w:rsidRPr="000513FA">
        <w:rPr>
          <w:b/>
          <w:i/>
          <w:szCs w:val="24"/>
          <w:lang w:val="fr-BE"/>
        </w:rPr>
        <w:t xml:space="preserve">Migration – </w:t>
      </w:r>
      <w:r w:rsidR="00A924B1" w:rsidRPr="000513FA">
        <w:rPr>
          <w:b/>
          <w:i/>
          <w:szCs w:val="24"/>
          <w:lang w:val="fr-BE"/>
        </w:rPr>
        <w:t>Sian Jones (</w:t>
      </w:r>
      <w:hyperlink r:id="rId26" w:history="1">
        <w:r w:rsidR="00A924B1" w:rsidRPr="000513FA">
          <w:rPr>
            <w:rStyle w:val="Hyperlink"/>
            <w:b/>
            <w:i/>
            <w:szCs w:val="24"/>
            <w:lang w:val="fr-BE"/>
          </w:rPr>
          <w:t>sian.jones@eapn.eu</w:t>
        </w:r>
      </w:hyperlink>
      <w:r w:rsidR="00A924B1" w:rsidRPr="000513FA">
        <w:rPr>
          <w:b/>
          <w:i/>
          <w:szCs w:val="24"/>
          <w:lang w:val="fr-BE"/>
        </w:rPr>
        <w:t>)</w:t>
      </w:r>
      <w:r w:rsidRPr="000513FA">
        <w:rPr>
          <w:b/>
          <w:i/>
          <w:szCs w:val="24"/>
          <w:lang w:val="fr-BE"/>
        </w:rPr>
        <w:t xml:space="preserve"> </w:t>
      </w:r>
    </w:p>
    <w:p w14:paraId="3E368336" w14:textId="3490E5D7" w:rsidR="00F003E8" w:rsidRDefault="00F003E8" w:rsidP="00A924B1">
      <w:pPr>
        <w:pStyle w:val="ListParagraph"/>
        <w:numPr>
          <w:ilvl w:val="0"/>
          <w:numId w:val="4"/>
        </w:numPr>
        <w:pBdr>
          <w:top w:val="single" w:sz="4" w:space="1" w:color="auto"/>
          <w:left w:val="single" w:sz="4" w:space="4" w:color="auto"/>
          <w:bottom w:val="single" w:sz="4" w:space="1" w:color="auto"/>
          <w:right w:val="single" w:sz="4" w:space="4" w:color="auto"/>
        </w:pBdr>
        <w:tabs>
          <w:tab w:val="left" w:pos="180"/>
        </w:tabs>
        <w:ind w:left="0" w:firstLine="0"/>
        <w:rPr>
          <w:b/>
          <w:i/>
          <w:szCs w:val="24"/>
        </w:rPr>
      </w:pPr>
      <w:r>
        <w:rPr>
          <w:b/>
          <w:i/>
          <w:szCs w:val="24"/>
        </w:rPr>
        <w:t xml:space="preserve">Monitoring of the 20% of ESF for poverty – </w:t>
      </w:r>
      <w:r w:rsidR="00A924B1">
        <w:rPr>
          <w:b/>
          <w:i/>
          <w:szCs w:val="24"/>
        </w:rPr>
        <w:t>Paula Cruz (</w:t>
      </w:r>
      <w:hyperlink r:id="rId27" w:history="1">
        <w:r w:rsidR="00A924B1" w:rsidRPr="00CA3629">
          <w:rPr>
            <w:rStyle w:val="Hyperlink"/>
            <w:b/>
            <w:i/>
            <w:szCs w:val="24"/>
          </w:rPr>
          <w:t>paula.cruz@eapn.pt</w:t>
        </w:r>
      </w:hyperlink>
      <w:r w:rsidR="00A924B1">
        <w:rPr>
          <w:b/>
          <w:i/>
          <w:szCs w:val="24"/>
        </w:rPr>
        <w:t>)</w:t>
      </w:r>
      <w:r>
        <w:rPr>
          <w:b/>
          <w:i/>
          <w:szCs w:val="24"/>
        </w:rPr>
        <w:t xml:space="preserve"> </w:t>
      </w:r>
    </w:p>
    <w:p w14:paraId="359D1332" w14:textId="71D90E08" w:rsidR="00F003E8" w:rsidRDefault="00F003E8" w:rsidP="00A924B1">
      <w:pPr>
        <w:pStyle w:val="ListParagraph"/>
        <w:numPr>
          <w:ilvl w:val="0"/>
          <w:numId w:val="4"/>
        </w:numPr>
        <w:pBdr>
          <w:top w:val="single" w:sz="4" w:space="1" w:color="auto"/>
          <w:left w:val="single" w:sz="4" w:space="4" w:color="auto"/>
          <w:bottom w:val="single" w:sz="4" w:space="1" w:color="auto"/>
          <w:right w:val="single" w:sz="4" w:space="4" w:color="auto"/>
        </w:pBdr>
        <w:tabs>
          <w:tab w:val="left" w:pos="180"/>
        </w:tabs>
        <w:ind w:left="0" w:firstLine="0"/>
        <w:rPr>
          <w:b/>
          <w:i/>
          <w:szCs w:val="24"/>
        </w:rPr>
      </w:pPr>
      <w:r>
        <w:rPr>
          <w:b/>
          <w:i/>
          <w:szCs w:val="24"/>
        </w:rPr>
        <w:t xml:space="preserve">Over-indebtedness – </w:t>
      </w:r>
      <w:r w:rsidR="00A924B1">
        <w:rPr>
          <w:b/>
          <w:i/>
          <w:szCs w:val="24"/>
        </w:rPr>
        <w:t>Stanislas Mrózek (</w:t>
      </w:r>
      <w:hyperlink r:id="rId28" w:history="1">
        <w:r w:rsidR="00A924B1" w:rsidRPr="00CA3629">
          <w:rPr>
            <w:rStyle w:val="Hyperlink"/>
            <w:b/>
            <w:i/>
            <w:szCs w:val="24"/>
          </w:rPr>
          <w:t>s.mrozek@slezskadiakonie.cz</w:t>
        </w:r>
      </w:hyperlink>
      <w:r w:rsidR="00A924B1">
        <w:rPr>
          <w:b/>
          <w:i/>
          <w:szCs w:val="24"/>
        </w:rPr>
        <w:t>)</w:t>
      </w:r>
      <w:r>
        <w:rPr>
          <w:b/>
          <w:i/>
          <w:szCs w:val="24"/>
        </w:rPr>
        <w:t xml:space="preserve"> </w:t>
      </w:r>
    </w:p>
    <w:p w14:paraId="4B78D41A" w14:textId="237AB6E5" w:rsidR="00F003E8" w:rsidRDefault="00F003E8" w:rsidP="00A924B1">
      <w:pPr>
        <w:pStyle w:val="ListParagraph"/>
        <w:numPr>
          <w:ilvl w:val="0"/>
          <w:numId w:val="4"/>
        </w:numPr>
        <w:pBdr>
          <w:top w:val="single" w:sz="4" w:space="1" w:color="auto"/>
          <w:left w:val="single" w:sz="4" w:space="4" w:color="auto"/>
          <w:bottom w:val="single" w:sz="4" w:space="1" w:color="auto"/>
          <w:right w:val="single" w:sz="4" w:space="4" w:color="auto"/>
        </w:pBdr>
        <w:tabs>
          <w:tab w:val="left" w:pos="180"/>
        </w:tabs>
        <w:ind w:left="0" w:firstLine="0"/>
        <w:rPr>
          <w:b/>
          <w:i/>
          <w:szCs w:val="24"/>
        </w:rPr>
      </w:pPr>
      <w:r>
        <w:rPr>
          <w:b/>
          <w:i/>
          <w:szCs w:val="24"/>
        </w:rPr>
        <w:t>Pension adequacy and elderly poverty</w:t>
      </w:r>
      <w:r w:rsidR="00A924B1">
        <w:rPr>
          <w:b/>
          <w:i/>
          <w:szCs w:val="24"/>
        </w:rPr>
        <w:t xml:space="preserve"> – Philippe Seidel (</w:t>
      </w:r>
      <w:hyperlink r:id="rId29" w:history="1">
        <w:r w:rsidR="00A924B1" w:rsidRPr="00CA3629">
          <w:rPr>
            <w:rStyle w:val="Hyperlink"/>
            <w:b/>
            <w:i/>
            <w:szCs w:val="24"/>
          </w:rPr>
          <w:t>philippe.seidel@age-platform.eu</w:t>
        </w:r>
      </w:hyperlink>
      <w:r w:rsidR="00A924B1">
        <w:rPr>
          <w:b/>
          <w:i/>
          <w:szCs w:val="24"/>
        </w:rPr>
        <w:t>)</w:t>
      </w:r>
      <w:r>
        <w:rPr>
          <w:b/>
          <w:i/>
          <w:szCs w:val="24"/>
        </w:rPr>
        <w:t xml:space="preserve"> </w:t>
      </w:r>
    </w:p>
    <w:p w14:paraId="1E36C7F0" w14:textId="6BD16398" w:rsidR="00F003E8" w:rsidRDefault="00F003E8" w:rsidP="00A924B1">
      <w:pPr>
        <w:pStyle w:val="ListParagraph"/>
        <w:numPr>
          <w:ilvl w:val="0"/>
          <w:numId w:val="4"/>
        </w:numPr>
        <w:pBdr>
          <w:top w:val="single" w:sz="4" w:space="1" w:color="auto"/>
          <w:left w:val="single" w:sz="4" w:space="4" w:color="auto"/>
          <w:bottom w:val="single" w:sz="4" w:space="1" w:color="auto"/>
          <w:right w:val="single" w:sz="4" w:space="4" w:color="auto"/>
        </w:pBdr>
        <w:tabs>
          <w:tab w:val="left" w:pos="180"/>
        </w:tabs>
        <w:ind w:left="0" w:firstLine="0"/>
        <w:rPr>
          <w:b/>
          <w:i/>
          <w:szCs w:val="24"/>
        </w:rPr>
      </w:pPr>
      <w:r>
        <w:rPr>
          <w:b/>
          <w:i/>
          <w:szCs w:val="24"/>
        </w:rPr>
        <w:t>Mental health and poverty</w:t>
      </w:r>
      <w:r w:rsidR="00A924B1">
        <w:rPr>
          <w:b/>
          <w:i/>
          <w:szCs w:val="24"/>
        </w:rPr>
        <w:t xml:space="preserve"> –</w:t>
      </w:r>
      <w:r>
        <w:rPr>
          <w:b/>
          <w:i/>
          <w:szCs w:val="24"/>
        </w:rPr>
        <w:t xml:space="preserve"> </w:t>
      </w:r>
      <w:r w:rsidR="00A924B1">
        <w:rPr>
          <w:b/>
          <w:i/>
          <w:szCs w:val="24"/>
        </w:rPr>
        <w:t>Maschinka Groot (</w:t>
      </w:r>
      <w:hyperlink r:id="rId30" w:history="1">
        <w:r w:rsidR="00A924B1" w:rsidRPr="00CA3629">
          <w:rPr>
            <w:rStyle w:val="Hyperlink"/>
            <w:b/>
            <w:i/>
            <w:szCs w:val="24"/>
          </w:rPr>
          <w:t>mascha_9998@hotmail.com</w:t>
        </w:r>
      </w:hyperlink>
      <w:r w:rsidR="00A924B1">
        <w:rPr>
          <w:b/>
          <w:i/>
          <w:szCs w:val="24"/>
        </w:rPr>
        <w:t>)</w:t>
      </w:r>
    </w:p>
    <w:p w14:paraId="0BAC2158" w14:textId="206BDC48" w:rsidR="00415B79" w:rsidRDefault="00415B79" w:rsidP="00A94AE7">
      <w:pPr>
        <w:rPr>
          <w:szCs w:val="24"/>
        </w:rPr>
      </w:pPr>
    </w:p>
    <w:p w14:paraId="64EE86B4" w14:textId="77777777" w:rsidR="00F003E8" w:rsidRDefault="00F003E8" w:rsidP="00A94AE7">
      <w:pPr>
        <w:rPr>
          <w:szCs w:val="24"/>
        </w:rPr>
      </w:pPr>
    </w:p>
    <w:p w14:paraId="2880D1B0" w14:textId="46FF15D4" w:rsidR="008E4761" w:rsidRDefault="008E4761" w:rsidP="00A94AE7">
      <w:pPr>
        <w:pStyle w:val="ListParagraph"/>
        <w:numPr>
          <w:ilvl w:val="0"/>
          <w:numId w:val="1"/>
        </w:numPr>
        <w:rPr>
          <w:b/>
          <w:sz w:val="32"/>
          <w:szCs w:val="32"/>
        </w:rPr>
      </w:pPr>
      <w:r w:rsidRPr="008E4761">
        <w:rPr>
          <w:b/>
          <w:sz w:val="32"/>
          <w:szCs w:val="32"/>
        </w:rPr>
        <w:t>Working methods, evaluation, and next meeting</w:t>
      </w:r>
    </w:p>
    <w:p w14:paraId="42F543D3" w14:textId="3A196A64" w:rsidR="00421221" w:rsidRDefault="00421221" w:rsidP="00A94AE7">
      <w:pPr>
        <w:rPr>
          <w:b/>
          <w:sz w:val="32"/>
          <w:szCs w:val="32"/>
        </w:rPr>
      </w:pPr>
    </w:p>
    <w:p w14:paraId="1E3A4A06" w14:textId="40776C9D" w:rsidR="00042669" w:rsidRDefault="00302C3E" w:rsidP="00A924B1">
      <w:pPr>
        <w:rPr>
          <w:szCs w:val="24"/>
        </w:rPr>
      </w:pPr>
      <w:r w:rsidRPr="00A924B1">
        <w:rPr>
          <w:b/>
          <w:szCs w:val="24"/>
        </w:rPr>
        <w:t xml:space="preserve">Amana </w:t>
      </w:r>
      <w:r w:rsidR="00A924B1" w:rsidRPr="00A924B1">
        <w:rPr>
          <w:b/>
          <w:szCs w:val="24"/>
        </w:rPr>
        <w:t>/ EAPN Europe</w:t>
      </w:r>
      <w:r w:rsidR="00A924B1">
        <w:rPr>
          <w:szCs w:val="24"/>
        </w:rPr>
        <w:t xml:space="preserve"> </w:t>
      </w:r>
      <w:r>
        <w:rPr>
          <w:szCs w:val="24"/>
        </w:rPr>
        <w:t>presented a proposal for a Protocol for adopting common policy positions &amp; opt-clauses</w:t>
      </w:r>
      <w:r w:rsidR="00A924B1">
        <w:rPr>
          <w:szCs w:val="24"/>
        </w:rPr>
        <w:t>,</w:t>
      </w:r>
      <w:r>
        <w:rPr>
          <w:szCs w:val="24"/>
        </w:rPr>
        <w:t xml:space="preserve"> </w:t>
      </w:r>
      <w:r w:rsidR="00A924B1">
        <w:rPr>
          <w:szCs w:val="24"/>
        </w:rPr>
        <w:t>to</w:t>
      </w:r>
      <w:r>
        <w:rPr>
          <w:szCs w:val="24"/>
        </w:rPr>
        <w:t xml:space="preserve"> be </w:t>
      </w:r>
      <w:r w:rsidR="00A924B1">
        <w:rPr>
          <w:szCs w:val="24"/>
        </w:rPr>
        <w:t xml:space="preserve">discussed and adopted </w:t>
      </w:r>
      <w:r>
        <w:rPr>
          <w:szCs w:val="24"/>
        </w:rPr>
        <w:t>at the forthcoming E</w:t>
      </w:r>
      <w:r w:rsidR="00A924B1">
        <w:rPr>
          <w:szCs w:val="24"/>
        </w:rPr>
        <w:t>X</w:t>
      </w:r>
      <w:r>
        <w:rPr>
          <w:szCs w:val="24"/>
        </w:rPr>
        <w:t>C</w:t>
      </w:r>
      <w:r w:rsidR="00A924B1">
        <w:rPr>
          <w:szCs w:val="24"/>
        </w:rPr>
        <w:t>O</w:t>
      </w:r>
      <w:r>
        <w:rPr>
          <w:szCs w:val="24"/>
        </w:rPr>
        <w:t xml:space="preserve"> meeting.</w:t>
      </w:r>
      <w:r w:rsidR="00A33DCB">
        <w:rPr>
          <w:szCs w:val="24"/>
        </w:rPr>
        <w:t xml:space="preserve"> </w:t>
      </w:r>
    </w:p>
    <w:p w14:paraId="6F760F27" w14:textId="482AEE82" w:rsidR="00042669" w:rsidRDefault="00042669" w:rsidP="00A94AE7">
      <w:pPr>
        <w:rPr>
          <w:szCs w:val="24"/>
        </w:rPr>
      </w:pPr>
    </w:p>
    <w:p w14:paraId="320CDF72" w14:textId="38C3E535" w:rsidR="00A924B1" w:rsidRPr="00A924B1" w:rsidRDefault="00A924B1" w:rsidP="00A94AE7">
      <w:pPr>
        <w:rPr>
          <w:b/>
          <w:szCs w:val="24"/>
          <w:u w:val="single"/>
        </w:rPr>
      </w:pPr>
      <w:r w:rsidRPr="00A924B1">
        <w:rPr>
          <w:b/>
          <w:szCs w:val="24"/>
          <w:u w:val="single"/>
        </w:rPr>
        <w:t>Discussion with members</w:t>
      </w:r>
    </w:p>
    <w:p w14:paraId="13350997" w14:textId="3FFC5A3F" w:rsidR="00A924B1" w:rsidRDefault="00A924B1" w:rsidP="00A94AE7">
      <w:pPr>
        <w:pStyle w:val="ListParagraph"/>
        <w:numPr>
          <w:ilvl w:val="0"/>
          <w:numId w:val="4"/>
        </w:numPr>
        <w:rPr>
          <w:szCs w:val="24"/>
        </w:rPr>
      </w:pPr>
      <w:r w:rsidRPr="00C954A2">
        <w:rPr>
          <w:szCs w:val="24"/>
        </w:rPr>
        <w:t>Will papers be voted now?</w:t>
      </w:r>
      <w:r>
        <w:rPr>
          <w:szCs w:val="24"/>
        </w:rPr>
        <w:t xml:space="preserve"> Will the EXCO get a final vote on EU ISG work? </w:t>
      </w:r>
      <w:r w:rsidRPr="00C954A2">
        <w:rPr>
          <w:szCs w:val="24"/>
        </w:rPr>
        <w:t xml:space="preserve"> </w:t>
      </w:r>
    </w:p>
    <w:p w14:paraId="69079A59" w14:textId="41A3BCFD" w:rsidR="00A924B1" w:rsidRDefault="00A924B1" w:rsidP="00A94AE7">
      <w:pPr>
        <w:pStyle w:val="ListParagraph"/>
        <w:numPr>
          <w:ilvl w:val="0"/>
          <w:numId w:val="4"/>
        </w:numPr>
        <w:rPr>
          <w:szCs w:val="24"/>
        </w:rPr>
      </w:pPr>
      <w:r w:rsidRPr="00C954A2">
        <w:rPr>
          <w:szCs w:val="24"/>
        </w:rPr>
        <w:t xml:space="preserve">Will </w:t>
      </w:r>
      <w:r>
        <w:rPr>
          <w:szCs w:val="24"/>
        </w:rPr>
        <w:t xml:space="preserve">we </w:t>
      </w:r>
      <w:r w:rsidRPr="00C954A2">
        <w:rPr>
          <w:szCs w:val="24"/>
        </w:rPr>
        <w:t xml:space="preserve">be publicly name those disagreeing and include statements of dissent? </w:t>
      </w:r>
    </w:p>
    <w:p w14:paraId="1BC8764C" w14:textId="5BFF37AC" w:rsidR="001D00E9" w:rsidRDefault="00AA397F" w:rsidP="00A94AE7">
      <w:pPr>
        <w:pStyle w:val="ListParagraph"/>
        <w:numPr>
          <w:ilvl w:val="0"/>
          <w:numId w:val="4"/>
        </w:numPr>
        <w:rPr>
          <w:szCs w:val="24"/>
        </w:rPr>
      </w:pPr>
      <w:r w:rsidRPr="00A924B1">
        <w:rPr>
          <w:szCs w:val="24"/>
        </w:rPr>
        <w:t>The</w:t>
      </w:r>
      <w:r w:rsidR="00A33DCB" w:rsidRPr="00A924B1">
        <w:rPr>
          <w:szCs w:val="24"/>
        </w:rPr>
        <w:t xml:space="preserve"> </w:t>
      </w:r>
      <w:r w:rsidRPr="00A924B1">
        <w:rPr>
          <w:szCs w:val="24"/>
        </w:rPr>
        <w:t>r</w:t>
      </w:r>
      <w:r w:rsidR="001D00E9" w:rsidRPr="00A924B1">
        <w:rPr>
          <w:szCs w:val="24"/>
        </w:rPr>
        <w:t xml:space="preserve">ights &amp; duties </w:t>
      </w:r>
      <w:r w:rsidRPr="00A924B1">
        <w:rPr>
          <w:szCs w:val="24"/>
        </w:rPr>
        <w:t xml:space="preserve">of all groups </w:t>
      </w:r>
      <w:r w:rsidR="001D00E9" w:rsidRPr="00A924B1">
        <w:rPr>
          <w:szCs w:val="24"/>
        </w:rPr>
        <w:t xml:space="preserve">&amp; instruments need to be explained. </w:t>
      </w:r>
    </w:p>
    <w:p w14:paraId="1A91724F" w14:textId="2A79C905" w:rsidR="00A924B1" w:rsidRDefault="00A924B1" w:rsidP="00A94AE7">
      <w:pPr>
        <w:pStyle w:val="ListParagraph"/>
        <w:numPr>
          <w:ilvl w:val="0"/>
          <w:numId w:val="4"/>
        </w:numPr>
        <w:rPr>
          <w:szCs w:val="24"/>
        </w:rPr>
      </w:pPr>
      <w:r>
        <w:rPr>
          <w:szCs w:val="24"/>
        </w:rPr>
        <w:t xml:space="preserve">What is people disagree not with papers, but with core EAPN values? </w:t>
      </w:r>
    </w:p>
    <w:p w14:paraId="0D1A7956" w14:textId="2136EF4A" w:rsidR="00313E71" w:rsidRPr="00A924B1" w:rsidRDefault="00A924B1" w:rsidP="00A94AE7">
      <w:pPr>
        <w:pStyle w:val="ListParagraph"/>
        <w:numPr>
          <w:ilvl w:val="0"/>
          <w:numId w:val="4"/>
        </w:numPr>
        <w:rPr>
          <w:szCs w:val="24"/>
        </w:rPr>
      </w:pPr>
      <w:r>
        <w:rPr>
          <w:szCs w:val="24"/>
        </w:rPr>
        <w:t>W</w:t>
      </w:r>
      <w:r w:rsidR="00AA397F" w:rsidRPr="00A924B1">
        <w:rPr>
          <w:szCs w:val="24"/>
        </w:rPr>
        <w:t>hat constitutes a</w:t>
      </w:r>
      <w:r w:rsidR="00313E71" w:rsidRPr="00A924B1">
        <w:rPr>
          <w:szCs w:val="24"/>
        </w:rPr>
        <w:t xml:space="preserve"> policy position,</w:t>
      </w:r>
      <w:r>
        <w:rPr>
          <w:szCs w:val="24"/>
        </w:rPr>
        <w:t xml:space="preserve"> does it include Semester work? </w:t>
      </w:r>
    </w:p>
    <w:p w14:paraId="6A5A6721" w14:textId="58DAFC91" w:rsidR="00313E71" w:rsidRDefault="00313E71" w:rsidP="00A94AE7">
      <w:pPr>
        <w:rPr>
          <w:szCs w:val="24"/>
        </w:rPr>
      </w:pPr>
    </w:p>
    <w:p w14:paraId="705B64A4" w14:textId="481D8322" w:rsidR="005F302D" w:rsidRPr="00FC137A" w:rsidRDefault="005F302D" w:rsidP="00A94AE7">
      <w:pPr>
        <w:pStyle w:val="ListParagraph"/>
        <w:pBdr>
          <w:top w:val="single" w:sz="4" w:space="1" w:color="auto"/>
          <w:left w:val="single" w:sz="4" w:space="4" w:color="auto"/>
          <w:bottom w:val="single" w:sz="4" w:space="1" w:color="auto"/>
          <w:right w:val="single" w:sz="4" w:space="4" w:color="auto"/>
        </w:pBdr>
        <w:ind w:left="0"/>
        <w:rPr>
          <w:b/>
          <w:szCs w:val="24"/>
        </w:rPr>
      </w:pPr>
      <w:r w:rsidRPr="00FC137A">
        <w:rPr>
          <w:b/>
          <w:szCs w:val="24"/>
        </w:rPr>
        <w:t>ACTION POINT</w:t>
      </w:r>
    </w:p>
    <w:p w14:paraId="20ED2513" w14:textId="34B71177" w:rsidR="005F302D" w:rsidRPr="00A11F2D" w:rsidRDefault="00A924B1" w:rsidP="00A94AE7">
      <w:pPr>
        <w:pStyle w:val="ListParagraph"/>
        <w:numPr>
          <w:ilvl w:val="0"/>
          <w:numId w:val="2"/>
        </w:numPr>
        <w:pBdr>
          <w:top w:val="single" w:sz="4" w:space="1" w:color="auto"/>
          <w:left w:val="single" w:sz="4" w:space="4" w:color="auto"/>
          <w:bottom w:val="single" w:sz="4" w:space="1" w:color="auto"/>
          <w:right w:val="single" w:sz="4" w:space="4" w:color="auto"/>
        </w:pBdr>
        <w:ind w:left="0" w:firstLine="0"/>
        <w:rPr>
          <w:b/>
          <w:i/>
          <w:szCs w:val="24"/>
        </w:rPr>
      </w:pPr>
      <w:r>
        <w:rPr>
          <w:b/>
          <w:i/>
          <w:szCs w:val="24"/>
        </w:rPr>
        <w:t xml:space="preserve">Members are invited to feed their concerns to their </w:t>
      </w:r>
      <w:r w:rsidR="005F302D">
        <w:rPr>
          <w:b/>
          <w:i/>
          <w:szCs w:val="24"/>
        </w:rPr>
        <w:t>E</w:t>
      </w:r>
      <w:r>
        <w:rPr>
          <w:b/>
          <w:i/>
          <w:szCs w:val="24"/>
        </w:rPr>
        <w:t>X</w:t>
      </w:r>
      <w:r w:rsidR="005F302D">
        <w:rPr>
          <w:b/>
          <w:i/>
          <w:szCs w:val="24"/>
        </w:rPr>
        <w:t>C</w:t>
      </w:r>
      <w:r>
        <w:rPr>
          <w:b/>
          <w:i/>
          <w:szCs w:val="24"/>
        </w:rPr>
        <w:t>O</w:t>
      </w:r>
      <w:r w:rsidR="005F302D">
        <w:rPr>
          <w:b/>
          <w:i/>
          <w:szCs w:val="24"/>
        </w:rPr>
        <w:t xml:space="preserve"> member before 21 March</w:t>
      </w:r>
      <w:r>
        <w:rPr>
          <w:b/>
          <w:i/>
          <w:szCs w:val="24"/>
        </w:rPr>
        <w:t xml:space="preserve">, so that they can bring them up once the paper is discussed at their next meeting in Spain. </w:t>
      </w:r>
    </w:p>
    <w:p w14:paraId="3BE32272" w14:textId="77777777" w:rsidR="00A924B1" w:rsidRDefault="00A924B1" w:rsidP="00A94AE7">
      <w:pPr>
        <w:rPr>
          <w:b/>
          <w:szCs w:val="24"/>
        </w:rPr>
      </w:pPr>
    </w:p>
    <w:p w14:paraId="07675C71" w14:textId="77777777" w:rsidR="00A924B1" w:rsidRDefault="00A924B1" w:rsidP="00A924B1">
      <w:pPr>
        <w:rPr>
          <w:szCs w:val="24"/>
        </w:rPr>
      </w:pPr>
      <w:r w:rsidRPr="005509DA">
        <w:rPr>
          <w:b/>
          <w:szCs w:val="24"/>
        </w:rPr>
        <w:lastRenderedPageBreak/>
        <w:t>Rebecca / EAPN Europe</w:t>
      </w:r>
      <w:r>
        <w:rPr>
          <w:szCs w:val="24"/>
        </w:rPr>
        <w:t xml:space="preserve"> – We always had quite clear dissemination plans for particular documents for the EU level, but it is equally important to understand how our deliverables are used in a national context. Last year we tried to gather this information through some Google forms online, about both dissemination as well as impact. The proposal now is to fill in the form in the background documents, as well as haver a show of hands regarding who has disseminated our latest publication, the Response to the AGS / JER?</w:t>
      </w:r>
    </w:p>
    <w:p w14:paraId="23520DEE" w14:textId="77777777" w:rsidR="00A924B1" w:rsidRDefault="00A924B1" w:rsidP="00A924B1">
      <w:pPr>
        <w:rPr>
          <w:szCs w:val="24"/>
        </w:rPr>
      </w:pPr>
    </w:p>
    <w:p w14:paraId="1DED23C0" w14:textId="77777777" w:rsidR="00A924B1" w:rsidRPr="005509DA" w:rsidRDefault="00A924B1" w:rsidP="00A924B1">
      <w:pPr>
        <w:rPr>
          <w:i/>
          <w:szCs w:val="24"/>
        </w:rPr>
      </w:pPr>
      <w:r w:rsidRPr="005509DA">
        <w:rPr>
          <w:i/>
          <w:szCs w:val="24"/>
        </w:rPr>
        <w:t xml:space="preserve">Who disseminated the AGS Response: IE, ES, IT, PT, FI </w:t>
      </w:r>
    </w:p>
    <w:p w14:paraId="7AA94B3B" w14:textId="77777777" w:rsidR="00A924B1" w:rsidRDefault="00A924B1" w:rsidP="00A94AE7">
      <w:pPr>
        <w:rPr>
          <w:b/>
          <w:szCs w:val="24"/>
        </w:rPr>
      </w:pPr>
    </w:p>
    <w:p w14:paraId="074B11B6" w14:textId="13AD4E80" w:rsidR="00313E71" w:rsidRPr="00A924B1" w:rsidRDefault="000F799E" w:rsidP="00A94AE7">
      <w:pPr>
        <w:rPr>
          <w:b/>
          <w:szCs w:val="24"/>
          <w:u w:val="single"/>
        </w:rPr>
      </w:pPr>
      <w:r w:rsidRPr="00A924B1">
        <w:rPr>
          <w:b/>
          <w:szCs w:val="24"/>
          <w:u w:val="single"/>
        </w:rPr>
        <w:t xml:space="preserve">Evaluation of </w:t>
      </w:r>
      <w:r w:rsidR="000F7209" w:rsidRPr="00A924B1">
        <w:rPr>
          <w:b/>
          <w:szCs w:val="24"/>
          <w:u w:val="single"/>
        </w:rPr>
        <w:t xml:space="preserve">the </w:t>
      </w:r>
      <w:r w:rsidRPr="00A924B1">
        <w:rPr>
          <w:b/>
          <w:szCs w:val="24"/>
          <w:u w:val="single"/>
        </w:rPr>
        <w:t>meeting</w:t>
      </w:r>
      <w:r w:rsidR="000F7209" w:rsidRPr="00A924B1">
        <w:rPr>
          <w:b/>
          <w:szCs w:val="24"/>
          <w:u w:val="single"/>
        </w:rPr>
        <w:t xml:space="preserve"> and mutual learning session</w:t>
      </w:r>
    </w:p>
    <w:p w14:paraId="56D713E0" w14:textId="142266E6" w:rsidR="000F799E" w:rsidRDefault="000F799E" w:rsidP="00A94AE7">
      <w:pPr>
        <w:rPr>
          <w:szCs w:val="24"/>
        </w:rPr>
      </w:pPr>
    </w:p>
    <w:p w14:paraId="06D235F6" w14:textId="0394AEC9" w:rsidR="000F799E" w:rsidRPr="000F799E" w:rsidRDefault="000F799E" w:rsidP="00A94AE7">
      <w:pPr>
        <w:rPr>
          <w:szCs w:val="24"/>
        </w:rPr>
      </w:pPr>
      <w:r w:rsidRPr="000F7209">
        <w:rPr>
          <w:b/>
          <w:szCs w:val="24"/>
        </w:rPr>
        <w:t>Eva</w:t>
      </w:r>
      <w:r w:rsidR="000F7209">
        <w:rPr>
          <w:szCs w:val="24"/>
        </w:rPr>
        <w:t xml:space="preserve"> </w:t>
      </w:r>
      <w:r w:rsidR="000F7209" w:rsidRPr="000F7209">
        <w:rPr>
          <w:b/>
          <w:szCs w:val="24"/>
        </w:rPr>
        <w:t xml:space="preserve">/ </w:t>
      </w:r>
      <w:r w:rsidR="00A924B1">
        <w:rPr>
          <w:b/>
          <w:szCs w:val="24"/>
        </w:rPr>
        <w:t xml:space="preserve">NO </w:t>
      </w:r>
      <w:r w:rsidR="00A924B1">
        <w:rPr>
          <w:szCs w:val="24"/>
        </w:rPr>
        <w:t>–</w:t>
      </w:r>
      <w:r>
        <w:rPr>
          <w:szCs w:val="24"/>
        </w:rPr>
        <w:t xml:space="preserve"> Interesting</w:t>
      </w:r>
      <w:r w:rsidR="00A924B1">
        <w:rPr>
          <w:szCs w:val="24"/>
        </w:rPr>
        <w:t xml:space="preserve"> </w:t>
      </w:r>
      <w:r>
        <w:rPr>
          <w:szCs w:val="24"/>
        </w:rPr>
        <w:t xml:space="preserve">but exhausting! </w:t>
      </w:r>
      <w:r w:rsidR="000F7209">
        <w:rPr>
          <w:szCs w:val="24"/>
        </w:rPr>
        <w:t xml:space="preserve">I have gained </w:t>
      </w:r>
      <w:r>
        <w:rPr>
          <w:szCs w:val="24"/>
        </w:rPr>
        <w:t xml:space="preserve">Ideas of how to take forward our </w:t>
      </w:r>
      <w:r w:rsidR="00A924B1">
        <w:rPr>
          <w:szCs w:val="24"/>
        </w:rPr>
        <w:t>N</w:t>
      </w:r>
      <w:r>
        <w:rPr>
          <w:szCs w:val="24"/>
        </w:rPr>
        <w:t xml:space="preserve">etwork’s transformation. </w:t>
      </w:r>
    </w:p>
    <w:p w14:paraId="7C13638E" w14:textId="0DA0757D" w:rsidR="00421221" w:rsidRDefault="00766A22" w:rsidP="00A94AE7">
      <w:pPr>
        <w:rPr>
          <w:szCs w:val="24"/>
        </w:rPr>
      </w:pPr>
      <w:r w:rsidRPr="000F799E">
        <w:rPr>
          <w:szCs w:val="24"/>
        </w:rPr>
        <w:t xml:space="preserve"> </w:t>
      </w:r>
    </w:p>
    <w:p w14:paraId="2DFEDD5E" w14:textId="353D0DCA" w:rsidR="00A924B1" w:rsidRDefault="000F7209" w:rsidP="00A94AE7">
      <w:pPr>
        <w:rPr>
          <w:szCs w:val="24"/>
        </w:rPr>
      </w:pPr>
      <w:r>
        <w:rPr>
          <w:b/>
          <w:szCs w:val="24"/>
        </w:rPr>
        <w:t>Laufey</w:t>
      </w:r>
      <w:r>
        <w:rPr>
          <w:szCs w:val="24"/>
        </w:rPr>
        <w:t xml:space="preserve"> </w:t>
      </w:r>
      <w:r w:rsidRPr="000F7209">
        <w:rPr>
          <w:b/>
          <w:szCs w:val="24"/>
        </w:rPr>
        <w:t>/</w:t>
      </w:r>
      <w:r w:rsidR="00D7303A">
        <w:rPr>
          <w:b/>
          <w:szCs w:val="24"/>
        </w:rPr>
        <w:t xml:space="preserve"> </w:t>
      </w:r>
      <w:r>
        <w:rPr>
          <w:b/>
          <w:szCs w:val="24"/>
        </w:rPr>
        <w:t>I</w:t>
      </w:r>
      <w:r w:rsidR="00A924B1">
        <w:rPr>
          <w:b/>
          <w:szCs w:val="24"/>
        </w:rPr>
        <w:t>C</w:t>
      </w:r>
      <w:r>
        <w:rPr>
          <w:szCs w:val="24"/>
        </w:rPr>
        <w:t xml:space="preserve"> </w:t>
      </w:r>
      <w:r w:rsidR="00A924B1">
        <w:rPr>
          <w:szCs w:val="24"/>
        </w:rPr>
        <w:t>–</w:t>
      </w:r>
      <w:r w:rsidR="000F799E">
        <w:rPr>
          <w:szCs w:val="24"/>
        </w:rPr>
        <w:t xml:space="preserve"> Bit</w:t>
      </w:r>
      <w:r w:rsidR="00A924B1">
        <w:rPr>
          <w:szCs w:val="24"/>
        </w:rPr>
        <w:t xml:space="preserve"> </w:t>
      </w:r>
      <w:r w:rsidR="000F799E">
        <w:rPr>
          <w:szCs w:val="24"/>
        </w:rPr>
        <w:t xml:space="preserve">overwhelming and not </w:t>
      </w:r>
      <w:r>
        <w:rPr>
          <w:szCs w:val="24"/>
        </w:rPr>
        <w:t xml:space="preserve">always very </w:t>
      </w:r>
      <w:r w:rsidR="000F799E">
        <w:rPr>
          <w:szCs w:val="24"/>
        </w:rPr>
        <w:t>clear what’s relevant for non-EU members. But a good experience and good to get on board with the work (although help</w:t>
      </w:r>
      <w:r w:rsidR="00CA590B">
        <w:rPr>
          <w:szCs w:val="24"/>
        </w:rPr>
        <w:t>ed</w:t>
      </w:r>
      <w:r w:rsidR="000F799E">
        <w:rPr>
          <w:szCs w:val="24"/>
        </w:rPr>
        <w:t xml:space="preserve"> on doc</w:t>
      </w:r>
      <w:r w:rsidR="00CA590B">
        <w:rPr>
          <w:szCs w:val="24"/>
        </w:rPr>
        <w:t>ument</w:t>
      </w:r>
      <w:r w:rsidR="000F799E">
        <w:rPr>
          <w:szCs w:val="24"/>
        </w:rPr>
        <w:t>s in the past).</w:t>
      </w:r>
    </w:p>
    <w:p w14:paraId="5FC80550" w14:textId="257F31B9" w:rsidR="000F799E" w:rsidRDefault="000F799E" w:rsidP="00A94AE7">
      <w:pPr>
        <w:rPr>
          <w:szCs w:val="24"/>
        </w:rPr>
      </w:pPr>
    </w:p>
    <w:p w14:paraId="4A2B2AFA" w14:textId="77777777" w:rsidR="00A924B1" w:rsidRDefault="00CA590B" w:rsidP="00A94AE7">
      <w:pPr>
        <w:rPr>
          <w:szCs w:val="24"/>
        </w:rPr>
      </w:pPr>
      <w:r>
        <w:rPr>
          <w:b/>
          <w:szCs w:val="24"/>
        </w:rPr>
        <w:t>Katherine</w:t>
      </w:r>
      <w:r>
        <w:rPr>
          <w:szCs w:val="24"/>
        </w:rPr>
        <w:t xml:space="preserve"> </w:t>
      </w:r>
      <w:r w:rsidRPr="000F7209">
        <w:rPr>
          <w:b/>
          <w:szCs w:val="24"/>
        </w:rPr>
        <w:t xml:space="preserve">/ </w:t>
      </w:r>
      <w:r>
        <w:rPr>
          <w:b/>
          <w:szCs w:val="24"/>
        </w:rPr>
        <w:t>UK</w:t>
      </w:r>
      <w:r>
        <w:rPr>
          <w:szCs w:val="24"/>
        </w:rPr>
        <w:t xml:space="preserve"> -</w:t>
      </w:r>
      <w:r w:rsidR="000F799E">
        <w:rPr>
          <w:szCs w:val="24"/>
        </w:rPr>
        <w:t xml:space="preserve"> Top-quality</w:t>
      </w:r>
      <w:r w:rsidR="00A924B1">
        <w:rPr>
          <w:szCs w:val="24"/>
        </w:rPr>
        <w:t xml:space="preserve"> </w:t>
      </w:r>
      <w:r w:rsidR="000F799E">
        <w:rPr>
          <w:szCs w:val="24"/>
        </w:rPr>
        <w:t>entertainment is great &amp; supportive. Thanks to</w:t>
      </w:r>
      <w:r>
        <w:rPr>
          <w:szCs w:val="24"/>
        </w:rPr>
        <w:t xml:space="preserve"> the</w:t>
      </w:r>
      <w:r w:rsidR="000F799E">
        <w:rPr>
          <w:szCs w:val="24"/>
        </w:rPr>
        <w:t xml:space="preserve"> Serbian network &amp; thanks to Amana who carried a lot. </w:t>
      </w:r>
      <w:r>
        <w:rPr>
          <w:szCs w:val="24"/>
        </w:rPr>
        <w:t xml:space="preserve">The </w:t>
      </w:r>
      <w:r w:rsidR="000F799E">
        <w:rPr>
          <w:szCs w:val="24"/>
        </w:rPr>
        <w:t>M</w:t>
      </w:r>
      <w:r>
        <w:rPr>
          <w:szCs w:val="24"/>
        </w:rPr>
        <w:t xml:space="preserve">utual </w:t>
      </w:r>
      <w:r w:rsidR="000F799E">
        <w:rPr>
          <w:szCs w:val="24"/>
        </w:rPr>
        <w:t>L</w:t>
      </w:r>
      <w:r>
        <w:rPr>
          <w:szCs w:val="24"/>
        </w:rPr>
        <w:t>earning session was</w:t>
      </w:r>
      <w:r w:rsidR="000F799E">
        <w:rPr>
          <w:szCs w:val="24"/>
        </w:rPr>
        <w:t xml:space="preserve"> interesting but needs more thought on the SDGs</w:t>
      </w:r>
      <w:r w:rsidR="00A924B1">
        <w:rPr>
          <w:szCs w:val="24"/>
        </w:rPr>
        <w:t xml:space="preserve">. </w:t>
      </w:r>
      <w:r>
        <w:rPr>
          <w:szCs w:val="24"/>
        </w:rPr>
        <w:t xml:space="preserve">The </w:t>
      </w:r>
      <w:r w:rsidR="000F799E">
        <w:rPr>
          <w:szCs w:val="24"/>
        </w:rPr>
        <w:t>EU</w:t>
      </w:r>
      <w:r w:rsidR="00A924B1">
        <w:rPr>
          <w:szCs w:val="24"/>
        </w:rPr>
        <w:t xml:space="preserve"> </w:t>
      </w:r>
      <w:r w:rsidR="000F799E">
        <w:rPr>
          <w:szCs w:val="24"/>
        </w:rPr>
        <w:t xml:space="preserve">ISG </w:t>
      </w:r>
      <w:r>
        <w:rPr>
          <w:szCs w:val="24"/>
        </w:rPr>
        <w:t xml:space="preserve">meeting was </w:t>
      </w:r>
      <w:r w:rsidR="000F799E">
        <w:rPr>
          <w:szCs w:val="24"/>
        </w:rPr>
        <w:t xml:space="preserve">as usual, and frustrating for me as </w:t>
      </w:r>
      <w:r>
        <w:rPr>
          <w:szCs w:val="24"/>
        </w:rPr>
        <w:t xml:space="preserve">we will </w:t>
      </w:r>
      <w:r w:rsidR="000F799E">
        <w:rPr>
          <w:szCs w:val="24"/>
        </w:rPr>
        <w:t>not</w:t>
      </w:r>
      <w:r>
        <w:rPr>
          <w:szCs w:val="24"/>
        </w:rPr>
        <w:t xml:space="preserve"> be </w:t>
      </w:r>
      <w:r w:rsidR="000F799E">
        <w:rPr>
          <w:szCs w:val="24"/>
        </w:rPr>
        <w:t xml:space="preserve">taking forward the Pillar. Feel quite sad as feel </w:t>
      </w:r>
      <w:r>
        <w:rPr>
          <w:szCs w:val="24"/>
        </w:rPr>
        <w:t xml:space="preserve">there is </w:t>
      </w:r>
      <w:r w:rsidR="000F799E">
        <w:rPr>
          <w:szCs w:val="24"/>
        </w:rPr>
        <w:t>no point.</w:t>
      </w:r>
    </w:p>
    <w:p w14:paraId="3616A14E" w14:textId="751CA071" w:rsidR="000F799E" w:rsidRDefault="000F799E" w:rsidP="00A94AE7">
      <w:pPr>
        <w:rPr>
          <w:szCs w:val="24"/>
        </w:rPr>
      </w:pPr>
    </w:p>
    <w:p w14:paraId="1F9F3FD1" w14:textId="5D3D9498" w:rsidR="000F799E" w:rsidRDefault="00CA590B" w:rsidP="00A94AE7">
      <w:pPr>
        <w:rPr>
          <w:szCs w:val="24"/>
        </w:rPr>
      </w:pPr>
      <w:r>
        <w:rPr>
          <w:b/>
          <w:szCs w:val="24"/>
        </w:rPr>
        <w:t>Martina</w:t>
      </w:r>
      <w:r>
        <w:rPr>
          <w:szCs w:val="24"/>
        </w:rPr>
        <w:t xml:space="preserve"> </w:t>
      </w:r>
      <w:r w:rsidRPr="000F7209">
        <w:rPr>
          <w:b/>
          <w:szCs w:val="24"/>
        </w:rPr>
        <w:t xml:space="preserve">/ EAPN </w:t>
      </w:r>
      <w:r>
        <w:rPr>
          <w:b/>
          <w:szCs w:val="24"/>
        </w:rPr>
        <w:t>A</w:t>
      </w:r>
      <w:r w:rsidR="00A924B1">
        <w:rPr>
          <w:b/>
          <w:szCs w:val="24"/>
        </w:rPr>
        <w:t>T</w:t>
      </w:r>
      <w:r>
        <w:rPr>
          <w:szCs w:val="24"/>
        </w:rPr>
        <w:t xml:space="preserve"> –</w:t>
      </w:r>
      <w:r w:rsidR="00FA06E1">
        <w:rPr>
          <w:szCs w:val="24"/>
        </w:rPr>
        <w:t xml:space="preserve"> </w:t>
      </w:r>
      <w:r>
        <w:rPr>
          <w:szCs w:val="24"/>
        </w:rPr>
        <w:t xml:space="preserve">The </w:t>
      </w:r>
      <w:r w:rsidR="00FA06E1">
        <w:rPr>
          <w:szCs w:val="24"/>
        </w:rPr>
        <w:t>meetings are motivating. Always think</w:t>
      </w:r>
      <w:r>
        <w:rPr>
          <w:szCs w:val="24"/>
        </w:rPr>
        <w:t xml:space="preserve"> it would be</w:t>
      </w:r>
      <w:r w:rsidR="00FA06E1">
        <w:rPr>
          <w:szCs w:val="24"/>
        </w:rPr>
        <w:t xml:space="preserve"> good to have a capacity building session for this group on ways of working and feeding in.  Important for other networks too, to know how they can get involved in the processes. </w:t>
      </w:r>
    </w:p>
    <w:p w14:paraId="05A47D1C" w14:textId="12604C8D" w:rsidR="00FA06E1" w:rsidRDefault="00FA06E1" w:rsidP="00A94AE7">
      <w:pPr>
        <w:rPr>
          <w:szCs w:val="24"/>
        </w:rPr>
      </w:pPr>
    </w:p>
    <w:p w14:paraId="13658B9A" w14:textId="6A9ABFE3" w:rsidR="00FA06E1" w:rsidRDefault="00CA590B" w:rsidP="00A94AE7">
      <w:pPr>
        <w:rPr>
          <w:szCs w:val="24"/>
        </w:rPr>
      </w:pPr>
      <w:r>
        <w:rPr>
          <w:b/>
          <w:szCs w:val="24"/>
        </w:rPr>
        <w:t>Philippe</w:t>
      </w:r>
      <w:r>
        <w:rPr>
          <w:szCs w:val="24"/>
        </w:rPr>
        <w:t xml:space="preserve"> </w:t>
      </w:r>
      <w:r w:rsidRPr="000F7209">
        <w:rPr>
          <w:b/>
          <w:szCs w:val="24"/>
        </w:rPr>
        <w:t xml:space="preserve">/ </w:t>
      </w:r>
      <w:r>
        <w:rPr>
          <w:b/>
          <w:szCs w:val="24"/>
        </w:rPr>
        <w:t>AGE</w:t>
      </w:r>
      <w:r>
        <w:rPr>
          <w:szCs w:val="24"/>
        </w:rPr>
        <w:t xml:space="preserve"> </w:t>
      </w:r>
      <w:r w:rsidR="00A924B1">
        <w:rPr>
          <w:szCs w:val="24"/>
        </w:rPr>
        <w:t>–</w:t>
      </w:r>
      <w:r w:rsidR="004E501A">
        <w:rPr>
          <w:szCs w:val="24"/>
        </w:rPr>
        <w:t xml:space="preserve"> </w:t>
      </w:r>
      <w:r>
        <w:rPr>
          <w:szCs w:val="24"/>
        </w:rPr>
        <w:t>A</w:t>
      </w:r>
      <w:r w:rsidR="004E501A">
        <w:rPr>
          <w:szCs w:val="24"/>
        </w:rPr>
        <w:t>s</w:t>
      </w:r>
      <w:r w:rsidR="00A924B1">
        <w:rPr>
          <w:szCs w:val="24"/>
        </w:rPr>
        <w:t xml:space="preserve"> </w:t>
      </w:r>
      <w:r>
        <w:rPr>
          <w:szCs w:val="24"/>
        </w:rPr>
        <w:t xml:space="preserve">a fellow </w:t>
      </w:r>
      <w:r w:rsidR="004E501A">
        <w:rPr>
          <w:szCs w:val="24"/>
        </w:rPr>
        <w:t>membership organisation, it’s parallel to what we do so interesting to see</w:t>
      </w:r>
      <w:r>
        <w:rPr>
          <w:szCs w:val="24"/>
        </w:rPr>
        <w:t xml:space="preserve"> how we deal with similar processes/challenges</w:t>
      </w:r>
      <w:r w:rsidR="004E501A">
        <w:rPr>
          <w:szCs w:val="24"/>
        </w:rPr>
        <w:t xml:space="preserve">. </w:t>
      </w:r>
      <w:r>
        <w:rPr>
          <w:szCs w:val="24"/>
        </w:rPr>
        <w:t>This</w:t>
      </w:r>
      <w:r w:rsidR="004E501A">
        <w:rPr>
          <w:szCs w:val="24"/>
        </w:rPr>
        <w:t xml:space="preserve"> influences our reflections. </w:t>
      </w:r>
      <w:r>
        <w:rPr>
          <w:szCs w:val="24"/>
        </w:rPr>
        <w:t xml:space="preserve">The EU agenda parts are less useful but that’s normal. </w:t>
      </w:r>
      <w:r w:rsidR="004E501A">
        <w:rPr>
          <w:szCs w:val="24"/>
        </w:rPr>
        <w:t>W</w:t>
      </w:r>
      <w:r w:rsidR="00AD6824">
        <w:rPr>
          <w:szCs w:val="24"/>
        </w:rPr>
        <w:t>h</w:t>
      </w:r>
      <w:r w:rsidR="004E501A">
        <w:rPr>
          <w:szCs w:val="24"/>
        </w:rPr>
        <w:t xml:space="preserve">y some work on </w:t>
      </w:r>
      <w:r>
        <w:rPr>
          <w:szCs w:val="24"/>
        </w:rPr>
        <w:t xml:space="preserve">the </w:t>
      </w:r>
      <w:r w:rsidR="004E501A">
        <w:rPr>
          <w:szCs w:val="24"/>
        </w:rPr>
        <w:t xml:space="preserve">MFF </w:t>
      </w:r>
      <w:r>
        <w:rPr>
          <w:szCs w:val="24"/>
        </w:rPr>
        <w:t>for instance or</w:t>
      </w:r>
      <w:r w:rsidR="004E501A">
        <w:rPr>
          <w:szCs w:val="24"/>
        </w:rPr>
        <w:t xml:space="preserve"> not, </w:t>
      </w:r>
      <w:r>
        <w:rPr>
          <w:szCs w:val="24"/>
        </w:rPr>
        <w:t>is interesting however</w:t>
      </w:r>
      <w:r w:rsidR="004E501A">
        <w:rPr>
          <w:szCs w:val="24"/>
        </w:rPr>
        <w:t xml:space="preserve">. </w:t>
      </w:r>
    </w:p>
    <w:p w14:paraId="0F1420DE" w14:textId="123D9189" w:rsidR="008527D6" w:rsidRDefault="008527D6" w:rsidP="00A94AE7">
      <w:pPr>
        <w:rPr>
          <w:szCs w:val="24"/>
        </w:rPr>
      </w:pPr>
    </w:p>
    <w:p w14:paraId="3688C7B3" w14:textId="3F1B0DA2" w:rsidR="009E4C5D" w:rsidRDefault="008527D6" w:rsidP="00A94AE7">
      <w:pPr>
        <w:rPr>
          <w:szCs w:val="24"/>
        </w:rPr>
      </w:pPr>
      <w:r w:rsidRPr="00A924B1">
        <w:rPr>
          <w:b/>
          <w:szCs w:val="24"/>
        </w:rPr>
        <w:t>Paul</w:t>
      </w:r>
      <w:r w:rsidR="00A924B1" w:rsidRPr="00A924B1">
        <w:rPr>
          <w:b/>
          <w:szCs w:val="24"/>
        </w:rPr>
        <w:t xml:space="preserve"> / IE</w:t>
      </w:r>
      <w:r w:rsidR="00A924B1">
        <w:rPr>
          <w:szCs w:val="24"/>
        </w:rPr>
        <w:t xml:space="preserve"> – I</w:t>
      </w:r>
      <w:r w:rsidR="00CA590B">
        <w:rPr>
          <w:szCs w:val="24"/>
        </w:rPr>
        <w:t>t</w:t>
      </w:r>
      <w:r w:rsidR="00A924B1">
        <w:rPr>
          <w:szCs w:val="24"/>
        </w:rPr>
        <w:t xml:space="preserve"> </w:t>
      </w:r>
      <w:r w:rsidR="00CA590B">
        <w:rPr>
          <w:szCs w:val="24"/>
        </w:rPr>
        <w:t>is</w:t>
      </w:r>
      <w:r>
        <w:rPr>
          <w:szCs w:val="24"/>
        </w:rPr>
        <w:t xml:space="preserve"> v</w:t>
      </w:r>
      <w:r w:rsidR="00CA590B">
        <w:rPr>
          <w:szCs w:val="24"/>
        </w:rPr>
        <w:t>ery</w:t>
      </w:r>
      <w:r>
        <w:rPr>
          <w:szCs w:val="24"/>
        </w:rPr>
        <w:t xml:space="preserve"> important for us to have both </w:t>
      </w:r>
      <w:r w:rsidR="00CA590B">
        <w:rPr>
          <w:szCs w:val="24"/>
        </w:rPr>
        <w:t xml:space="preserve">European Organisations </w:t>
      </w:r>
      <w:r>
        <w:rPr>
          <w:szCs w:val="24"/>
        </w:rPr>
        <w:t>present, so appreciate your presence.</w:t>
      </w:r>
      <w:r w:rsidR="00CA590B">
        <w:rPr>
          <w:szCs w:val="24"/>
        </w:rPr>
        <w:t xml:space="preserve"> A thank you to </w:t>
      </w:r>
      <w:r>
        <w:rPr>
          <w:szCs w:val="24"/>
        </w:rPr>
        <w:t>Amana</w:t>
      </w:r>
      <w:r w:rsidR="00CA590B">
        <w:rPr>
          <w:szCs w:val="24"/>
        </w:rPr>
        <w:t xml:space="preserve">, and also </w:t>
      </w:r>
      <w:r>
        <w:rPr>
          <w:szCs w:val="24"/>
        </w:rPr>
        <w:t xml:space="preserve">Sian </w:t>
      </w:r>
      <w:r w:rsidR="00CA590B">
        <w:rPr>
          <w:szCs w:val="24"/>
        </w:rPr>
        <w:t>who helped prepare by phone</w:t>
      </w:r>
      <w:r>
        <w:rPr>
          <w:szCs w:val="24"/>
        </w:rPr>
        <w:t xml:space="preserve">. </w:t>
      </w:r>
      <w:r w:rsidR="009E4C5D">
        <w:rPr>
          <w:szCs w:val="24"/>
        </w:rPr>
        <w:t>To the Serbian network who organised it very well</w:t>
      </w:r>
      <w:r w:rsidR="00A246A2">
        <w:rPr>
          <w:szCs w:val="24"/>
        </w:rPr>
        <w:t>;</w:t>
      </w:r>
      <w:r w:rsidR="009E4C5D">
        <w:rPr>
          <w:szCs w:val="24"/>
        </w:rPr>
        <w:t xml:space="preserve"> to Rebecca &amp; Chiara</w:t>
      </w:r>
      <w:r w:rsidR="00A246A2">
        <w:rPr>
          <w:szCs w:val="24"/>
        </w:rPr>
        <w:t xml:space="preserve"> for the good support</w:t>
      </w:r>
      <w:r w:rsidR="009E4C5D">
        <w:rPr>
          <w:szCs w:val="24"/>
        </w:rPr>
        <w:t xml:space="preserve">, and to all members for the good engagement.  </w:t>
      </w:r>
    </w:p>
    <w:p w14:paraId="22719CB0" w14:textId="77777777" w:rsidR="009E4C5D" w:rsidRDefault="009E4C5D" w:rsidP="00A94AE7">
      <w:pPr>
        <w:rPr>
          <w:szCs w:val="24"/>
        </w:rPr>
      </w:pPr>
    </w:p>
    <w:p w14:paraId="0F8D6B1D" w14:textId="2EE46437" w:rsidR="009E4C5D" w:rsidRDefault="009E4C5D" w:rsidP="00A94AE7">
      <w:pPr>
        <w:rPr>
          <w:szCs w:val="24"/>
        </w:rPr>
      </w:pPr>
      <w:r w:rsidRPr="00A924B1">
        <w:rPr>
          <w:b/>
          <w:szCs w:val="24"/>
        </w:rPr>
        <w:t xml:space="preserve">Amana </w:t>
      </w:r>
      <w:r w:rsidR="00A924B1" w:rsidRPr="00A924B1">
        <w:rPr>
          <w:b/>
          <w:szCs w:val="24"/>
        </w:rPr>
        <w:t>/ EAPN Europe</w:t>
      </w:r>
      <w:r w:rsidR="00A924B1">
        <w:rPr>
          <w:szCs w:val="24"/>
        </w:rPr>
        <w:t xml:space="preserve"> </w:t>
      </w:r>
      <w:r w:rsidR="00CA590B">
        <w:rPr>
          <w:szCs w:val="24"/>
        </w:rPr>
        <w:t>t</w:t>
      </w:r>
      <w:r w:rsidR="008527D6">
        <w:rPr>
          <w:szCs w:val="24"/>
        </w:rPr>
        <w:t>hank</w:t>
      </w:r>
      <w:r>
        <w:rPr>
          <w:szCs w:val="24"/>
        </w:rPr>
        <w:t>ed the</w:t>
      </w:r>
      <w:r w:rsidR="008527D6">
        <w:rPr>
          <w:szCs w:val="24"/>
        </w:rPr>
        <w:t xml:space="preserve"> Serbian network</w:t>
      </w:r>
      <w:r w:rsidR="00A924B1">
        <w:rPr>
          <w:szCs w:val="24"/>
        </w:rPr>
        <w:t>, the S</w:t>
      </w:r>
      <w:r w:rsidR="008527D6">
        <w:rPr>
          <w:szCs w:val="24"/>
        </w:rPr>
        <w:t xml:space="preserve">teering </w:t>
      </w:r>
      <w:r w:rsidR="00A924B1">
        <w:rPr>
          <w:szCs w:val="24"/>
        </w:rPr>
        <w:t>G</w:t>
      </w:r>
      <w:r w:rsidR="008527D6">
        <w:rPr>
          <w:szCs w:val="24"/>
        </w:rPr>
        <w:t>roup who’ve worked a lot behind the scene</w:t>
      </w:r>
      <w:r w:rsidR="00A924B1">
        <w:rPr>
          <w:szCs w:val="24"/>
        </w:rPr>
        <w:t>s</w:t>
      </w:r>
      <w:r w:rsidR="008527D6">
        <w:rPr>
          <w:szCs w:val="24"/>
        </w:rPr>
        <w:t xml:space="preserve">, </w:t>
      </w:r>
      <w:r w:rsidR="00A924B1">
        <w:rPr>
          <w:szCs w:val="24"/>
        </w:rPr>
        <w:t>all members for being so supportive, and Chiara and Rebecca.</w:t>
      </w:r>
      <w:r w:rsidR="008478D1">
        <w:rPr>
          <w:szCs w:val="24"/>
        </w:rPr>
        <w:t xml:space="preserve"> </w:t>
      </w:r>
    </w:p>
    <w:p w14:paraId="6B3CA1B1" w14:textId="77777777" w:rsidR="009E4C5D" w:rsidRDefault="009E4C5D" w:rsidP="00A94AE7">
      <w:pPr>
        <w:rPr>
          <w:szCs w:val="24"/>
        </w:rPr>
      </w:pPr>
    </w:p>
    <w:p w14:paraId="1A056744" w14:textId="7C4E8482" w:rsidR="009E4C5D" w:rsidRPr="00D7303A" w:rsidRDefault="009E4C5D" w:rsidP="00A94AE7">
      <w:pPr>
        <w:rPr>
          <w:b/>
          <w:szCs w:val="24"/>
          <w:u w:val="single"/>
        </w:rPr>
      </w:pPr>
      <w:r w:rsidRPr="00D7303A">
        <w:rPr>
          <w:b/>
          <w:szCs w:val="24"/>
          <w:u w:val="single"/>
        </w:rPr>
        <w:t>Dates of next meetings</w:t>
      </w:r>
    </w:p>
    <w:p w14:paraId="0803FDA8" w14:textId="1C583092" w:rsidR="009E4C5D" w:rsidRDefault="00D7303A" w:rsidP="00A94AE7">
      <w:pPr>
        <w:pStyle w:val="ListParagraph"/>
        <w:numPr>
          <w:ilvl w:val="0"/>
          <w:numId w:val="5"/>
        </w:numPr>
        <w:rPr>
          <w:szCs w:val="24"/>
        </w:rPr>
      </w:pPr>
      <w:r>
        <w:rPr>
          <w:szCs w:val="24"/>
        </w:rPr>
        <w:t xml:space="preserve">Potentially 5-7 July, in Brussels – with Policy Conference; the EXCO will decide, so </w:t>
      </w:r>
      <w:r w:rsidRPr="00A20796">
        <w:rPr>
          <w:b/>
          <w:szCs w:val="24"/>
        </w:rPr>
        <w:t>don’t book any flights till you are prompted to do so!</w:t>
      </w:r>
    </w:p>
    <w:p w14:paraId="253CC94C" w14:textId="25235A01" w:rsidR="009E4C5D" w:rsidRPr="009E4C5D" w:rsidRDefault="00D7303A" w:rsidP="00A94AE7">
      <w:pPr>
        <w:pStyle w:val="ListParagraph"/>
        <w:numPr>
          <w:ilvl w:val="0"/>
          <w:numId w:val="5"/>
        </w:numPr>
        <w:rPr>
          <w:szCs w:val="24"/>
        </w:rPr>
      </w:pPr>
      <w:r>
        <w:rPr>
          <w:szCs w:val="24"/>
        </w:rPr>
        <w:t xml:space="preserve">27-29 </w:t>
      </w:r>
      <w:r w:rsidR="007F36E3">
        <w:rPr>
          <w:szCs w:val="24"/>
        </w:rPr>
        <w:t>September</w:t>
      </w:r>
      <w:r>
        <w:rPr>
          <w:szCs w:val="24"/>
        </w:rPr>
        <w:t xml:space="preserve">, in Vienna – with General Assembly; the EU ISG meeting will only last for one day, as the second day will be joint strategic thinking with the EXCO. </w:t>
      </w:r>
    </w:p>
    <w:p w14:paraId="404677C2" w14:textId="77777777" w:rsidR="00FA06E1" w:rsidRPr="000F799E" w:rsidRDefault="00FA06E1" w:rsidP="00A94AE7">
      <w:pPr>
        <w:rPr>
          <w:szCs w:val="24"/>
        </w:rPr>
      </w:pPr>
    </w:p>
    <w:sectPr w:rsidR="00FA06E1" w:rsidRPr="000F799E">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6B058" w14:textId="77777777" w:rsidR="0014177C" w:rsidRDefault="0014177C" w:rsidP="00A90CB1">
      <w:r>
        <w:separator/>
      </w:r>
    </w:p>
  </w:endnote>
  <w:endnote w:type="continuationSeparator" w:id="0">
    <w:p w14:paraId="09C21D64" w14:textId="77777777" w:rsidR="0014177C" w:rsidRDefault="0014177C" w:rsidP="00A9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94CB" w14:textId="77777777" w:rsidR="00965797" w:rsidRDefault="00965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958481"/>
      <w:docPartObj>
        <w:docPartGallery w:val="Page Numbers (Bottom of Page)"/>
        <w:docPartUnique/>
      </w:docPartObj>
    </w:sdtPr>
    <w:sdtEndPr>
      <w:rPr>
        <w:noProof/>
      </w:rPr>
    </w:sdtEndPr>
    <w:sdtContent>
      <w:p w14:paraId="6673131B" w14:textId="35B70513" w:rsidR="00CC369F" w:rsidRDefault="00CC369F">
        <w:pPr>
          <w:pStyle w:val="Footer"/>
          <w:jc w:val="center"/>
        </w:pPr>
        <w:r>
          <w:fldChar w:fldCharType="begin"/>
        </w:r>
        <w:r>
          <w:instrText xml:space="preserve"> PAGE   \* MERGEFORMAT </w:instrText>
        </w:r>
        <w:r>
          <w:fldChar w:fldCharType="separate"/>
        </w:r>
        <w:r w:rsidR="003A26D6">
          <w:rPr>
            <w:noProof/>
          </w:rPr>
          <w:t>19</w:t>
        </w:r>
        <w:r>
          <w:rPr>
            <w:noProof/>
          </w:rPr>
          <w:fldChar w:fldCharType="end"/>
        </w:r>
      </w:p>
    </w:sdtContent>
  </w:sdt>
  <w:p w14:paraId="40DA17C2" w14:textId="77777777" w:rsidR="00CC369F" w:rsidRDefault="00CC3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D1A8" w14:textId="77777777" w:rsidR="00965797" w:rsidRDefault="00965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ED82" w14:textId="77777777" w:rsidR="0014177C" w:rsidRDefault="0014177C" w:rsidP="00A90CB1">
      <w:r>
        <w:separator/>
      </w:r>
    </w:p>
  </w:footnote>
  <w:footnote w:type="continuationSeparator" w:id="0">
    <w:p w14:paraId="076AF894" w14:textId="77777777" w:rsidR="0014177C" w:rsidRDefault="0014177C" w:rsidP="00A90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250E" w14:textId="77777777" w:rsidR="00965797" w:rsidRDefault="00965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54E0" w14:textId="3252263B" w:rsidR="00965797" w:rsidRPr="00965797" w:rsidRDefault="00965797" w:rsidP="00965797">
    <w:pPr>
      <w:pStyle w:val="Header"/>
      <w:tabs>
        <w:tab w:val="clear" w:pos="9026"/>
      </w:tabs>
      <w:ind w:right="-755"/>
      <w:jc w:val="right"/>
      <w:rPr>
        <w:b/>
        <w:sz w:val="32"/>
        <w:szCs w:val="32"/>
      </w:rPr>
    </w:pPr>
    <w:bookmarkStart w:id="3" w:name="_GoBack"/>
    <w:r w:rsidRPr="00965797">
      <w:rPr>
        <w:b/>
        <w:sz w:val="32"/>
        <w:szCs w:val="32"/>
      </w:rPr>
      <w:t>1a</w:t>
    </w:r>
  </w:p>
  <w:bookmarkEnd w:id="3"/>
  <w:p w14:paraId="2F85CE53" w14:textId="77777777" w:rsidR="00965797" w:rsidRDefault="00965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609D" w14:textId="77777777" w:rsidR="00965797" w:rsidRDefault="00965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95994"/>
    <w:multiLevelType w:val="hybridMultilevel"/>
    <w:tmpl w:val="D0167A02"/>
    <w:lvl w:ilvl="0" w:tplc="960A8062">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837E7"/>
    <w:multiLevelType w:val="hybridMultilevel"/>
    <w:tmpl w:val="D2AC8C5E"/>
    <w:lvl w:ilvl="0" w:tplc="8DCC58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3D56A3"/>
    <w:multiLevelType w:val="hybridMultilevel"/>
    <w:tmpl w:val="F180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81BA0"/>
    <w:multiLevelType w:val="multilevel"/>
    <w:tmpl w:val="005033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D014F2"/>
    <w:multiLevelType w:val="hybridMultilevel"/>
    <w:tmpl w:val="6F14C804"/>
    <w:lvl w:ilvl="0" w:tplc="0D62CE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540F3"/>
    <w:multiLevelType w:val="hybridMultilevel"/>
    <w:tmpl w:val="4A96D154"/>
    <w:lvl w:ilvl="0" w:tplc="651419C0">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E5B77"/>
    <w:multiLevelType w:val="hybridMultilevel"/>
    <w:tmpl w:val="B9F2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74B92"/>
    <w:multiLevelType w:val="hybridMultilevel"/>
    <w:tmpl w:val="D90E9FE4"/>
    <w:lvl w:ilvl="0" w:tplc="33A80F08">
      <w:start w:val="1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E44497A"/>
    <w:multiLevelType w:val="hybridMultilevel"/>
    <w:tmpl w:val="36DE7388"/>
    <w:lvl w:ilvl="0" w:tplc="612C73DC">
      <w:start w:val="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6C"/>
    <w:rsid w:val="0000359F"/>
    <w:rsid w:val="0001302C"/>
    <w:rsid w:val="0002739A"/>
    <w:rsid w:val="00032EC0"/>
    <w:rsid w:val="00042669"/>
    <w:rsid w:val="000513FA"/>
    <w:rsid w:val="00071517"/>
    <w:rsid w:val="00072970"/>
    <w:rsid w:val="0008045E"/>
    <w:rsid w:val="00081DB4"/>
    <w:rsid w:val="00081F68"/>
    <w:rsid w:val="000848C0"/>
    <w:rsid w:val="00084924"/>
    <w:rsid w:val="000A2ECD"/>
    <w:rsid w:val="000A3003"/>
    <w:rsid w:val="000A7DD6"/>
    <w:rsid w:val="000C6491"/>
    <w:rsid w:val="000D7908"/>
    <w:rsid w:val="000F7209"/>
    <w:rsid w:val="000F799E"/>
    <w:rsid w:val="001039E4"/>
    <w:rsid w:val="00105C32"/>
    <w:rsid w:val="0010774C"/>
    <w:rsid w:val="0011057F"/>
    <w:rsid w:val="001129A2"/>
    <w:rsid w:val="00120CA0"/>
    <w:rsid w:val="00121F26"/>
    <w:rsid w:val="0012395B"/>
    <w:rsid w:val="0014177C"/>
    <w:rsid w:val="001867AA"/>
    <w:rsid w:val="00186CD7"/>
    <w:rsid w:val="001949D7"/>
    <w:rsid w:val="00195899"/>
    <w:rsid w:val="00195ED0"/>
    <w:rsid w:val="00196C83"/>
    <w:rsid w:val="001A3EFF"/>
    <w:rsid w:val="001D00E9"/>
    <w:rsid w:val="001D58D8"/>
    <w:rsid w:val="001D70A0"/>
    <w:rsid w:val="001E09C6"/>
    <w:rsid w:val="001E11A8"/>
    <w:rsid w:val="001F076C"/>
    <w:rsid w:val="001F6470"/>
    <w:rsid w:val="00200AF6"/>
    <w:rsid w:val="00235F13"/>
    <w:rsid w:val="0024027C"/>
    <w:rsid w:val="00242C53"/>
    <w:rsid w:val="00243B65"/>
    <w:rsid w:val="00263AD4"/>
    <w:rsid w:val="002B022E"/>
    <w:rsid w:val="002B2564"/>
    <w:rsid w:val="002C3C8E"/>
    <w:rsid w:val="002C47A7"/>
    <w:rsid w:val="002E41B4"/>
    <w:rsid w:val="00302C3E"/>
    <w:rsid w:val="00313E71"/>
    <w:rsid w:val="0033002F"/>
    <w:rsid w:val="003417F9"/>
    <w:rsid w:val="00360531"/>
    <w:rsid w:val="0036231C"/>
    <w:rsid w:val="00372FAB"/>
    <w:rsid w:val="00373D02"/>
    <w:rsid w:val="003974C7"/>
    <w:rsid w:val="003A26D6"/>
    <w:rsid w:val="003B0C9C"/>
    <w:rsid w:val="003C7DD6"/>
    <w:rsid w:val="003D4393"/>
    <w:rsid w:val="003D7900"/>
    <w:rsid w:val="003F0089"/>
    <w:rsid w:val="003F60DC"/>
    <w:rsid w:val="00403CD8"/>
    <w:rsid w:val="00404369"/>
    <w:rsid w:val="00415B79"/>
    <w:rsid w:val="00417293"/>
    <w:rsid w:val="00417A24"/>
    <w:rsid w:val="00421221"/>
    <w:rsid w:val="00436885"/>
    <w:rsid w:val="0044262E"/>
    <w:rsid w:val="0044683F"/>
    <w:rsid w:val="00447C0A"/>
    <w:rsid w:val="00453D68"/>
    <w:rsid w:val="00476804"/>
    <w:rsid w:val="0049716A"/>
    <w:rsid w:val="004A2204"/>
    <w:rsid w:val="004A41D6"/>
    <w:rsid w:val="004B57DC"/>
    <w:rsid w:val="004C3967"/>
    <w:rsid w:val="004C4AF4"/>
    <w:rsid w:val="004E501A"/>
    <w:rsid w:val="004F7995"/>
    <w:rsid w:val="005039E5"/>
    <w:rsid w:val="00507B16"/>
    <w:rsid w:val="00510E78"/>
    <w:rsid w:val="00520CA4"/>
    <w:rsid w:val="0052146C"/>
    <w:rsid w:val="005301FB"/>
    <w:rsid w:val="00550A3F"/>
    <w:rsid w:val="00553602"/>
    <w:rsid w:val="0056277A"/>
    <w:rsid w:val="005638B3"/>
    <w:rsid w:val="005A6667"/>
    <w:rsid w:val="005B5B63"/>
    <w:rsid w:val="005B7DCA"/>
    <w:rsid w:val="005D497D"/>
    <w:rsid w:val="005D776C"/>
    <w:rsid w:val="005E0FF6"/>
    <w:rsid w:val="005E6ADE"/>
    <w:rsid w:val="005F29E3"/>
    <w:rsid w:val="005F302D"/>
    <w:rsid w:val="00612009"/>
    <w:rsid w:val="00613C7F"/>
    <w:rsid w:val="006257B7"/>
    <w:rsid w:val="0063188C"/>
    <w:rsid w:val="006321EE"/>
    <w:rsid w:val="006344A6"/>
    <w:rsid w:val="00641CAF"/>
    <w:rsid w:val="006562AB"/>
    <w:rsid w:val="00692D5A"/>
    <w:rsid w:val="00696CD7"/>
    <w:rsid w:val="006D3CE9"/>
    <w:rsid w:val="006D56E5"/>
    <w:rsid w:val="007030B6"/>
    <w:rsid w:val="00736FAF"/>
    <w:rsid w:val="00753A94"/>
    <w:rsid w:val="00766A22"/>
    <w:rsid w:val="007678C7"/>
    <w:rsid w:val="007749F4"/>
    <w:rsid w:val="007B4864"/>
    <w:rsid w:val="007C00B7"/>
    <w:rsid w:val="007C172D"/>
    <w:rsid w:val="007D57EC"/>
    <w:rsid w:val="007F36E3"/>
    <w:rsid w:val="00810A12"/>
    <w:rsid w:val="00816B57"/>
    <w:rsid w:val="0083645A"/>
    <w:rsid w:val="0084055F"/>
    <w:rsid w:val="00846176"/>
    <w:rsid w:val="008478D1"/>
    <w:rsid w:val="008527D6"/>
    <w:rsid w:val="0086103E"/>
    <w:rsid w:val="00870193"/>
    <w:rsid w:val="00873363"/>
    <w:rsid w:val="00877275"/>
    <w:rsid w:val="008832A7"/>
    <w:rsid w:val="00883AC0"/>
    <w:rsid w:val="0088423B"/>
    <w:rsid w:val="008A44C1"/>
    <w:rsid w:val="008A5B9E"/>
    <w:rsid w:val="008B1B14"/>
    <w:rsid w:val="008B692E"/>
    <w:rsid w:val="008C61B8"/>
    <w:rsid w:val="008E4761"/>
    <w:rsid w:val="008E628A"/>
    <w:rsid w:val="008F29BA"/>
    <w:rsid w:val="009129DF"/>
    <w:rsid w:val="00920F65"/>
    <w:rsid w:val="00921D9B"/>
    <w:rsid w:val="009343C9"/>
    <w:rsid w:val="00940DF4"/>
    <w:rsid w:val="00945A9F"/>
    <w:rsid w:val="00965797"/>
    <w:rsid w:val="00966E78"/>
    <w:rsid w:val="009923AE"/>
    <w:rsid w:val="009A700A"/>
    <w:rsid w:val="009A7BE6"/>
    <w:rsid w:val="009A7E91"/>
    <w:rsid w:val="009E0452"/>
    <w:rsid w:val="009E4C5D"/>
    <w:rsid w:val="009F1124"/>
    <w:rsid w:val="009F1A57"/>
    <w:rsid w:val="009F547D"/>
    <w:rsid w:val="00A05011"/>
    <w:rsid w:val="00A11F2D"/>
    <w:rsid w:val="00A14654"/>
    <w:rsid w:val="00A16300"/>
    <w:rsid w:val="00A20796"/>
    <w:rsid w:val="00A21A49"/>
    <w:rsid w:val="00A246A2"/>
    <w:rsid w:val="00A24CAF"/>
    <w:rsid w:val="00A33DCB"/>
    <w:rsid w:val="00A46760"/>
    <w:rsid w:val="00A717BA"/>
    <w:rsid w:val="00A8563A"/>
    <w:rsid w:val="00A90CB1"/>
    <w:rsid w:val="00A924B1"/>
    <w:rsid w:val="00A94AE7"/>
    <w:rsid w:val="00A96491"/>
    <w:rsid w:val="00A97853"/>
    <w:rsid w:val="00AA397F"/>
    <w:rsid w:val="00AB0062"/>
    <w:rsid w:val="00AB7FC5"/>
    <w:rsid w:val="00AD6824"/>
    <w:rsid w:val="00B00590"/>
    <w:rsid w:val="00B377E4"/>
    <w:rsid w:val="00B4223D"/>
    <w:rsid w:val="00B53776"/>
    <w:rsid w:val="00B614FF"/>
    <w:rsid w:val="00B64F21"/>
    <w:rsid w:val="00B84188"/>
    <w:rsid w:val="00B8471A"/>
    <w:rsid w:val="00B869CA"/>
    <w:rsid w:val="00B934A4"/>
    <w:rsid w:val="00BA1982"/>
    <w:rsid w:val="00BA73DE"/>
    <w:rsid w:val="00BC723D"/>
    <w:rsid w:val="00BD1EFC"/>
    <w:rsid w:val="00BE193A"/>
    <w:rsid w:val="00BE31F5"/>
    <w:rsid w:val="00BE37CD"/>
    <w:rsid w:val="00C1211F"/>
    <w:rsid w:val="00C241E3"/>
    <w:rsid w:val="00C4460A"/>
    <w:rsid w:val="00C57DE0"/>
    <w:rsid w:val="00C63602"/>
    <w:rsid w:val="00C92530"/>
    <w:rsid w:val="00C93A7C"/>
    <w:rsid w:val="00C970D3"/>
    <w:rsid w:val="00CA4DAD"/>
    <w:rsid w:val="00CA590B"/>
    <w:rsid w:val="00CB6BD5"/>
    <w:rsid w:val="00CC369F"/>
    <w:rsid w:val="00CC443F"/>
    <w:rsid w:val="00CC7DAF"/>
    <w:rsid w:val="00CD0A2E"/>
    <w:rsid w:val="00CF4DCA"/>
    <w:rsid w:val="00D07A92"/>
    <w:rsid w:val="00D1395F"/>
    <w:rsid w:val="00D162F8"/>
    <w:rsid w:val="00D21E16"/>
    <w:rsid w:val="00D22C13"/>
    <w:rsid w:val="00D27AFA"/>
    <w:rsid w:val="00D3694D"/>
    <w:rsid w:val="00D63D76"/>
    <w:rsid w:val="00D7303A"/>
    <w:rsid w:val="00D93F35"/>
    <w:rsid w:val="00DA414C"/>
    <w:rsid w:val="00DA7C1C"/>
    <w:rsid w:val="00DC423D"/>
    <w:rsid w:val="00DC5541"/>
    <w:rsid w:val="00E05119"/>
    <w:rsid w:val="00E057F9"/>
    <w:rsid w:val="00E111CA"/>
    <w:rsid w:val="00E13ABD"/>
    <w:rsid w:val="00E17468"/>
    <w:rsid w:val="00E255AE"/>
    <w:rsid w:val="00E356D3"/>
    <w:rsid w:val="00E367BA"/>
    <w:rsid w:val="00E446D8"/>
    <w:rsid w:val="00E52BA7"/>
    <w:rsid w:val="00E57D4C"/>
    <w:rsid w:val="00E66AB3"/>
    <w:rsid w:val="00E7323D"/>
    <w:rsid w:val="00E76531"/>
    <w:rsid w:val="00E85A62"/>
    <w:rsid w:val="00E873FD"/>
    <w:rsid w:val="00E91311"/>
    <w:rsid w:val="00EB115E"/>
    <w:rsid w:val="00EB56BF"/>
    <w:rsid w:val="00EB7916"/>
    <w:rsid w:val="00EC1730"/>
    <w:rsid w:val="00EC2124"/>
    <w:rsid w:val="00EE64D9"/>
    <w:rsid w:val="00F003E8"/>
    <w:rsid w:val="00F017DF"/>
    <w:rsid w:val="00F027F7"/>
    <w:rsid w:val="00F071C6"/>
    <w:rsid w:val="00F116F1"/>
    <w:rsid w:val="00F12359"/>
    <w:rsid w:val="00F1526B"/>
    <w:rsid w:val="00F238DC"/>
    <w:rsid w:val="00F25811"/>
    <w:rsid w:val="00F26B47"/>
    <w:rsid w:val="00F41331"/>
    <w:rsid w:val="00F43106"/>
    <w:rsid w:val="00F5644B"/>
    <w:rsid w:val="00F56D2D"/>
    <w:rsid w:val="00F6371B"/>
    <w:rsid w:val="00F639B5"/>
    <w:rsid w:val="00F74E6E"/>
    <w:rsid w:val="00F96BB4"/>
    <w:rsid w:val="00FA06E1"/>
    <w:rsid w:val="00FB0EDE"/>
    <w:rsid w:val="00FB5F2C"/>
    <w:rsid w:val="00FC0BEC"/>
    <w:rsid w:val="00FC137A"/>
    <w:rsid w:val="00FC37A6"/>
    <w:rsid w:val="00FC5CE3"/>
    <w:rsid w:val="00FD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E1B4"/>
  <w15:chartTrackingRefBased/>
  <w15:docId w15:val="{EF8D4624-F1DB-4BE4-955D-76196F1B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62E"/>
    <w:pPr>
      <w:ind w:left="720"/>
      <w:contextualSpacing/>
    </w:pPr>
  </w:style>
  <w:style w:type="character" w:styleId="Hyperlink">
    <w:name w:val="Hyperlink"/>
    <w:basedOn w:val="DefaultParagraphFont"/>
    <w:uiPriority w:val="99"/>
    <w:unhideWhenUsed/>
    <w:rsid w:val="00F1526B"/>
    <w:rPr>
      <w:color w:val="0563C1" w:themeColor="hyperlink"/>
      <w:u w:val="single"/>
    </w:rPr>
  </w:style>
  <w:style w:type="character" w:customStyle="1" w:styleId="UnresolvedMention1">
    <w:name w:val="Unresolved Mention1"/>
    <w:basedOn w:val="DefaultParagraphFont"/>
    <w:uiPriority w:val="99"/>
    <w:semiHidden/>
    <w:unhideWhenUsed/>
    <w:rsid w:val="00F1526B"/>
    <w:rPr>
      <w:color w:val="808080"/>
      <w:shd w:val="clear" w:color="auto" w:fill="E6E6E6"/>
    </w:rPr>
  </w:style>
  <w:style w:type="paragraph" w:styleId="Header">
    <w:name w:val="header"/>
    <w:basedOn w:val="Normal"/>
    <w:link w:val="HeaderChar"/>
    <w:uiPriority w:val="99"/>
    <w:unhideWhenUsed/>
    <w:rsid w:val="00A90CB1"/>
    <w:pPr>
      <w:tabs>
        <w:tab w:val="center" w:pos="4513"/>
        <w:tab w:val="right" w:pos="9026"/>
      </w:tabs>
    </w:pPr>
  </w:style>
  <w:style w:type="character" w:customStyle="1" w:styleId="HeaderChar">
    <w:name w:val="Header Char"/>
    <w:basedOn w:val="DefaultParagraphFont"/>
    <w:link w:val="Header"/>
    <w:uiPriority w:val="99"/>
    <w:rsid w:val="00A90CB1"/>
  </w:style>
  <w:style w:type="paragraph" w:styleId="Footer">
    <w:name w:val="footer"/>
    <w:basedOn w:val="Normal"/>
    <w:link w:val="FooterChar"/>
    <w:uiPriority w:val="99"/>
    <w:unhideWhenUsed/>
    <w:rsid w:val="00A90CB1"/>
    <w:pPr>
      <w:tabs>
        <w:tab w:val="center" w:pos="4513"/>
        <w:tab w:val="right" w:pos="9026"/>
      </w:tabs>
    </w:pPr>
  </w:style>
  <w:style w:type="character" w:customStyle="1" w:styleId="FooterChar">
    <w:name w:val="Footer Char"/>
    <w:basedOn w:val="DefaultParagraphFont"/>
    <w:link w:val="Footer"/>
    <w:uiPriority w:val="99"/>
    <w:rsid w:val="00A90CB1"/>
  </w:style>
  <w:style w:type="character" w:styleId="Emphasis">
    <w:name w:val="Emphasis"/>
    <w:basedOn w:val="DefaultParagraphFont"/>
    <w:uiPriority w:val="20"/>
    <w:qFormat/>
    <w:rsid w:val="00A90CB1"/>
    <w:rPr>
      <w:i/>
      <w:iCs/>
    </w:rPr>
  </w:style>
  <w:style w:type="paragraph" w:customStyle="1" w:styleId="xmsonormal">
    <w:name w:val="x_msonormal"/>
    <w:basedOn w:val="Normal"/>
    <w:rsid w:val="00F56D2D"/>
    <w:pPr>
      <w:jc w:val="left"/>
    </w:pPr>
    <w:rPr>
      <w:rFonts w:ascii="Calibri" w:hAnsi="Calibri" w:cs="Calibri"/>
      <w:sz w:val="22"/>
      <w:lang w:eastAsia="en-GB"/>
    </w:rPr>
  </w:style>
  <w:style w:type="paragraph" w:customStyle="1" w:styleId="xmsolistparagraph">
    <w:name w:val="x_msolistparagraph"/>
    <w:basedOn w:val="Normal"/>
    <w:rsid w:val="00F56D2D"/>
    <w:pPr>
      <w:jc w:val="left"/>
    </w:pPr>
    <w:rPr>
      <w:rFonts w:ascii="Calibri" w:hAnsi="Calibri" w:cs="Calibri"/>
      <w:sz w:val="22"/>
      <w:lang w:eastAsia="en-GB"/>
    </w:rPr>
  </w:style>
  <w:style w:type="paragraph" w:styleId="NormalWeb">
    <w:name w:val="Normal (Web)"/>
    <w:basedOn w:val="Normal"/>
    <w:uiPriority w:val="99"/>
    <w:unhideWhenUsed/>
    <w:rsid w:val="00F56D2D"/>
    <w:pPr>
      <w:jc w:val="left"/>
    </w:pPr>
    <w:rPr>
      <w:rFonts w:ascii="Calibri" w:hAnsi="Calibri" w:cs="Calibri"/>
      <w:sz w:val="22"/>
      <w:lang w:eastAsia="en-GB"/>
    </w:rPr>
  </w:style>
  <w:style w:type="character" w:customStyle="1" w:styleId="UnresolvedMention2">
    <w:name w:val="Unresolved Mention2"/>
    <w:basedOn w:val="DefaultParagraphFont"/>
    <w:uiPriority w:val="99"/>
    <w:semiHidden/>
    <w:unhideWhenUsed/>
    <w:rsid w:val="00CF4D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9167">
      <w:bodyDiv w:val="1"/>
      <w:marLeft w:val="0"/>
      <w:marRight w:val="0"/>
      <w:marTop w:val="0"/>
      <w:marBottom w:val="0"/>
      <w:divBdr>
        <w:top w:val="none" w:sz="0" w:space="0" w:color="auto"/>
        <w:left w:val="none" w:sz="0" w:space="0" w:color="auto"/>
        <w:bottom w:val="none" w:sz="0" w:space="0" w:color="auto"/>
        <w:right w:val="none" w:sz="0" w:space="0" w:color="auto"/>
      </w:divBdr>
    </w:div>
    <w:div w:id="393703201">
      <w:bodyDiv w:val="1"/>
      <w:marLeft w:val="0"/>
      <w:marRight w:val="0"/>
      <w:marTop w:val="0"/>
      <w:marBottom w:val="0"/>
      <w:divBdr>
        <w:top w:val="none" w:sz="0" w:space="0" w:color="auto"/>
        <w:left w:val="none" w:sz="0" w:space="0" w:color="auto"/>
        <w:bottom w:val="none" w:sz="0" w:space="0" w:color="auto"/>
        <w:right w:val="none" w:sz="0" w:space="0" w:color="auto"/>
      </w:divBdr>
    </w:div>
    <w:div w:id="422647227">
      <w:bodyDiv w:val="1"/>
      <w:marLeft w:val="0"/>
      <w:marRight w:val="0"/>
      <w:marTop w:val="0"/>
      <w:marBottom w:val="0"/>
      <w:divBdr>
        <w:top w:val="none" w:sz="0" w:space="0" w:color="auto"/>
        <w:left w:val="none" w:sz="0" w:space="0" w:color="auto"/>
        <w:bottom w:val="none" w:sz="0" w:space="0" w:color="auto"/>
        <w:right w:val="none" w:sz="0" w:space="0" w:color="auto"/>
      </w:divBdr>
      <w:divsChild>
        <w:div w:id="1716732274">
          <w:marLeft w:val="0"/>
          <w:marRight w:val="0"/>
          <w:marTop w:val="0"/>
          <w:marBottom w:val="0"/>
          <w:divBdr>
            <w:top w:val="none" w:sz="0" w:space="0" w:color="auto"/>
            <w:left w:val="none" w:sz="0" w:space="0" w:color="auto"/>
            <w:bottom w:val="none" w:sz="0" w:space="0" w:color="auto"/>
            <w:right w:val="none" w:sz="0" w:space="0" w:color="auto"/>
          </w:divBdr>
        </w:div>
        <w:div w:id="1376202280">
          <w:marLeft w:val="0"/>
          <w:marRight w:val="0"/>
          <w:marTop w:val="0"/>
          <w:marBottom w:val="0"/>
          <w:divBdr>
            <w:top w:val="none" w:sz="0" w:space="0" w:color="auto"/>
            <w:left w:val="none" w:sz="0" w:space="0" w:color="auto"/>
            <w:bottom w:val="none" w:sz="0" w:space="0" w:color="auto"/>
            <w:right w:val="none" w:sz="0" w:space="0" w:color="auto"/>
          </w:divBdr>
        </w:div>
        <w:div w:id="965504345">
          <w:marLeft w:val="0"/>
          <w:marRight w:val="0"/>
          <w:marTop w:val="0"/>
          <w:marBottom w:val="0"/>
          <w:divBdr>
            <w:top w:val="none" w:sz="0" w:space="0" w:color="auto"/>
            <w:left w:val="none" w:sz="0" w:space="0" w:color="auto"/>
            <w:bottom w:val="none" w:sz="0" w:space="0" w:color="auto"/>
            <w:right w:val="none" w:sz="0" w:space="0" w:color="auto"/>
          </w:divBdr>
        </w:div>
        <w:div w:id="594441175">
          <w:marLeft w:val="0"/>
          <w:marRight w:val="0"/>
          <w:marTop w:val="0"/>
          <w:marBottom w:val="0"/>
          <w:divBdr>
            <w:top w:val="none" w:sz="0" w:space="0" w:color="auto"/>
            <w:left w:val="none" w:sz="0" w:space="0" w:color="auto"/>
            <w:bottom w:val="none" w:sz="0" w:space="0" w:color="auto"/>
            <w:right w:val="none" w:sz="0" w:space="0" w:color="auto"/>
          </w:divBdr>
        </w:div>
        <w:div w:id="972446022">
          <w:marLeft w:val="0"/>
          <w:marRight w:val="0"/>
          <w:marTop w:val="0"/>
          <w:marBottom w:val="0"/>
          <w:divBdr>
            <w:top w:val="none" w:sz="0" w:space="0" w:color="auto"/>
            <w:left w:val="none" w:sz="0" w:space="0" w:color="auto"/>
            <w:bottom w:val="none" w:sz="0" w:space="0" w:color="auto"/>
            <w:right w:val="none" w:sz="0" w:space="0" w:color="auto"/>
          </w:divBdr>
        </w:div>
        <w:div w:id="1651058028">
          <w:marLeft w:val="0"/>
          <w:marRight w:val="0"/>
          <w:marTop w:val="0"/>
          <w:marBottom w:val="0"/>
          <w:divBdr>
            <w:top w:val="none" w:sz="0" w:space="0" w:color="auto"/>
            <w:left w:val="none" w:sz="0" w:space="0" w:color="auto"/>
            <w:bottom w:val="none" w:sz="0" w:space="0" w:color="auto"/>
            <w:right w:val="none" w:sz="0" w:space="0" w:color="auto"/>
          </w:divBdr>
        </w:div>
        <w:div w:id="582032982">
          <w:marLeft w:val="0"/>
          <w:marRight w:val="0"/>
          <w:marTop w:val="0"/>
          <w:marBottom w:val="0"/>
          <w:divBdr>
            <w:top w:val="none" w:sz="0" w:space="0" w:color="auto"/>
            <w:left w:val="none" w:sz="0" w:space="0" w:color="auto"/>
            <w:bottom w:val="none" w:sz="0" w:space="0" w:color="auto"/>
            <w:right w:val="none" w:sz="0" w:space="0" w:color="auto"/>
          </w:divBdr>
        </w:div>
        <w:div w:id="1219516011">
          <w:marLeft w:val="0"/>
          <w:marRight w:val="0"/>
          <w:marTop w:val="0"/>
          <w:marBottom w:val="0"/>
          <w:divBdr>
            <w:top w:val="none" w:sz="0" w:space="0" w:color="auto"/>
            <w:left w:val="none" w:sz="0" w:space="0" w:color="auto"/>
            <w:bottom w:val="none" w:sz="0" w:space="0" w:color="auto"/>
            <w:right w:val="none" w:sz="0" w:space="0" w:color="auto"/>
          </w:divBdr>
        </w:div>
        <w:div w:id="1663969951">
          <w:marLeft w:val="0"/>
          <w:marRight w:val="0"/>
          <w:marTop w:val="0"/>
          <w:marBottom w:val="0"/>
          <w:divBdr>
            <w:top w:val="none" w:sz="0" w:space="0" w:color="auto"/>
            <w:left w:val="none" w:sz="0" w:space="0" w:color="auto"/>
            <w:bottom w:val="none" w:sz="0" w:space="0" w:color="auto"/>
            <w:right w:val="none" w:sz="0" w:space="0" w:color="auto"/>
          </w:divBdr>
        </w:div>
      </w:divsChild>
    </w:div>
    <w:div w:id="887452708">
      <w:bodyDiv w:val="1"/>
      <w:marLeft w:val="0"/>
      <w:marRight w:val="0"/>
      <w:marTop w:val="0"/>
      <w:marBottom w:val="0"/>
      <w:divBdr>
        <w:top w:val="none" w:sz="0" w:space="0" w:color="auto"/>
        <w:left w:val="none" w:sz="0" w:space="0" w:color="auto"/>
        <w:bottom w:val="none" w:sz="0" w:space="0" w:color="auto"/>
        <w:right w:val="none" w:sz="0" w:space="0" w:color="auto"/>
      </w:divBdr>
    </w:div>
    <w:div w:id="12518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eapn.eu" TargetMode="External"/><Relationship Id="rId13" Type="http://schemas.openxmlformats.org/officeDocument/2006/relationships/hyperlink" Target="mailto:amana.ferro@eapn.eu" TargetMode="External"/><Relationship Id="rId18" Type="http://schemas.openxmlformats.org/officeDocument/2006/relationships/hyperlink" Target="mailto:policy@eapn.eu" TargetMode="External"/><Relationship Id="rId26" Type="http://schemas.openxmlformats.org/officeDocument/2006/relationships/hyperlink" Target="mailto:sian.jones@eapn.eu" TargetMode="External"/><Relationship Id="rId3" Type="http://schemas.openxmlformats.org/officeDocument/2006/relationships/settings" Target="settings.xml"/><Relationship Id="rId21" Type="http://schemas.openxmlformats.org/officeDocument/2006/relationships/hyperlink" Target="mailto:sian.jones@eapn.eu" TargetMode="External"/><Relationship Id="rId34" Type="http://schemas.openxmlformats.org/officeDocument/2006/relationships/footer" Target="footer2.xml"/><Relationship Id="rId7" Type="http://schemas.openxmlformats.org/officeDocument/2006/relationships/hyperlink" Target="http://www.secons.net/" TargetMode="External"/><Relationship Id="rId12" Type="http://schemas.openxmlformats.org/officeDocument/2006/relationships/hyperlink" Target="mailto:amana.ferro@eapn.eu" TargetMode="External"/><Relationship Id="rId17" Type="http://schemas.openxmlformats.org/officeDocument/2006/relationships/hyperlink" Target="mailto:amana.ferro@eapn.eu" TargetMode="External"/><Relationship Id="rId25" Type="http://schemas.openxmlformats.org/officeDocument/2006/relationships/hyperlink" Target="mailto:sian.jones@eapn.e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ian.jones@eapn.eu" TargetMode="External"/><Relationship Id="rId20" Type="http://schemas.openxmlformats.org/officeDocument/2006/relationships/hyperlink" Target="mailto:amana.ferro@eapn.eu" TargetMode="External"/><Relationship Id="rId29" Type="http://schemas.openxmlformats.org/officeDocument/2006/relationships/hyperlink" Target="mailto:philippe.seidel@age-platform.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algesini@hotmail.com" TargetMode="External"/><Relationship Id="rId24" Type="http://schemas.openxmlformats.org/officeDocument/2006/relationships/hyperlink" Target="mailto:amana.ferro@eapn.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mana.ferro@eapn.eu" TargetMode="External"/><Relationship Id="rId23" Type="http://schemas.openxmlformats.org/officeDocument/2006/relationships/hyperlink" Target="mailto:amana.ferro@eapn.eu" TargetMode="External"/><Relationship Id="rId28" Type="http://schemas.openxmlformats.org/officeDocument/2006/relationships/hyperlink" Target="mailto:s.mrozek@slezskadiakonie.cz" TargetMode="External"/><Relationship Id="rId36" Type="http://schemas.openxmlformats.org/officeDocument/2006/relationships/footer" Target="footer3.xml"/><Relationship Id="rId10" Type="http://schemas.openxmlformats.org/officeDocument/2006/relationships/hyperlink" Target="mailto:policy@eapn.eu" TargetMode="External"/><Relationship Id="rId19" Type="http://schemas.openxmlformats.org/officeDocument/2006/relationships/hyperlink" Target="mailto:sian.jones@eapn.e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becca.lee@eapn.eu" TargetMode="External"/><Relationship Id="rId14" Type="http://schemas.openxmlformats.org/officeDocument/2006/relationships/hyperlink" Target="mailto:policy@eapn.eu" TargetMode="External"/><Relationship Id="rId22" Type="http://schemas.openxmlformats.org/officeDocument/2006/relationships/hyperlink" Target="mailto:amana.ferro@eapn.eu" TargetMode="External"/><Relationship Id="rId27" Type="http://schemas.openxmlformats.org/officeDocument/2006/relationships/hyperlink" Target="mailto:paula.cruz@eapn.pt" TargetMode="External"/><Relationship Id="rId30" Type="http://schemas.openxmlformats.org/officeDocument/2006/relationships/hyperlink" Target="mailto:mascha_9998@hotmail.co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8414</Words>
  <Characters>47963</Characters>
  <Application>Microsoft Office Word</Application>
  <DocSecurity>0</DocSecurity>
  <Lines>399</Lines>
  <Paragraphs>112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dc:creator>
  <cp:keywords/>
  <dc:description/>
  <cp:lastModifiedBy>Rebecca</cp:lastModifiedBy>
  <cp:revision>29</cp:revision>
  <dcterms:created xsi:type="dcterms:W3CDTF">2018-03-13T16:22:00Z</dcterms:created>
  <dcterms:modified xsi:type="dcterms:W3CDTF">2018-06-21T13:49:00Z</dcterms:modified>
</cp:coreProperties>
</file>