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5C892" w14:textId="2AF29DF1" w:rsidR="0071778C" w:rsidRPr="00B3676F" w:rsidRDefault="0071778C">
      <w:pPr>
        <w:rPr>
          <w:b/>
          <w:bCs/>
          <w:u w:val="single"/>
        </w:rPr>
      </w:pPr>
      <w:r w:rsidRPr="00B3676F">
        <w:rPr>
          <w:b/>
          <w:noProof/>
          <w:sz w:val="24"/>
          <w:szCs w:val="24"/>
        </w:rPr>
        <w:drawing>
          <wp:anchor distT="0" distB="0" distL="114300" distR="114300" simplePos="0" relativeHeight="251659264" behindDoc="0" locked="0" layoutInCell="1" allowOverlap="1" wp14:anchorId="38A1EE42" wp14:editId="175642BF">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p>
    <w:p w14:paraId="40CC10AD" w14:textId="77777777" w:rsidR="0071778C" w:rsidRPr="00B3676F" w:rsidRDefault="0071778C">
      <w:pPr>
        <w:rPr>
          <w:b/>
          <w:bCs/>
          <w:u w:val="single"/>
        </w:rPr>
      </w:pPr>
    </w:p>
    <w:p w14:paraId="65ED8C7B" w14:textId="1ED387AF" w:rsidR="0071778C" w:rsidRPr="00B3676F" w:rsidRDefault="0071778C">
      <w:pPr>
        <w:rPr>
          <w:b/>
          <w:bCs/>
          <w:u w:val="single"/>
        </w:rPr>
      </w:pPr>
    </w:p>
    <w:p w14:paraId="7AEC8239" w14:textId="77777777" w:rsidR="0071778C" w:rsidRPr="00B3676F" w:rsidRDefault="0071778C">
      <w:pPr>
        <w:rPr>
          <w:b/>
          <w:bCs/>
          <w:u w:val="single"/>
        </w:rPr>
      </w:pPr>
    </w:p>
    <w:p w14:paraId="4FBEFC29" w14:textId="240CE32F" w:rsidR="00AC24F8" w:rsidRDefault="007130A3" w:rsidP="0071778C">
      <w:pPr>
        <w:jc w:val="center"/>
        <w:rPr>
          <w:b/>
          <w:bCs/>
          <w:color w:val="C00000"/>
          <w:u w:val="single"/>
        </w:rPr>
      </w:pPr>
      <w:r>
        <w:rPr>
          <w:b/>
          <w:bCs/>
          <w:color w:val="C00000"/>
          <w:u w:val="single"/>
        </w:rPr>
        <w:t>Establishing Strategic Objectives to help i</w:t>
      </w:r>
      <w:r w:rsidR="00603DE4">
        <w:rPr>
          <w:b/>
          <w:bCs/>
          <w:color w:val="C00000"/>
          <w:u w:val="single"/>
        </w:rPr>
        <w:t xml:space="preserve">mplementing </w:t>
      </w:r>
      <w:r w:rsidR="00A05A0F">
        <w:rPr>
          <w:b/>
          <w:bCs/>
          <w:color w:val="C00000"/>
          <w:u w:val="single"/>
        </w:rPr>
        <w:t>EAPN’s</w:t>
      </w:r>
      <w:r w:rsidR="00603DE4">
        <w:rPr>
          <w:b/>
          <w:bCs/>
          <w:color w:val="C00000"/>
          <w:u w:val="single"/>
        </w:rPr>
        <w:t xml:space="preserve"> Strategic Priorities</w:t>
      </w:r>
      <w:r w:rsidR="00A05A0F">
        <w:rPr>
          <w:b/>
          <w:bCs/>
          <w:color w:val="C00000"/>
          <w:u w:val="single"/>
        </w:rPr>
        <w:t xml:space="preserve"> and Underpinning Activities</w:t>
      </w:r>
    </w:p>
    <w:p w14:paraId="1D7444C3" w14:textId="09E782B4" w:rsidR="007130A3" w:rsidRPr="00B3676F" w:rsidRDefault="007130A3" w:rsidP="0071778C">
      <w:pPr>
        <w:jc w:val="center"/>
        <w:rPr>
          <w:b/>
          <w:bCs/>
          <w:color w:val="C00000"/>
          <w:u w:val="single"/>
        </w:rPr>
      </w:pPr>
      <w:r>
        <w:rPr>
          <w:b/>
          <w:bCs/>
          <w:color w:val="C00000"/>
          <w:u w:val="single"/>
        </w:rPr>
        <w:t>V5, 27 March 2020</w:t>
      </w:r>
    </w:p>
    <w:p w14:paraId="0D63361D" w14:textId="0C21B16B" w:rsidR="00E84711" w:rsidRPr="00E84711" w:rsidRDefault="00E84711" w:rsidP="00E84711">
      <w:pPr>
        <w:pStyle w:val="ListParagraph"/>
        <w:numPr>
          <w:ilvl w:val="0"/>
          <w:numId w:val="39"/>
        </w:numPr>
        <w:rPr>
          <w:b/>
          <w:bCs/>
          <w:color w:val="C00000"/>
          <w:u w:val="single"/>
        </w:rPr>
      </w:pPr>
      <w:r w:rsidRPr="00E84711">
        <w:rPr>
          <w:b/>
          <w:bCs/>
          <w:color w:val="C00000"/>
          <w:u w:val="single"/>
        </w:rPr>
        <w:t>Introduction</w:t>
      </w:r>
    </w:p>
    <w:p w14:paraId="29E74ACE" w14:textId="1EEE6887" w:rsidR="00D47067" w:rsidRDefault="007130A3">
      <w:r>
        <w:t xml:space="preserve">EAPN’s Strategic Review </w:t>
      </w:r>
      <w:r w:rsidR="00166377">
        <w:t>ends</w:t>
      </w:r>
      <w:r>
        <w:t xml:space="preserve"> with a commitment to “</w:t>
      </w:r>
      <w:r w:rsidRPr="00D47067">
        <w:t>create a long, medium and short term plan to guide, monitor and evaluate its implementation</w:t>
      </w:r>
      <w:r>
        <w:t>… with the involvement of the members”.</w:t>
      </w:r>
      <w:r>
        <w:rPr>
          <w:rStyle w:val="FootnoteReference"/>
        </w:rPr>
        <w:footnoteReference w:id="1"/>
      </w:r>
      <w:r>
        <w:t xml:space="preserve">  To date, </w:t>
      </w:r>
      <w:r w:rsidR="00D47067">
        <w:t>the following steps have been taken</w:t>
      </w:r>
      <w:r>
        <w:t xml:space="preserve"> in this regard</w:t>
      </w:r>
      <w:r w:rsidR="00D47067">
        <w:t>:</w:t>
      </w:r>
    </w:p>
    <w:p w14:paraId="4543E92D" w14:textId="6B4168D9" w:rsidR="00D47067" w:rsidRDefault="00D47067" w:rsidP="00A115CC">
      <w:pPr>
        <w:pStyle w:val="ListParagraph"/>
        <w:numPr>
          <w:ilvl w:val="0"/>
          <w:numId w:val="30"/>
        </w:numPr>
      </w:pPr>
      <w:r>
        <w:t>Development of the frame for these plans</w:t>
      </w:r>
      <w:r w:rsidR="007130A3">
        <w:t>, focusing on establishing clear objectives for the 4 priorities and underpinning activities. (October 2019)</w:t>
      </w:r>
    </w:p>
    <w:p w14:paraId="4F3F1D10" w14:textId="3829D2B1" w:rsidR="00D47067" w:rsidRDefault="00D47067" w:rsidP="00A115CC">
      <w:pPr>
        <w:pStyle w:val="ListParagraph"/>
        <w:numPr>
          <w:ilvl w:val="0"/>
          <w:numId w:val="30"/>
        </w:numPr>
      </w:pPr>
      <w:r>
        <w:t>Initial staff team discussion on potential short, medium and long-term objectives (October 2019)</w:t>
      </w:r>
    </w:p>
    <w:p w14:paraId="0C5E301D" w14:textId="48579E55" w:rsidR="00D47067" w:rsidRDefault="00D47067" w:rsidP="00A115CC">
      <w:pPr>
        <w:pStyle w:val="ListParagraph"/>
        <w:numPr>
          <w:ilvl w:val="0"/>
          <w:numId w:val="30"/>
        </w:numPr>
      </w:pPr>
      <w:r>
        <w:t>Staff and Bureau discussions on potential short, medium and long-term objectives (December 2019)</w:t>
      </w:r>
    </w:p>
    <w:p w14:paraId="64620196" w14:textId="0CA3E2DE" w:rsidR="00D47067" w:rsidRDefault="00D47067" w:rsidP="00A115CC">
      <w:pPr>
        <w:pStyle w:val="ListParagraph"/>
        <w:numPr>
          <w:ilvl w:val="0"/>
          <w:numId w:val="30"/>
        </w:numPr>
      </w:pPr>
      <w:r>
        <w:t>Members questionnaire on potential short, medium and long-term objectives (December 2019 – January 2020)</w:t>
      </w:r>
    </w:p>
    <w:p w14:paraId="706F06AF" w14:textId="4E83BB09" w:rsidR="00A115CC" w:rsidRDefault="00A115CC" w:rsidP="00A115CC">
      <w:pPr>
        <w:pStyle w:val="ListParagraph"/>
        <w:numPr>
          <w:ilvl w:val="0"/>
          <w:numId w:val="30"/>
        </w:numPr>
      </w:pPr>
      <w:r>
        <w:t>Director and President discussions on potential short, medium and long-term objectives (January 2020 – February 2020)</w:t>
      </w:r>
    </w:p>
    <w:p w14:paraId="6E605138" w14:textId="586D7095" w:rsidR="00A115CC" w:rsidRDefault="00A115CC" w:rsidP="00A115CC">
      <w:pPr>
        <w:pStyle w:val="ListParagraph"/>
        <w:numPr>
          <w:ilvl w:val="0"/>
          <w:numId w:val="30"/>
        </w:numPr>
      </w:pPr>
      <w:r>
        <w:t>Triangulation of findings from points 1-</w:t>
      </w:r>
      <w:r w:rsidR="00A05A0F">
        <w:t>5</w:t>
      </w:r>
      <w:r w:rsidR="007130A3">
        <w:t xml:space="preserve"> (February 2020)</w:t>
      </w:r>
    </w:p>
    <w:p w14:paraId="2206212F" w14:textId="7BD25541" w:rsidR="00E84711" w:rsidRDefault="00A05A0F" w:rsidP="00E84711">
      <w:pPr>
        <w:pStyle w:val="ListParagraph"/>
        <w:numPr>
          <w:ilvl w:val="0"/>
          <w:numId w:val="30"/>
        </w:numPr>
      </w:pPr>
      <w:r>
        <w:t>Bureau consideration and rewrite of the results of the triangulation from point 6</w:t>
      </w:r>
      <w:r w:rsidR="007130A3">
        <w:t xml:space="preserve"> (February 2020)</w:t>
      </w:r>
    </w:p>
    <w:p w14:paraId="502575E2" w14:textId="62C1EF88" w:rsidR="007130A3" w:rsidRDefault="007130A3" w:rsidP="00E84711">
      <w:pPr>
        <w:pStyle w:val="ListParagraph"/>
        <w:numPr>
          <w:ilvl w:val="0"/>
          <w:numId w:val="30"/>
        </w:numPr>
      </w:pPr>
      <w:r>
        <w:t>Feedback from Staff Team leads leading to a further rewrite (March 2020)</w:t>
      </w:r>
    </w:p>
    <w:p w14:paraId="316BDE3F" w14:textId="77777777" w:rsidR="00E84711" w:rsidRDefault="00E84711" w:rsidP="00E84711">
      <w:pPr>
        <w:pStyle w:val="ListParagraph"/>
      </w:pPr>
    </w:p>
    <w:p w14:paraId="46092A29" w14:textId="6AE113CE" w:rsidR="00E84711" w:rsidRPr="00E84711" w:rsidRDefault="00A05A0F" w:rsidP="00A05A0F">
      <w:r w:rsidRPr="00E84711">
        <w:t>Th</w:t>
      </w:r>
      <w:r w:rsidR="007130A3">
        <w:t xml:space="preserve">ese proposed objectives will be </w:t>
      </w:r>
      <w:r w:rsidR="00E84711" w:rsidRPr="00E84711">
        <w:t xml:space="preserve">shared with EUISG and PeP NC at the end of March, for comments and input before a revised version will be shared with the Ex Co for a webinar in late April. Details of the process can be found at the end of this </w:t>
      </w:r>
      <w:r w:rsidR="007130A3">
        <w:t>document.</w:t>
      </w:r>
      <w:r w:rsidR="00E84711" w:rsidRPr="00E84711">
        <w:t xml:space="preserve"> </w:t>
      </w:r>
    </w:p>
    <w:p w14:paraId="209D07CD" w14:textId="54C0B6D2" w:rsidR="007130A3" w:rsidRDefault="00E84711" w:rsidP="00A05A0F">
      <w:r w:rsidRPr="00E84711">
        <w:t>The</w:t>
      </w:r>
      <w:r w:rsidR="007130A3">
        <w:t xml:space="preserve">se objectives </w:t>
      </w:r>
      <w:r w:rsidRPr="00E84711">
        <w:t xml:space="preserve">will </w:t>
      </w:r>
      <w:r>
        <w:t>guide the Staff Team in creating</w:t>
      </w:r>
      <w:r w:rsidRPr="00E84711">
        <w:t xml:space="preserve"> the 2021 Work Plan for the European Commission, and will guide EAPN’s decisions on other funding opportunities</w:t>
      </w:r>
      <w:r w:rsidR="007130A3">
        <w:t>, including the next 4-year Framework Partnership Agreement with the Commission (expected 2021-2025)</w:t>
      </w:r>
      <w:r w:rsidRPr="00E84711">
        <w:t>.</w:t>
      </w:r>
      <w:r w:rsidR="007130A3">
        <w:t xml:space="preserve"> Objectives will need to be translated to the specifics of each call for proposals.</w:t>
      </w:r>
    </w:p>
    <w:p w14:paraId="20BE4140" w14:textId="4190A24D" w:rsidR="00E84711" w:rsidRPr="00E84711" w:rsidRDefault="00E84711" w:rsidP="00A05A0F">
      <w:r w:rsidRPr="00E84711">
        <w:t>The full implementation of the 4 priorities and the Underpinning Activities will start in 2021</w:t>
      </w:r>
      <w:r w:rsidR="007130A3">
        <w:t>.</w:t>
      </w:r>
    </w:p>
    <w:p w14:paraId="33871A32" w14:textId="38FA8BD0" w:rsidR="00A05A0F" w:rsidRPr="00E84711" w:rsidRDefault="00A05A0F" w:rsidP="00A05A0F">
      <w:r w:rsidRPr="00E84711">
        <w:t>Th</w:t>
      </w:r>
      <w:r w:rsidR="007130A3">
        <w:t xml:space="preserve">is document </w:t>
      </w:r>
      <w:r w:rsidRPr="00E84711">
        <w:t xml:space="preserve">will </w:t>
      </w:r>
      <w:r w:rsidR="007130A3">
        <w:t xml:space="preserve">inform </w:t>
      </w:r>
      <w:r w:rsidRPr="00E84711">
        <w:t>the Funding and Financial Diversification Team’s reflection on how to finance these ambitions</w:t>
      </w:r>
      <w:r w:rsidR="007130A3">
        <w:t xml:space="preserve">, follow up discussions as to </w:t>
      </w:r>
      <w:r w:rsidR="007130A3">
        <w:rPr>
          <w:b/>
          <w:bCs/>
        </w:rPr>
        <w:t>how</w:t>
      </w:r>
      <w:r w:rsidR="007130A3">
        <w:t xml:space="preserve"> the various objectives will be realised, and the </w:t>
      </w:r>
      <w:r w:rsidR="007130A3" w:rsidRPr="00E84711">
        <w:t xml:space="preserve">Staffing Review </w:t>
      </w:r>
      <w:r w:rsidR="00E84711" w:rsidRPr="00E84711">
        <w:t xml:space="preserve">These documents, as a package, will be put to the Ex Co in June as the </w:t>
      </w:r>
      <w:r w:rsidR="00E84711" w:rsidRPr="00E84711">
        <w:rPr>
          <w:b/>
          <w:bCs/>
        </w:rPr>
        <w:t>full action plan</w:t>
      </w:r>
      <w:r w:rsidR="00E84711" w:rsidRPr="00E84711">
        <w:t xml:space="preserve"> on how to implement the Strategic Priorities and Underpinning </w:t>
      </w:r>
      <w:commentRangeStart w:id="0"/>
      <w:r w:rsidR="00E84711" w:rsidRPr="00E84711">
        <w:t>Activities</w:t>
      </w:r>
      <w:commentRangeEnd w:id="0"/>
      <w:r w:rsidR="007130A3">
        <w:rPr>
          <w:rStyle w:val="CommentReference"/>
        </w:rPr>
        <w:commentReference w:id="0"/>
      </w:r>
      <w:r w:rsidR="00E84711" w:rsidRPr="00E84711">
        <w:t>.</w:t>
      </w:r>
    </w:p>
    <w:p w14:paraId="0350DC68" w14:textId="61AD192C" w:rsidR="00A115CC" w:rsidRDefault="00A05A0F">
      <w:pPr>
        <w:rPr>
          <w:b/>
          <w:bCs/>
          <w:u w:val="single"/>
        </w:rPr>
      </w:pPr>
      <w:r w:rsidRPr="00E84711">
        <w:lastRenderedPageBreak/>
        <w:t>EAPN will revisit this document on an annual basis to check its relevance, our progress against our objectives, and whether it needs to be changed / updated.</w:t>
      </w:r>
      <w:r w:rsidR="00166377">
        <w:t xml:space="preserve"> </w:t>
      </w:r>
    </w:p>
    <w:p w14:paraId="1A71DBC1" w14:textId="426A6E49" w:rsidR="00A115CC" w:rsidRPr="00E84711" w:rsidRDefault="00E84711" w:rsidP="00E84711">
      <w:pPr>
        <w:pStyle w:val="ListParagraph"/>
        <w:numPr>
          <w:ilvl w:val="0"/>
          <w:numId w:val="39"/>
        </w:numPr>
        <w:rPr>
          <w:b/>
          <w:bCs/>
          <w:color w:val="C00000"/>
          <w:u w:val="single"/>
        </w:rPr>
      </w:pPr>
      <w:r w:rsidRPr="00E84711">
        <w:rPr>
          <w:b/>
          <w:bCs/>
          <w:color w:val="C00000"/>
          <w:u w:val="single"/>
        </w:rPr>
        <w:t>Background</w:t>
      </w:r>
    </w:p>
    <w:p w14:paraId="66E2DD2B" w14:textId="2EC0D5DC" w:rsidR="00066588" w:rsidRPr="003152B4" w:rsidRDefault="00066588">
      <w:pPr>
        <w:rPr>
          <w:b/>
          <w:bCs/>
          <w:color w:val="C00000"/>
        </w:rPr>
      </w:pPr>
      <w:r w:rsidRPr="003152B4">
        <w:rPr>
          <w:b/>
          <w:bCs/>
          <w:color w:val="C00000"/>
        </w:rPr>
        <w:t>EAPN’s overall vision is of “A sustainable Europe, free of poverty and social exclusion, with high levels of equality, where political, social, cultural and economic rights are respected”</w:t>
      </w:r>
    </w:p>
    <w:p w14:paraId="1F152EC3" w14:textId="40D93668" w:rsidR="00693310" w:rsidRDefault="00E84711">
      <w:r>
        <w:rPr>
          <w:noProof/>
        </w:rPr>
        <mc:AlternateContent>
          <mc:Choice Requires="wps">
            <w:drawing>
              <wp:anchor distT="45720" distB="45720" distL="114300" distR="114300" simplePos="0" relativeHeight="251675648" behindDoc="0" locked="0" layoutInCell="1" allowOverlap="1" wp14:anchorId="5A423413" wp14:editId="741F7E84">
                <wp:simplePos x="0" y="0"/>
                <wp:positionH relativeFrom="margin">
                  <wp:posOffset>36830</wp:posOffset>
                </wp:positionH>
                <wp:positionV relativeFrom="paragraph">
                  <wp:posOffset>714375</wp:posOffset>
                </wp:positionV>
                <wp:extent cx="5711825" cy="961390"/>
                <wp:effectExtent l="0" t="0" r="2222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961390"/>
                        </a:xfrm>
                        <a:prstGeom prst="rect">
                          <a:avLst/>
                        </a:prstGeom>
                        <a:solidFill>
                          <a:srgbClr val="FFFFFF"/>
                        </a:solidFill>
                        <a:ln w="19050">
                          <a:solidFill>
                            <a:srgbClr val="000000"/>
                          </a:solidFill>
                          <a:miter lim="800000"/>
                          <a:headEnd/>
                          <a:tailEnd/>
                        </a:ln>
                      </wps:spPr>
                      <wps:txbx>
                        <w:txbxContent>
                          <w:p w14:paraId="329D4ADD" w14:textId="5B7C5BE5" w:rsidR="008F6059" w:rsidRPr="00693310" w:rsidRDefault="008F6059" w:rsidP="00693310">
                            <w:pPr>
                              <w:rPr>
                                <w:b/>
                                <w:bCs/>
                                <w:sz w:val="28"/>
                                <w:szCs w:val="28"/>
                              </w:rPr>
                            </w:pPr>
                            <w:r w:rsidRPr="00693310">
                              <w:rPr>
                                <w:b/>
                                <w:bCs/>
                                <w:sz w:val="28"/>
                                <w:szCs w:val="28"/>
                              </w:rPr>
                              <w:t>“EAPN, with the involvement of the members, will create a long-term, mid-term and short-term action plan to guide, monitor and evaluate the implementation of our Strategic Review” (Strategic Review p12)</w:t>
                            </w:r>
                          </w:p>
                          <w:p w14:paraId="66D66080" w14:textId="0BD9BB82" w:rsidR="008F6059" w:rsidRDefault="008F6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23413" id="_x0000_t202" coordsize="21600,21600" o:spt="202" path="m,l,21600r21600,l21600,xe">
                <v:stroke joinstyle="miter"/>
                <v:path gradientshapeok="t" o:connecttype="rect"/>
              </v:shapetype>
              <v:shape id="Text Box 2" o:spid="_x0000_s1026" type="#_x0000_t202" style="position:absolute;margin-left:2.9pt;margin-top:56.25pt;width:449.75pt;height:75.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" strokeweight="1.5pt">
                <v:textbox>
                  <w:txbxContent>
                    <w:p w14:paraId="329D4ADD" w14:textId="5B7C5BE5" w:rsidR="008F6059" w:rsidRPr="00693310" w:rsidRDefault="008F6059" w:rsidP="00693310">
                      <w:pPr>
                        <w:rPr>
                          <w:b/>
                          <w:bCs/>
                          <w:sz w:val="28"/>
                          <w:szCs w:val="28"/>
                        </w:rPr>
                      </w:pPr>
                      <w:r w:rsidRPr="00693310">
                        <w:rPr>
                          <w:b/>
                          <w:bCs/>
                          <w:sz w:val="28"/>
                          <w:szCs w:val="28"/>
                        </w:rPr>
                        <w:t>“EAPN, with the involvement of the members, will create a long-term, mid-term and short-term action plan to guide, monitor and evaluate the implementation of our Strategic Review” (Strategic Review p12)</w:t>
                      </w:r>
                    </w:p>
                    <w:p w14:paraId="66D66080" w14:textId="0BD9BB82" w:rsidR="008F6059" w:rsidRDefault="008F6059"/>
                  </w:txbxContent>
                </v:textbox>
                <w10:wrap type="square" anchorx="margin"/>
              </v:shape>
            </w:pict>
          </mc:Fallback>
        </mc:AlternateContent>
      </w:r>
      <w:r w:rsidR="00066588" w:rsidRPr="00E66F75">
        <w:t xml:space="preserve">Our Strategic </w:t>
      </w:r>
      <w:r w:rsidR="00693310">
        <w:t>Review</w:t>
      </w:r>
      <w:r w:rsidR="00066588" w:rsidRPr="00E66F75">
        <w:t xml:space="preserve"> recognised 4 priorities for EAPN as well as </w:t>
      </w:r>
      <w:r w:rsidR="00166377" w:rsidRPr="00E66F75">
        <w:t>several</w:t>
      </w:r>
      <w:r w:rsidR="00066588" w:rsidRPr="00E66F75">
        <w:t xml:space="preserve"> ‘Underpinning Activities’ to help us achieve this vision. This document aims to provide</w:t>
      </w:r>
      <w:r w:rsidR="00166377">
        <w:t xml:space="preserve"> clear objectives for each priority and for the underpinning activities. This will help us then define exactly how we will work on these together. </w:t>
      </w:r>
      <w:r w:rsidR="00066588" w:rsidRPr="00E66F75">
        <w:t xml:space="preserve"> </w:t>
      </w:r>
    </w:p>
    <w:p w14:paraId="13ED7460" w14:textId="65C023AD" w:rsidR="00693310" w:rsidRDefault="00693310"/>
    <w:p w14:paraId="54FBBEC3" w14:textId="6D4BB88D" w:rsidR="0071778C" w:rsidRPr="00B3676F" w:rsidRDefault="00166377">
      <w:pPr>
        <w:rPr>
          <w:b/>
          <w:bCs/>
          <w:u w:val="single"/>
        </w:rPr>
      </w:pPr>
      <w:r w:rsidRPr="00166377">
        <w:rPr>
          <w:b/>
          <w:bCs/>
          <w:noProof/>
          <w:color w:val="C00000"/>
        </w:rPr>
        <mc:AlternateContent>
          <mc:Choice Requires="wps">
            <w:drawing>
              <wp:anchor distT="45720" distB="45720" distL="114300" distR="114300" simplePos="0" relativeHeight="251661312" behindDoc="0" locked="0" layoutInCell="1" allowOverlap="1" wp14:anchorId="04B9125F" wp14:editId="484EE03E">
                <wp:simplePos x="0" y="0"/>
                <wp:positionH relativeFrom="margin">
                  <wp:posOffset>85725</wp:posOffset>
                </wp:positionH>
                <wp:positionV relativeFrom="paragraph">
                  <wp:posOffset>310515</wp:posOffset>
                </wp:positionV>
                <wp:extent cx="5553075" cy="2705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05100"/>
                        </a:xfrm>
                        <a:prstGeom prst="rect">
                          <a:avLst/>
                        </a:prstGeom>
                        <a:solidFill>
                          <a:srgbClr val="FFFFFF"/>
                        </a:solidFill>
                        <a:ln w="9525">
                          <a:solidFill>
                            <a:srgbClr val="000000"/>
                          </a:solidFill>
                          <a:miter lim="800000"/>
                          <a:headEnd/>
                          <a:tailEnd/>
                        </a:ln>
                      </wps:spPr>
                      <wps:txbx>
                        <w:txbxContent>
                          <w:p w14:paraId="3BE8722B" w14:textId="72F41D6E" w:rsidR="008F6059" w:rsidRPr="003152B4" w:rsidRDefault="008F6059" w:rsidP="001C7691">
                            <w:pPr>
                              <w:rPr>
                                <w:b/>
                                <w:bCs/>
                                <w:color w:val="C00000"/>
                              </w:rPr>
                            </w:pPr>
                            <w:r w:rsidRPr="003152B4">
                              <w:rPr>
                                <w:b/>
                                <w:bCs/>
                                <w:color w:val="C00000"/>
                              </w:rPr>
                              <w:t>A. Policy expertise</w:t>
                            </w:r>
                          </w:p>
                          <w:p w14:paraId="5F70AC8B" w14:textId="77777777" w:rsidR="008F6059" w:rsidRPr="001C7691" w:rsidRDefault="008F6059" w:rsidP="001C7691">
                            <w:pPr>
                              <w:rPr>
                                <w:i/>
                                <w:iCs/>
                              </w:rPr>
                            </w:pPr>
                            <w:r w:rsidRPr="001C7691">
                              <w:rPr>
                                <w:i/>
                                <w:iCs/>
                              </w:rPr>
                              <w:t>o</w:t>
                            </w:r>
                            <w:r w:rsidRPr="001C7691">
                              <w:rPr>
                                <w:i/>
                                <w:iCs/>
                              </w:rPr>
                              <w:tab/>
                              <w:t>Pushing for the implementation of political commitments like the Social Pillar and the SDGs, via policy work at the national and European level</w:t>
                            </w:r>
                          </w:p>
                          <w:p w14:paraId="009830EF" w14:textId="77777777" w:rsidR="008F6059" w:rsidRPr="001C7691" w:rsidRDefault="008F6059" w:rsidP="001C7691">
                            <w:pPr>
                              <w:rPr>
                                <w:i/>
                                <w:iCs/>
                              </w:rPr>
                            </w:pPr>
                            <w:r w:rsidRPr="001C7691">
                              <w:rPr>
                                <w:i/>
                                <w:iCs/>
                              </w:rPr>
                              <w:t>o</w:t>
                            </w:r>
                            <w:r w:rsidRPr="001C7691">
                              <w:rPr>
                                <w:i/>
                                <w:iCs/>
                              </w:rPr>
                              <w:tab/>
                              <w:t>Developing policy expertise on an agreed, limited number of themes within key areas, notably: a) A multidimensional approach to poverty, social exclusion and inequality, b) Access to social and economic rights, c) Access to quality services, d) Cross-cutting priorities, notably Environmental, technological and demographic challenges, and gender. (Recognising the need to prioritise issues where there is value add for European level work, and which can mobilise our members)</w:t>
                            </w:r>
                          </w:p>
                          <w:p w14:paraId="6999EB88" w14:textId="77777777" w:rsidR="008F6059" w:rsidRPr="001C7691" w:rsidRDefault="008F6059" w:rsidP="001C7691">
                            <w:pPr>
                              <w:rPr>
                                <w:i/>
                                <w:iCs/>
                              </w:rPr>
                            </w:pPr>
                            <w:r w:rsidRPr="001C7691">
                              <w:rPr>
                                <w:i/>
                                <w:iCs/>
                              </w:rPr>
                              <w:t>o</w:t>
                            </w:r>
                            <w:r w:rsidRPr="001C7691">
                              <w:rPr>
                                <w:i/>
                                <w:iCs/>
                              </w:rPr>
                              <w:tab/>
                              <w:t xml:space="preserve">Working on systemic issues like wealth, tax and redistribution, by developing expertise and working in alliances. </w:t>
                            </w:r>
                          </w:p>
                          <w:p w14:paraId="50EDAEC7" w14:textId="77777777" w:rsidR="008F6059" w:rsidRDefault="008F6059" w:rsidP="001C7691">
                            <w:pPr>
                              <w:rPr>
                                <w:i/>
                                <w:iCs/>
                              </w:rPr>
                            </w:pPr>
                            <w:r w:rsidRPr="001C7691">
                              <w:rPr>
                                <w:i/>
                                <w:iCs/>
                              </w:rPr>
                              <w:t>o</w:t>
                            </w:r>
                            <w:r w:rsidRPr="001C7691">
                              <w:rPr>
                                <w:i/>
                                <w:iCs/>
                              </w:rPr>
                              <w:tab/>
                              <w:t>Monitoring the situation of poverty throughout Europe.</w:t>
                            </w:r>
                          </w:p>
                          <w:p w14:paraId="56207E3F" w14:textId="2B810743" w:rsidR="008F6059" w:rsidRDefault="008F6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9125F" id="_x0000_s1027" type="#_x0000_t202" style="position:absolute;margin-left:6.75pt;margin-top:24.45pt;width:437.25pt;height:21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">
                <v:textbox>
                  <w:txbxContent>
                    <w:p w14:paraId="3BE8722B" w14:textId="72F41D6E" w:rsidR="008F6059" w:rsidRPr="003152B4" w:rsidRDefault="008F6059" w:rsidP="001C7691">
                      <w:pPr>
                        <w:rPr>
                          <w:b/>
                          <w:bCs/>
                          <w:color w:val="C00000"/>
                        </w:rPr>
                      </w:pPr>
                      <w:r w:rsidRPr="003152B4">
                        <w:rPr>
                          <w:b/>
                          <w:bCs/>
                          <w:color w:val="C00000"/>
                        </w:rPr>
                        <w:t>A. Policy expertise</w:t>
                      </w:r>
                    </w:p>
                    <w:p w14:paraId="5F70AC8B" w14:textId="77777777" w:rsidR="008F6059" w:rsidRPr="001C7691" w:rsidRDefault="008F6059" w:rsidP="001C7691">
                      <w:pPr>
                        <w:rPr>
                          <w:i/>
                          <w:iCs/>
                        </w:rPr>
                      </w:pPr>
                      <w:r w:rsidRPr="001C7691">
                        <w:rPr>
                          <w:i/>
                          <w:iCs/>
                        </w:rPr>
                        <w:t>o</w:t>
                      </w:r>
                      <w:r w:rsidRPr="001C7691">
                        <w:rPr>
                          <w:i/>
                          <w:iCs/>
                        </w:rPr>
                        <w:tab/>
                        <w:t>Pushing for the implementation of political commitments like the Social Pillar and the SDGs, via policy work at the national and European level</w:t>
                      </w:r>
                    </w:p>
                    <w:p w14:paraId="009830EF" w14:textId="77777777" w:rsidR="008F6059" w:rsidRPr="001C7691" w:rsidRDefault="008F6059" w:rsidP="001C7691">
                      <w:pPr>
                        <w:rPr>
                          <w:i/>
                          <w:iCs/>
                        </w:rPr>
                      </w:pPr>
                      <w:r w:rsidRPr="001C7691">
                        <w:rPr>
                          <w:i/>
                          <w:iCs/>
                        </w:rPr>
                        <w:t>o</w:t>
                      </w:r>
                      <w:r w:rsidRPr="001C7691">
                        <w:rPr>
                          <w:i/>
                          <w:iCs/>
                        </w:rPr>
                        <w:tab/>
                        <w:t>Developing policy expertise on an agreed, limited number of themes within key areas, notably: a) A multidimensional approach to poverty, social exclusion and inequality, b) Access to social and economic rights, c) Access to quality services, d) Cross-cutting priorities, notably Environmental, technological and demographic challenges, and gender. (Recognising the need to prioritise issues where there is value add for European level work, and which can mobilise our members)</w:t>
                      </w:r>
                    </w:p>
                    <w:p w14:paraId="6999EB88" w14:textId="77777777" w:rsidR="008F6059" w:rsidRPr="001C7691" w:rsidRDefault="008F6059" w:rsidP="001C7691">
                      <w:pPr>
                        <w:rPr>
                          <w:i/>
                          <w:iCs/>
                        </w:rPr>
                      </w:pPr>
                      <w:r w:rsidRPr="001C7691">
                        <w:rPr>
                          <w:i/>
                          <w:iCs/>
                        </w:rPr>
                        <w:t>o</w:t>
                      </w:r>
                      <w:r w:rsidRPr="001C7691">
                        <w:rPr>
                          <w:i/>
                          <w:iCs/>
                        </w:rPr>
                        <w:tab/>
                        <w:t xml:space="preserve">Working on systemic issues like wealth, tax and redistribution, by developing expertise and working in alliances. </w:t>
                      </w:r>
                    </w:p>
                    <w:p w14:paraId="50EDAEC7" w14:textId="77777777" w:rsidR="008F6059" w:rsidRDefault="008F6059" w:rsidP="001C7691">
                      <w:pPr>
                        <w:rPr>
                          <w:i/>
                          <w:iCs/>
                        </w:rPr>
                      </w:pPr>
                      <w:r w:rsidRPr="001C7691">
                        <w:rPr>
                          <w:i/>
                          <w:iCs/>
                        </w:rPr>
                        <w:t>o</w:t>
                      </w:r>
                      <w:r w:rsidRPr="001C7691">
                        <w:rPr>
                          <w:i/>
                          <w:iCs/>
                        </w:rPr>
                        <w:tab/>
                        <w:t>Monitoring the situation of poverty throughout Europe.</w:t>
                      </w:r>
                    </w:p>
                    <w:p w14:paraId="56207E3F" w14:textId="2B810743" w:rsidR="008F6059" w:rsidRDefault="008F6059"/>
                  </w:txbxContent>
                </v:textbox>
                <w10:wrap type="square" anchorx="margin"/>
              </v:shape>
            </w:pict>
          </mc:Fallback>
        </mc:AlternateContent>
      </w:r>
      <w:r w:rsidR="00E84711" w:rsidRPr="00166377">
        <w:rPr>
          <w:b/>
          <w:bCs/>
          <w:noProof/>
          <w:color w:val="C00000"/>
        </w:rPr>
        <mc:AlternateContent>
          <mc:Choice Requires="wps">
            <w:drawing>
              <wp:anchor distT="45720" distB="45720" distL="114300" distR="114300" simplePos="0" relativeHeight="251663360" behindDoc="0" locked="0" layoutInCell="1" allowOverlap="1" wp14:anchorId="1F48EFD4" wp14:editId="161A111A">
                <wp:simplePos x="0" y="0"/>
                <wp:positionH relativeFrom="margin">
                  <wp:align>center</wp:align>
                </wp:positionH>
                <wp:positionV relativeFrom="paragraph">
                  <wp:posOffset>3074670</wp:posOffset>
                </wp:positionV>
                <wp:extent cx="5543550" cy="2514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514600"/>
                        </a:xfrm>
                        <a:prstGeom prst="rect">
                          <a:avLst/>
                        </a:prstGeom>
                        <a:solidFill>
                          <a:srgbClr val="FFFFFF"/>
                        </a:solidFill>
                        <a:ln w="9525">
                          <a:solidFill>
                            <a:srgbClr val="000000"/>
                          </a:solidFill>
                          <a:miter lim="800000"/>
                          <a:headEnd/>
                          <a:tailEnd/>
                        </a:ln>
                      </wps:spPr>
                      <wps:txbx>
                        <w:txbxContent>
                          <w:p w14:paraId="712EE1B9" w14:textId="786A6784" w:rsidR="008F6059" w:rsidRPr="003152B4" w:rsidRDefault="008F6059" w:rsidP="001C7691">
                            <w:pPr>
                              <w:rPr>
                                <w:b/>
                                <w:bCs/>
                                <w:color w:val="C00000"/>
                              </w:rPr>
                            </w:pPr>
                            <w:r w:rsidRPr="003152B4">
                              <w:rPr>
                                <w:b/>
                                <w:bCs/>
                                <w:color w:val="C00000"/>
                              </w:rPr>
                              <w:t>B. Strengthen the involvement of people experiencing poverty…</w:t>
                            </w:r>
                          </w:p>
                          <w:p w14:paraId="6CAD9CF4" w14:textId="77777777" w:rsidR="008F6059" w:rsidRDefault="008F6059" w:rsidP="001C7691">
                            <w:r>
                              <w:rPr>
                                <w:b/>
                                <w:bCs/>
                              </w:rPr>
                              <w:t>…</w:t>
                            </w:r>
                            <w:r w:rsidRPr="001C7691">
                              <w:rPr>
                                <w:b/>
                                <w:bCs/>
                              </w:rPr>
                              <w:t xml:space="preserve"> </w:t>
                            </w:r>
                            <w:r w:rsidRPr="001C7691">
                              <w:t xml:space="preserve">and ensure that they are meaningfully involved in, and leading, grassroots anti-poverty advocacy work and campaigns around poverty, inequality, precarious work, digitalisation, social protection (with a focus on minimum income), living wages, at national and European levels. </w:t>
                            </w:r>
                          </w:p>
                          <w:p w14:paraId="3BAE005B" w14:textId="77777777" w:rsidR="008F6059" w:rsidRDefault="008F6059" w:rsidP="001C7691">
                            <w:r w:rsidRPr="001C7691">
                              <w:t xml:space="preserve">We will aim to base our policy work on participatory research with people experiencing poverty. </w:t>
                            </w:r>
                          </w:p>
                          <w:p w14:paraId="31928F39" w14:textId="77777777" w:rsidR="008F6059" w:rsidRDefault="008F6059" w:rsidP="001C7691">
                            <w:r w:rsidRPr="001C7691">
                              <w:t xml:space="preserve">We will amplify the voice of individuals and groups living in poverty so that their authentic experience is heard, understood and used by the media, policy makers and the public. </w:t>
                            </w:r>
                          </w:p>
                          <w:p w14:paraId="42A193C9" w14:textId="1D506DD7" w:rsidR="008F6059" w:rsidRDefault="008F6059" w:rsidP="001C7691">
                            <w:r w:rsidRPr="001C7691">
                              <w:t>Work coming out of the 2017 Dutch Resolution and the Communication group (Comm’On) will be the basis for this priority.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8EFD4" id="_x0000_s1028" type="#_x0000_t202" style="position:absolute;margin-left:0;margin-top:242.1pt;width:436.5pt;height:19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ZgJgIAAEwEAAAOAAAAZHJzL2Uyb0RvYy54bWysVNtu2zAMfR+wfxD0vtjx4q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">
                <v:textbox>
                  <w:txbxContent>
                    <w:p w14:paraId="712EE1B9" w14:textId="786A6784" w:rsidR="008F6059" w:rsidRPr="003152B4" w:rsidRDefault="008F6059" w:rsidP="001C7691">
                      <w:pPr>
                        <w:rPr>
                          <w:b/>
                          <w:bCs/>
                          <w:color w:val="C00000"/>
                        </w:rPr>
                      </w:pPr>
                      <w:r w:rsidRPr="003152B4">
                        <w:rPr>
                          <w:b/>
                          <w:bCs/>
                          <w:color w:val="C00000"/>
                        </w:rPr>
                        <w:t>B. Strengthen the involvement of people experiencing poverty…</w:t>
                      </w:r>
                    </w:p>
                    <w:p w14:paraId="6CAD9CF4" w14:textId="77777777" w:rsidR="008F6059" w:rsidRDefault="008F6059" w:rsidP="001C7691">
                      <w:r>
                        <w:rPr>
                          <w:b/>
                          <w:bCs/>
                        </w:rPr>
                        <w:t>…</w:t>
                      </w:r>
                      <w:r w:rsidRPr="001C7691">
                        <w:rPr>
                          <w:b/>
                          <w:bCs/>
                        </w:rPr>
                        <w:t xml:space="preserve"> </w:t>
                      </w:r>
                      <w:r w:rsidRPr="001C7691">
                        <w:t xml:space="preserve">and ensure that they are meaningfully involved in, and leading, grassroots anti-poverty advocacy work and campaigns around poverty, inequality, precarious work, digitalisation, social protection (with a focus on minimum income), living wages, at national and European levels. </w:t>
                      </w:r>
                    </w:p>
                    <w:p w14:paraId="3BAE005B" w14:textId="77777777" w:rsidR="008F6059" w:rsidRDefault="008F6059" w:rsidP="001C7691">
                      <w:r w:rsidRPr="001C7691">
                        <w:t xml:space="preserve">We will aim to base our policy work on participatory research with people experiencing poverty. </w:t>
                      </w:r>
                    </w:p>
                    <w:p w14:paraId="31928F39" w14:textId="77777777" w:rsidR="008F6059" w:rsidRDefault="008F6059" w:rsidP="001C7691">
                      <w:r w:rsidRPr="001C7691">
                        <w:t xml:space="preserve">We will amplify the voice of individuals and groups living in poverty so that their authentic experience is heard, understood and used by the media, policy makers and the public. </w:t>
                      </w:r>
                    </w:p>
                    <w:p w14:paraId="42A193C9" w14:textId="1D506DD7" w:rsidR="008F6059" w:rsidRDefault="008F6059" w:rsidP="001C7691">
                      <w:r w:rsidRPr="001C7691">
                        <w:t>Work coming out of the 2017 Dutch Resolution and the Communication group (Comm’On) will be the basis for this priority.</w:t>
                      </w:r>
                    </w:p>
                  </w:txbxContent>
                </v:textbox>
                <w10:wrap type="square" anchorx="margin"/>
              </v:shape>
            </w:pict>
          </mc:Fallback>
        </mc:AlternateContent>
      </w:r>
      <w:r w:rsidR="0071778C" w:rsidRPr="00166377">
        <w:rPr>
          <w:b/>
          <w:bCs/>
          <w:color w:val="C00000"/>
          <w:u w:val="single"/>
        </w:rPr>
        <w:t>The four priorities and the underpinning activities</w:t>
      </w:r>
    </w:p>
    <w:p w14:paraId="7DB15884" w14:textId="5AE500AC" w:rsidR="001C7691" w:rsidRPr="00B3676F" w:rsidRDefault="00166377" w:rsidP="001C7691">
      <w:pPr>
        <w:rPr>
          <w:b/>
          <w:bCs/>
        </w:rPr>
      </w:pPr>
      <w:r w:rsidRPr="00B3676F">
        <w:rPr>
          <w:b/>
          <w:bCs/>
          <w:noProof/>
        </w:rPr>
        <w:lastRenderedPageBreak/>
        <mc:AlternateContent>
          <mc:Choice Requires="wps">
            <w:drawing>
              <wp:anchor distT="45720" distB="45720" distL="114300" distR="114300" simplePos="0" relativeHeight="251669504" behindDoc="0" locked="0" layoutInCell="1" allowOverlap="1" wp14:anchorId="15E83BFB" wp14:editId="1E57A126">
                <wp:simplePos x="0" y="0"/>
                <wp:positionH relativeFrom="margin">
                  <wp:align>left</wp:align>
                </wp:positionH>
                <wp:positionV relativeFrom="paragraph">
                  <wp:posOffset>4206240</wp:posOffset>
                </wp:positionV>
                <wp:extent cx="5495925" cy="28194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819400"/>
                        </a:xfrm>
                        <a:prstGeom prst="rect">
                          <a:avLst/>
                        </a:prstGeom>
                        <a:solidFill>
                          <a:srgbClr val="FFFFFF"/>
                        </a:solidFill>
                        <a:ln w="9525">
                          <a:solidFill>
                            <a:srgbClr val="000000"/>
                          </a:solidFill>
                          <a:miter lim="800000"/>
                          <a:headEnd/>
                          <a:tailEnd/>
                        </a:ln>
                      </wps:spPr>
                      <wps:txbx>
                        <w:txbxContent>
                          <w:p w14:paraId="0673D565" w14:textId="77777777" w:rsidR="008F6059" w:rsidRPr="001C7691" w:rsidRDefault="008F6059" w:rsidP="001C7691">
                            <w:pPr>
                              <w:rPr>
                                <w:b/>
                                <w:bCs/>
                              </w:rPr>
                            </w:pPr>
                            <w:r w:rsidRPr="001C7691">
                              <w:rPr>
                                <w:b/>
                                <w:bCs/>
                              </w:rPr>
                              <w:t>Underpinning activities:</w:t>
                            </w:r>
                          </w:p>
                          <w:p w14:paraId="5EBC0ECF" w14:textId="77777777" w:rsidR="008F6059" w:rsidRDefault="008F6059" w:rsidP="001C7691">
                            <w:r w:rsidRPr="001C7691">
                              <w:t xml:space="preserve">Strengthening our network, our members, and public support for the eradication of poverty in all countries across Europe, and building alliances and links with anti-poverty structures across the world. </w:t>
                            </w:r>
                          </w:p>
                          <w:p w14:paraId="2B81DF5A" w14:textId="77777777" w:rsidR="008F6059" w:rsidRDefault="008F6059" w:rsidP="001C7691">
                            <w:r w:rsidRPr="001C7691">
                              <w:t xml:space="preserve">This will mean </w:t>
                            </w:r>
                            <w:r w:rsidRPr="001C7691">
                              <w:rPr>
                                <w:b/>
                                <w:bCs/>
                              </w:rPr>
                              <w:t>allocating resources to widening our funding base</w:t>
                            </w:r>
                            <w:r w:rsidRPr="001C7691">
                              <w:t xml:space="preserve">, to </w:t>
                            </w:r>
                            <w:r w:rsidRPr="001C7691">
                              <w:rPr>
                                <w:b/>
                                <w:bCs/>
                              </w:rPr>
                              <w:t>training our leaders</w:t>
                            </w:r>
                            <w:r w:rsidRPr="001C7691">
                              <w:t xml:space="preserve">, to </w:t>
                            </w:r>
                            <w:r w:rsidRPr="001C7691">
                              <w:rPr>
                                <w:b/>
                                <w:bCs/>
                              </w:rPr>
                              <w:t>strengthening our communications</w:t>
                            </w:r>
                            <w:r w:rsidRPr="001C7691">
                              <w:t xml:space="preserve">, to </w:t>
                            </w:r>
                            <w:r w:rsidRPr="001C7691">
                              <w:rPr>
                                <w:b/>
                                <w:bCs/>
                              </w:rPr>
                              <w:t>supporting participation of people experiencing poverty,</w:t>
                            </w:r>
                            <w:r w:rsidRPr="001C7691">
                              <w:t xml:space="preserve"> to </w:t>
                            </w:r>
                            <w:r w:rsidRPr="001C7691">
                              <w:rPr>
                                <w:b/>
                                <w:bCs/>
                              </w:rPr>
                              <w:t>building public support</w:t>
                            </w:r>
                            <w:r w:rsidRPr="001C7691">
                              <w:t xml:space="preserve">, and to </w:t>
                            </w:r>
                            <w:r w:rsidRPr="001C7691">
                              <w:rPr>
                                <w:b/>
                                <w:bCs/>
                              </w:rPr>
                              <w:t>building stronger alliances with other likeminded organisations and structures</w:t>
                            </w:r>
                            <w:r w:rsidRPr="001C7691">
                              <w:t xml:space="preserve">. </w:t>
                            </w:r>
                          </w:p>
                          <w:p w14:paraId="46A4C54B" w14:textId="6F91128F" w:rsidR="008F6059" w:rsidRPr="001C7691" w:rsidRDefault="008F6059" w:rsidP="001C7691">
                            <w:r w:rsidRPr="001C7691">
                              <w:t>It will mean</w:t>
                            </w:r>
                            <w:r w:rsidRPr="001C7691">
                              <w:rPr>
                                <w:b/>
                                <w:bCs/>
                              </w:rPr>
                              <w:t xml:space="preserve"> ensuring our staff understand and learn from the realities in the national networks</w:t>
                            </w:r>
                            <w:r w:rsidRPr="001C7691">
                              <w:t xml:space="preserve">, focusing on </w:t>
                            </w:r>
                            <w:r w:rsidRPr="001C7691">
                              <w:rPr>
                                <w:b/>
                                <w:bCs/>
                              </w:rPr>
                              <w:t xml:space="preserve">coordination between the European and national levels, </w:t>
                            </w:r>
                            <w:r w:rsidRPr="001C7691">
                              <w:t xml:space="preserve">helping national members be involved in EU processes, building on the strength of the national level, and </w:t>
                            </w:r>
                            <w:r w:rsidRPr="001C7691">
                              <w:rPr>
                                <w:b/>
                                <w:bCs/>
                              </w:rPr>
                              <w:t>strengthening the coherency of EAPN,</w:t>
                            </w:r>
                            <w:r w:rsidRPr="001C7691">
                              <w:t xml:space="preserve"> ensuring that our </w:t>
                            </w:r>
                            <w:r w:rsidRPr="001C7691">
                              <w:rPr>
                                <w:b/>
                                <w:bCs/>
                              </w:rPr>
                              <w:t>policy work is fully connected to our projects, funding, campaigns, communications and training work</w:t>
                            </w:r>
                            <w:r w:rsidRPr="001C769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83BFB" id="Text Box 5" o:spid="_x0000_s1029" type="#_x0000_t202" style="position:absolute;margin-left:0;margin-top:331.2pt;width:432.75pt;height:22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">
                <v:textbox>
                  <w:txbxContent>
                    <w:p w14:paraId="0673D565" w14:textId="77777777" w:rsidR="008F6059" w:rsidRPr="001C7691" w:rsidRDefault="008F6059" w:rsidP="001C7691">
                      <w:pPr>
                        <w:rPr>
                          <w:b/>
                          <w:bCs/>
                        </w:rPr>
                      </w:pPr>
                      <w:r w:rsidRPr="001C7691">
                        <w:rPr>
                          <w:b/>
                          <w:bCs/>
                        </w:rPr>
                        <w:t>Underpinning activities:</w:t>
                      </w:r>
                    </w:p>
                    <w:p w14:paraId="5EBC0ECF" w14:textId="77777777" w:rsidR="008F6059" w:rsidRDefault="008F6059" w:rsidP="001C7691">
                      <w:r w:rsidRPr="001C7691">
                        <w:t xml:space="preserve">Strengthening our network, our members, and public support for the eradication of poverty in all countries across Europe, and building alliances and links with anti-poverty structures across the world. </w:t>
                      </w:r>
                    </w:p>
                    <w:p w14:paraId="2B81DF5A" w14:textId="77777777" w:rsidR="008F6059" w:rsidRDefault="008F6059" w:rsidP="001C7691">
                      <w:r w:rsidRPr="001C7691">
                        <w:t xml:space="preserve">This will mean </w:t>
                      </w:r>
                      <w:r w:rsidRPr="001C7691">
                        <w:rPr>
                          <w:b/>
                          <w:bCs/>
                        </w:rPr>
                        <w:t>allocating resources to widening our funding base</w:t>
                      </w:r>
                      <w:r w:rsidRPr="001C7691">
                        <w:t xml:space="preserve">, to </w:t>
                      </w:r>
                      <w:r w:rsidRPr="001C7691">
                        <w:rPr>
                          <w:b/>
                          <w:bCs/>
                        </w:rPr>
                        <w:t>training our leaders</w:t>
                      </w:r>
                      <w:r w:rsidRPr="001C7691">
                        <w:t xml:space="preserve">, to </w:t>
                      </w:r>
                      <w:r w:rsidRPr="001C7691">
                        <w:rPr>
                          <w:b/>
                          <w:bCs/>
                        </w:rPr>
                        <w:t>strengthening our communications</w:t>
                      </w:r>
                      <w:r w:rsidRPr="001C7691">
                        <w:t xml:space="preserve">, to </w:t>
                      </w:r>
                      <w:r w:rsidRPr="001C7691">
                        <w:rPr>
                          <w:b/>
                          <w:bCs/>
                        </w:rPr>
                        <w:t>supporting participation of people experiencing poverty,</w:t>
                      </w:r>
                      <w:r w:rsidRPr="001C7691">
                        <w:t xml:space="preserve"> to </w:t>
                      </w:r>
                      <w:r w:rsidRPr="001C7691">
                        <w:rPr>
                          <w:b/>
                          <w:bCs/>
                        </w:rPr>
                        <w:t>building public support</w:t>
                      </w:r>
                      <w:r w:rsidRPr="001C7691">
                        <w:t xml:space="preserve">, and to </w:t>
                      </w:r>
                      <w:r w:rsidRPr="001C7691">
                        <w:rPr>
                          <w:b/>
                          <w:bCs/>
                        </w:rPr>
                        <w:t>building stronger alliances with other likeminded organisations and structures</w:t>
                      </w:r>
                      <w:r w:rsidRPr="001C7691">
                        <w:t xml:space="preserve">. </w:t>
                      </w:r>
                    </w:p>
                    <w:p w14:paraId="46A4C54B" w14:textId="6F91128F" w:rsidR="008F6059" w:rsidRPr="001C7691" w:rsidRDefault="008F6059" w:rsidP="001C7691">
                      <w:r w:rsidRPr="001C7691">
                        <w:t>It will mean</w:t>
                      </w:r>
                      <w:r w:rsidRPr="001C7691">
                        <w:rPr>
                          <w:b/>
                          <w:bCs/>
                        </w:rPr>
                        <w:t xml:space="preserve"> ensuring our staff understand and learn from the realities in the national networks</w:t>
                      </w:r>
                      <w:r w:rsidRPr="001C7691">
                        <w:t xml:space="preserve">, focusing on </w:t>
                      </w:r>
                      <w:r w:rsidRPr="001C7691">
                        <w:rPr>
                          <w:b/>
                          <w:bCs/>
                        </w:rPr>
                        <w:t xml:space="preserve">coordination between the European and national levels, </w:t>
                      </w:r>
                      <w:r w:rsidRPr="001C7691">
                        <w:t xml:space="preserve">helping national members be involved in EU processes, building on the strength of the national level, and </w:t>
                      </w:r>
                      <w:r w:rsidRPr="001C7691">
                        <w:rPr>
                          <w:b/>
                          <w:bCs/>
                        </w:rPr>
                        <w:t>strengthening the coherency of EAPN,</w:t>
                      </w:r>
                      <w:r w:rsidRPr="001C7691">
                        <w:t xml:space="preserve"> ensuring that our </w:t>
                      </w:r>
                      <w:r w:rsidRPr="001C7691">
                        <w:rPr>
                          <w:b/>
                          <w:bCs/>
                        </w:rPr>
                        <w:t>policy work is fully connected to our projects, funding, campaigns, communications and training work</w:t>
                      </w:r>
                      <w:r w:rsidRPr="001C7691">
                        <w:t>.</w:t>
                      </w:r>
                    </w:p>
                  </w:txbxContent>
                </v:textbox>
                <w10:wrap type="square" anchorx="margin"/>
              </v:shape>
            </w:pict>
          </mc:Fallback>
        </mc:AlternateContent>
      </w:r>
      <w:r w:rsidR="00603DE4" w:rsidRPr="00B3676F">
        <w:rPr>
          <w:b/>
          <w:bCs/>
          <w:noProof/>
        </w:rPr>
        <mc:AlternateContent>
          <mc:Choice Requires="wps">
            <w:drawing>
              <wp:anchor distT="45720" distB="45720" distL="114300" distR="114300" simplePos="0" relativeHeight="251671552" behindDoc="0" locked="0" layoutInCell="1" allowOverlap="1" wp14:anchorId="66AC4E5F" wp14:editId="7B4790C3">
                <wp:simplePos x="0" y="0"/>
                <wp:positionH relativeFrom="margin">
                  <wp:posOffset>0</wp:posOffset>
                </wp:positionH>
                <wp:positionV relativeFrom="paragraph">
                  <wp:posOffset>331470</wp:posOffset>
                </wp:positionV>
                <wp:extent cx="5495925" cy="16192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619250"/>
                        </a:xfrm>
                        <a:prstGeom prst="rect">
                          <a:avLst/>
                        </a:prstGeom>
                        <a:solidFill>
                          <a:srgbClr val="FFFFFF"/>
                        </a:solidFill>
                        <a:ln w="9525">
                          <a:solidFill>
                            <a:srgbClr val="000000"/>
                          </a:solidFill>
                          <a:miter lim="800000"/>
                          <a:headEnd/>
                          <a:tailEnd/>
                        </a:ln>
                      </wps:spPr>
                      <wps:txbx>
                        <w:txbxContent>
                          <w:p w14:paraId="7FDDC57E" w14:textId="77777777" w:rsidR="008F6059" w:rsidRPr="003152B4" w:rsidRDefault="008F6059" w:rsidP="00603DE4">
                            <w:pPr>
                              <w:rPr>
                                <w:b/>
                                <w:bCs/>
                                <w:color w:val="C00000"/>
                              </w:rPr>
                            </w:pPr>
                            <w:r w:rsidRPr="003152B4">
                              <w:rPr>
                                <w:b/>
                                <w:bCs/>
                                <w:color w:val="C00000"/>
                              </w:rPr>
                              <w:t>C. Building public support and pressure for the eradication of poverty and an end to neoliberalism austerity politics…</w:t>
                            </w:r>
                          </w:p>
                          <w:p w14:paraId="79EE7EE3" w14:textId="77777777" w:rsidR="008F6059" w:rsidRDefault="008F6059" w:rsidP="00603DE4">
                            <w:r w:rsidRPr="001C7691">
                              <w:t xml:space="preserve">… by developing challenging frames and narratives, and alternative social and economic political options. </w:t>
                            </w:r>
                          </w:p>
                          <w:p w14:paraId="4D86BE14" w14:textId="77777777" w:rsidR="008F6059" w:rsidRPr="001C7691" w:rsidRDefault="008F6059" w:rsidP="00603DE4">
                            <w:r w:rsidRPr="001C7691">
                              <w:t>We will develop a compelling narrative about the reality of poverty in Europe, increasing our capacity to translate facts, figures and policies into meaningful and accessible stories that inspire action and aid understanding, to support our policy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C4E5F" id="Text Box 3" o:spid="_x0000_s1029" type="#_x0000_t202" style="position:absolute;margin-left:0;margin-top:26.1pt;width:432.75pt;height:1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">
                <v:textbox>
                  <w:txbxContent>
                    <w:p w14:paraId="7FDDC57E" w14:textId="77777777" w:rsidR="008F6059" w:rsidRPr="003152B4" w:rsidRDefault="008F6059" w:rsidP="00603DE4">
                      <w:pPr>
                        <w:rPr>
                          <w:b/>
                          <w:bCs/>
                          <w:color w:val="C00000"/>
                        </w:rPr>
                      </w:pPr>
                      <w:r w:rsidRPr="003152B4">
                        <w:rPr>
                          <w:b/>
                          <w:bCs/>
                          <w:color w:val="C00000"/>
                        </w:rPr>
                        <w:t>C. Building public support and pressure for the eradication of poverty and an end to neoliberalism austerity politics…</w:t>
                      </w:r>
                    </w:p>
                    <w:p w14:paraId="79EE7EE3" w14:textId="77777777" w:rsidR="008F6059" w:rsidRDefault="008F6059" w:rsidP="00603DE4">
                      <w:r w:rsidRPr="001C7691">
                        <w:t xml:space="preserve">… by developing challenging frames and narratives, and alternative social and economic political options. </w:t>
                      </w:r>
                    </w:p>
                    <w:p w14:paraId="4D86BE14" w14:textId="77777777" w:rsidR="008F6059" w:rsidRPr="001C7691" w:rsidRDefault="008F6059" w:rsidP="00603DE4">
                      <w:r w:rsidRPr="001C7691">
                        <w:t>We will develop a compelling narrative about the reality of poverty in Europe, increasing our capacity to translate facts, figures and policies into meaningful and accessible stories that inspire action and aid understanding, to support our policy messages.</w:t>
                      </w:r>
                    </w:p>
                  </w:txbxContent>
                </v:textbox>
                <w10:wrap type="square" anchorx="margin"/>
              </v:shape>
            </w:pict>
          </mc:Fallback>
        </mc:AlternateContent>
      </w:r>
      <w:r w:rsidR="00E84711" w:rsidRPr="00B3676F">
        <w:rPr>
          <w:b/>
          <w:bCs/>
          <w:noProof/>
        </w:rPr>
        <mc:AlternateContent>
          <mc:Choice Requires="wps">
            <w:drawing>
              <wp:anchor distT="45720" distB="45720" distL="114300" distR="114300" simplePos="0" relativeHeight="251667456" behindDoc="0" locked="0" layoutInCell="1" allowOverlap="1" wp14:anchorId="17705F97" wp14:editId="09E627D5">
                <wp:simplePos x="0" y="0"/>
                <wp:positionH relativeFrom="margin">
                  <wp:align>left</wp:align>
                </wp:positionH>
                <wp:positionV relativeFrom="paragraph">
                  <wp:posOffset>2027612</wp:posOffset>
                </wp:positionV>
                <wp:extent cx="5476875" cy="20193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019300"/>
                        </a:xfrm>
                        <a:prstGeom prst="rect">
                          <a:avLst/>
                        </a:prstGeom>
                        <a:solidFill>
                          <a:srgbClr val="FFFFFF"/>
                        </a:solidFill>
                        <a:ln w="9525">
                          <a:solidFill>
                            <a:srgbClr val="000000"/>
                          </a:solidFill>
                          <a:miter lim="800000"/>
                          <a:headEnd/>
                          <a:tailEnd/>
                        </a:ln>
                      </wps:spPr>
                      <wps:txbx>
                        <w:txbxContent>
                          <w:p w14:paraId="78EEC799" w14:textId="1BC6F3B5" w:rsidR="008F6059" w:rsidRDefault="008F6059" w:rsidP="001C7691">
                            <w:pPr>
                              <w:spacing w:after="0" w:line="240" w:lineRule="auto"/>
                              <w:jc w:val="both"/>
                              <w:rPr>
                                <w:color w:val="000000"/>
                              </w:rPr>
                            </w:pPr>
                            <w:r w:rsidRPr="003152B4">
                              <w:rPr>
                                <w:b/>
                                <w:bCs/>
                                <w:color w:val="C00000"/>
                              </w:rPr>
                              <w:t>D</w:t>
                            </w:r>
                            <w:r w:rsidRPr="003152B4">
                              <w:rPr>
                                <w:b/>
                                <w:color w:val="C00000"/>
                              </w:rPr>
                              <w:t>. Advocate and campaign for social protection systems</w:t>
                            </w:r>
                            <w:r w:rsidRPr="003152B4">
                              <w:rPr>
                                <w:color w:val="C00000"/>
                              </w:rPr>
                              <w:t xml:space="preserve"> </w:t>
                            </w:r>
                            <w:r w:rsidRPr="001C7691">
                              <w:rPr>
                                <w:color w:val="000000"/>
                              </w:rPr>
                              <w:t xml:space="preserve">(with a focus on minimum income schemes), and living wages throughout Europe, directly towards governments but with an increased focus on the public as well. </w:t>
                            </w:r>
                          </w:p>
                          <w:p w14:paraId="3A802672" w14:textId="77777777" w:rsidR="008F6059" w:rsidRDefault="008F6059" w:rsidP="001C7691">
                            <w:pPr>
                              <w:spacing w:after="0" w:line="240" w:lineRule="auto"/>
                              <w:jc w:val="both"/>
                              <w:rPr>
                                <w:color w:val="000000"/>
                              </w:rPr>
                            </w:pPr>
                          </w:p>
                          <w:p w14:paraId="47A12060" w14:textId="77777777" w:rsidR="008F6059" w:rsidRDefault="008F6059" w:rsidP="001C7691">
                            <w:pPr>
                              <w:spacing w:after="0" w:line="240" w:lineRule="auto"/>
                              <w:jc w:val="both"/>
                              <w:rPr>
                                <w:color w:val="000000"/>
                              </w:rPr>
                            </w:pPr>
                            <w:r w:rsidRPr="001C7691">
                              <w:rPr>
                                <w:color w:val="000000"/>
                              </w:rPr>
                              <w:t xml:space="preserve">As part of our advocacy we will continue to push for meaningful civil society space in national and European political processes with the most potential impact on the eradication of poverty and social exclusion. </w:t>
                            </w:r>
                          </w:p>
                          <w:p w14:paraId="12C09704" w14:textId="77777777" w:rsidR="008F6059" w:rsidRDefault="008F6059" w:rsidP="001C7691">
                            <w:pPr>
                              <w:spacing w:after="0" w:line="240" w:lineRule="auto"/>
                              <w:jc w:val="both"/>
                              <w:rPr>
                                <w:color w:val="000000"/>
                              </w:rPr>
                            </w:pPr>
                          </w:p>
                          <w:p w14:paraId="779B0E96" w14:textId="0B63E7CF" w:rsidR="008F6059" w:rsidRPr="001C7691" w:rsidRDefault="008F6059" w:rsidP="001C7691">
                            <w:pPr>
                              <w:spacing w:after="0" w:line="240" w:lineRule="auto"/>
                              <w:jc w:val="both"/>
                              <w:rPr>
                                <w:rFonts w:ascii="Times New Roman" w:eastAsia="Times New Roman" w:hAnsi="Times New Roman" w:cs="Times New Roman"/>
                              </w:rPr>
                            </w:pPr>
                            <w:r w:rsidRPr="001C7691">
                              <w:t>EAPN will focus this advocacy and campaigning firmly on European Institutions – the Commission, the Council and the Parliament, recognising the key role that Member States play in all institutions.</w:t>
                            </w:r>
                          </w:p>
                          <w:p w14:paraId="2FC6F0B4" w14:textId="128B853C" w:rsidR="008F6059" w:rsidRPr="001C7691" w:rsidRDefault="008F6059" w:rsidP="001C7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05F97" id="Text Box 4" o:spid="_x0000_s1031" type="#_x0000_t202" style="position:absolute;margin-left:0;margin-top:159.65pt;width:431.25pt;height:15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">
                <v:textbox>
                  <w:txbxContent>
                    <w:p w14:paraId="78EEC799" w14:textId="1BC6F3B5" w:rsidR="008F6059" w:rsidRDefault="008F6059" w:rsidP="001C7691">
                      <w:pPr>
                        <w:spacing w:after="0" w:line="240" w:lineRule="auto"/>
                        <w:jc w:val="both"/>
                        <w:rPr>
                          <w:color w:val="000000"/>
                        </w:rPr>
                      </w:pPr>
                      <w:r w:rsidRPr="003152B4">
                        <w:rPr>
                          <w:b/>
                          <w:bCs/>
                          <w:color w:val="C00000"/>
                        </w:rPr>
                        <w:t>D</w:t>
                      </w:r>
                      <w:r w:rsidRPr="003152B4">
                        <w:rPr>
                          <w:b/>
                          <w:color w:val="C00000"/>
                        </w:rPr>
                        <w:t>. Advocate and campaign for social protection systems</w:t>
                      </w:r>
                      <w:r w:rsidRPr="003152B4">
                        <w:rPr>
                          <w:color w:val="C00000"/>
                        </w:rPr>
                        <w:t xml:space="preserve"> </w:t>
                      </w:r>
                      <w:r w:rsidRPr="001C7691">
                        <w:rPr>
                          <w:color w:val="000000"/>
                        </w:rPr>
                        <w:t xml:space="preserve">(with a focus on minimum income schemes), and living wages throughout Europe, directly towards governments but with an increased focus on the public as well. </w:t>
                      </w:r>
                    </w:p>
                    <w:p w14:paraId="3A802672" w14:textId="77777777" w:rsidR="008F6059" w:rsidRDefault="008F6059" w:rsidP="001C7691">
                      <w:pPr>
                        <w:spacing w:after="0" w:line="240" w:lineRule="auto"/>
                        <w:jc w:val="both"/>
                        <w:rPr>
                          <w:color w:val="000000"/>
                        </w:rPr>
                      </w:pPr>
                    </w:p>
                    <w:p w14:paraId="47A12060" w14:textId="77777777" w:rsidR="008F6059" w:rsidRDefault="008F6059" w:rsidP="001C7691">
                      <w:pPr>
                        <w:spacing w:after="0" w:line="240" w:lineRule="auto"/>
                        <w:jc w:val="both"/>
                        <w:rPr>
                          <w:color w:val="000000"/>
                        </w:rPr>
                      </w:pPr>
                      <w:r w:rsidRPr="001C7691">
                        <w:rPr>
                          <w:color w:val="000000"/>
                        </w:rPr>
                        <w:t xml:space="preserve">As part of our advocacy we will continue to push for meaningful civil society space in national and European political processes with the most potential impact on the eradication of poverty and social exclusion. </w:t>
                      </w:r>
                    </w:p>
                    <w:p w14:paraId="12C09704" w14:textId="77777777" w:rsidR="008F6059" w:rsidRDefault="008F6059" w:rsidP="001C7691">
                      <w:pPr>
                        <w:spacing w:after="0" w:line="240" w:lineRule="auto"/>
                        <w:jc w:val="both"/>
                        <w:rPr>
                          <w:color w:val="000000"/>
                        </w:rPr>
                      </w:pPr>
                    </w:p>
                    <w:p w14:paraId="779B0E96" w14:textId="0B63E7CF" w:rsidR="008F6059" w:rsidRPr="001C7691" w:rsidRDefault="008F6059" w:rsidP="001C7691">
                      <w:pPr>
                        <w:spacing w:after="0" w:line="240" w:lineRule="auto"/>
                        <w:jc w:val="both"/>
                        <w:rPr>
                          <w:rFonts w:ascii="Times New Roman" w:eastAsia="Times New Roman" w:hAnsi="Times New Roman" w:cs="Times New Roman"/>
                        </w:rPr>
                      </w:pPr>
                      <w:r w:rsidRPr="001C7691">
                        <w:t>EAPN will focus this advocacy and campaigning firmly on European Institutions – the Commission, the Council and the Parliament, recognising the key role that Member States play in all institutions.</w:t>
                      </w:r>
                    </w:p>
                    <w:p w14:paraId="2FC6F0B4" w14:textId="128B853C" w:rsidR="008F6059" w:rsidRPr="001C7691" w:rsidRDefault="008F6059" w:rsidP="001C7691"/>
                  </w:txbxContent>
                </v:textbox>
                <w10:wrap type="square" anchorx="margin"/>
              </v:shape>
            </w:pict>
          </mc:Fallback>
        </mc:AlternateContent>
      </w:r>
    </w:p>
    <w:p w14:paraId="07997ACD" w14:textId="1D6C4655" w:rsidR="00A115CC" w:rsidRDefault="00A115CC">
      <w:pPr>
        <w:rPr>
          <w:b/>
          <w:bCs/>
          <w:u w:val="single"/>
        </w:rPr>
      </w:pPr>
      <w:r>
        <w:rPr>
          <w:b/>
          <w:bCs/>
          <w:u w:val="single"/>
        </w:rPr>
        <w:br w:type="page"/>
      </w:r>
    </w:p>
    <w:p w14:paraId="1A685420" w14:textId="0FD4A774" w:rsidR="00AD62BC" w:rsidRPr="00AD62BC" w:rsidRDefault="007A7BCC" w:rsidP="007A7BCC">
      <w:r w:rsidRPr="007A7BCC">
        <w:lastRenderedPageBreak/>
        <w:t>The members</w:t>
      </w:r>
      <w:r w:rsidR="00166377">
        <w:t>hip</w:t>
      </w:r>
      <w:r w:rsidRPr="007A7BCC">
        <w:t xml:space="preserve"> </w:t>
      </w:r>
      <w:r w:rsidR="00E84711">
        <w:t>survey</w:t>
      </w:r>
      <w:r w:rsidRPr="007A7BCC">
        <w:t xml:space="preserve"> of late 2019 </w:t>
      </w:r>
      <w:r w:rsidR="00E84711">
        <w:t>-</w:t>
      </w:r>
      <w:r w:rsidRPr="007A7BCC">
        <w:t xml:space="preserve"> early 2020 indicated that</w:t>
      </w:r>
      <w:r>
        <w:t xml:space="preserve"> the majority of members who participated in the survey evaluate</w:t>
      </w:r>
      <w:r w:rsidR="00693310">
        <w:t>d</w:t>
      </w:r>
      <w:r>
        <w:t xml:space="preserve"> policy expertise as the strongest area of EAPN work. The work </w:t>
      </w:r>
      <w:r w:rsidR="00693310">
        <w:t>on participation of</w:t>
      </w:r>
      <w:r>
        <w:t xml:space="preserve"> PeP is evaluated as quite strong by almost half of respondents. Advocacy </w:t>
      </w:r>
      <w:r w:rsidR="00693310">
        <w:t>and campaigning for social protection is</w:t>
      </w:r>
      <w:r>
        <w:t xml:space="preserve"> evaluated as </w:t>
      </w:r>
      <w:r w:rsidR="00693310">
        <w:t>largely OK</w:t>
      </w:r>
      <w:r>
        <w:t xml:space="preserve">, while </w:t>
      </w:r>
      <w:r w:rsidR="00693310">
        <w:t xml:space="preserve">members </w:t>
      </w:r>
      <w:r w:rsidR="00E84711">
        <w:t xml:space="preserve">seem to </w:t>
      </w:r>
      <w:r w:rsidR="00693310">
        <w:t xml:space="preserve">feel we are weakest at </w:t>
      </w:r>
      <w:r>
        <w:t xml:space="preserve">EAPN </w:t>
      </w:r>
      <w:r w:rsidR="00693310">
        <w:t>building</w:t>
      </w:r>
      <w:r>
        <w:t xml:space="preserve"> public support and</w:t>
      </w:r>
      <w:r w:rsidR="00693310">
        <w:t xml:space="preserve"> delivering on our underpinning activities</w:t>
      </w:r>
      <w:r>
        <w:t>.</w:t>
      </w:r>
    </w:p>
    <w:p w14:paraId="2E4ACCA7" w14:textId="77777777" w:rsidR="007A7BCC" w:rsidRPr="009C0E5E" w:rsidRDefault="007A7BCC" w:rsidP="007A7BCC">
      <w:pPr>
        <w:rPr>
          <w:b/>
          <w:bCs/>
          <w:color w:val="2F5496" w:themeColor="accent1" w:themeShade="BF"/>
        </w:rPr>
      </w:pPr>
      <w:r w:rsidRPr="009C0E5E">
        <w:rPr>
          <w:b/>
          <w:bCs/>
          <w:color w:val="2F5496" w:themeColor="accent1" w:themeShade="BF"/>
        </w:rPr>
        <w:t>Evaluation of strength of priority areas</w:t>
      </w:r>
    </w:p>
    <w:tbl>
      <w:tblPr>
        <w:tblStyle w:val="TableGrid"/>
        <w:tblW w:w="0" w:type="auto"/>
        <w:tblLook w:val="04A0" w:firstRow="1" w:lastRow="0" w:firstColumn="1" w:lastColumn="0" w:noHBand="0" w:noVBand="1"/>
      </w:tblPr>
      <w:tblGrid>
        <w:gridCol w:w="1462"/>
        <w:gridCol w:w="1746"/>
        <w:gridCol w:w="1453"/>
        <w:gridCol w:w="1436"/>
        <w:gridCol w:w="1447"/>
        <w:gridCol w:w="1472"/>
      </w:tblGrid>
      <w:tr w:rsidR="007A7BCC" w:rsidRPr="009C0E5E" w14:paraId="0371DA0C" w14:textId="77777777" w:rsidTr="008F6059">
        <w:tc>
          <w:tcPr>
            <w:tcW w:w="1464" w:type="dxa"/>
            <w:vMerge w:val="restart"/>
            <w:shd w:val="clear" w:color="auto" w:fill="2F5496" w:themeFill="accent1" w:themeFillShade="BF"/>
          </w:tcPr>
          <w:p w14:paraId="0699FA7D" w14:textId="77777777" w:rsidR="007A7BCC" w:rsidRPr="009C0E5E" w:rsidRDefault="007A7BCC" w:rsidP="008F6059">
            <w:pPr>
              <w:rPr>
                <w:b/>
                <w:bCs/>
                <w:color w:val="FFFFFF" w:themeColor="background1"/>
              </w:rPr>
            </w:pPr>
            <w:r w:rsidRPr="009C0E5E">
              <w:rPr>
                <w:b/>
                <w:bCs/>
                <w:color w:val="FFFFFF" w:themeColor="background1"/>
              </w:rPr>
              <w:t>Priority area</w:t>
            </w:r>
          </w:p>
        </w:tc>
        <w:tc>
          <w:tcPr>
            <w:tcW w:w="7886" w:type="dxa"/>
            <w:gridSpan w:val="5"/>
            <w:shd w:val="clear" w:color="auto" w:fill="2F5496" w:themeFill="accent1" w:themeFillShade="BF"/>
          </w:tcPr>
          <w:p w14:paraId="5C2B47E4" w14:textId="77777777" w:rsidR="007A7BCC" w:rsidRPr="009C0E5E" w:rsidRDefault="007A7BCC" w:rsidP="008F6059">
            <w:pPr>
              <w:jc w:val="center"/>
              <w:rPr>
                <w:b/>
                <w:bCs/>
                <w:color w:val="FFFFFF" w:themeColor="background1"/>
              </w:rPr>
            </w:pPr>
            <w:r w:rsidRPr="009C0E5E">
              <w:rPr>
                <w:b/>
                <w:bCs/>
                <w:color w:val="FFFFFF" w:themeColor="background1"/>
              </w:rPr>
              <w:t>% of total responses</w:t>
            </w:r>
          </w:p>
        </w:tc>
      </w:tr>
      <w:tr w:rsidR="007A7BCC" w14:paraId="0061F27B" w14:textId="77777777" w:rsidTr="008F6059">
        <w:tc>
          <w:tcPr>
            <w:tcW w:w="1464" w:type="dxa"/>
            <w:vMerge/>
          </w:tcPr>
          <w:p w14:paraId="41C6C2D8" w14:textId="77777777" w:rsidR="007A7BCC" w:rsidRDefault="007A7BCC" w:rsidP="008F6059"/>
        </w:tc>
        <w:tc>
          <w:tcPr>
            <w:tcW w:w="1812" w:type="dxa"/>
            <w:shd w:val="clear" w:color="auto" w:fill="B4C6E7" w:themeFill="accent1" w:themeFillTint="66"/>
          </w:tcPr>
          <w:p w14:paraId="012DB310" w14:textId="77777777" w:rsidR="007A7BCC" w:rsidRDefault="007A7BCC" w:rsidP="008F6059">
            <w:pPr>
              <w:jc w:val="center"/>
            </w:pPr>
            <w:r>
              <w:t>Strongest</w:t>
            </w:r>
          </w:p>
        </w:tc>
        <w:tc>
          <w:tcPr>
            <w:tcW w:w="1518" w:type="dxa"/>
            <w:shd w:val="clear" w:color="auto" w:fill="B4C6E7" w:themeFill="accent1" w:themeFillTint="66"/>
          </w:tcPr>
          <w:p w14:paraId="513B1114" w14:textId="77777777" w:rsidR="007A7BCC" w:rsidRDefault="007A7BCC" w:rsidP="008F6059">
            <w:pPr>
              <w:jc w:val="center"/>
            </w:pPr>
            <w:r>
              <w:t>Quite strong</w:t>
            </w:r>
          </w:p>
        </w:tc>
        <w:tc>
          <w:tcPr>
            <w:tcW w:w="1518" w:type="dxa"/>
            <w:shd w:val="clear" w:color="auto" w:fill="B4C6E7" w:themeFill="accent1" w:themeFillTint="66"/>
          </w:tcPr>
          <w:p w14:paraId="620B02CF" w14:textId="77777777" w:rsidR="007A7BCC" w:rsidRDefault="007A7BCC" w:rsidP="008F6059">
            <w:pPr>
              <w:jc w:val="center"/>
            </w:pPr>
            <w:r>
              <w:t>OK</w:t>
            </w:r>
          </w:p>
        </w:tc>
        <w:tc>
          <w:tcPr>
            <w:tcW w:w="1519" w:type="dxa"/>
            <w:shd w:val="clear" w:color="auto" w:fill="B4C6E7" w:themeFill="accent1" w:themeFillTint="66"/>
          </w:tcPr>
          <w:p w14:paraId="5B779CA2" w14:textId="77777777" w:rsidR="007A7BCC" w:rsidRDefault="007A7BCC" w:rsidP="008F6059">
            <w:pPr>
              <w:jc w:val="center"/>
            </w:pPr>
            <w:r>
              <w:t>Quite weak</w:t>
            </w:r>
          </w:p>
        </w:tc>
        <w:tc>
          <w:tcPr>
            <w:tcW w:w="1519" w:type="dxa"/>
            <w:shd w:val="clear" w:color="auto" w:fill="B4C6E7" w:themeFill="accent1" w:themeFillTint="66"/>
          </w:tcPr>
          <w:p w14:paraId="16C0E01A" w14:textId="77777777" w:rsidR="007A7BCC" w:rsidRDefault="007A7BCC" w:rsidP="008F6059">
            <w:pPr>
              <w:jc w:val="center"/>
            </w:pPr>
            <w:r>
              <w:t>Weakest</w:t>
            </w:r>
          </w:p>
        </w:tc>
      </w:tr>
      <w:tr w:rsidR="007A7BCC" w14:paraId="22DFA871" w14:textId="77777777" w:rsidTr="008F6059">
        <w:tc>
          <w:tcPr>
            <w:tcW w:w="1464" w:type="dxa"/>
            <w:shd w:val="clear" w:color="auto" w:fill="B4C6E7" w:themeFill="accent1" w:themeFillTint="66"/>
          </w:tcPr>
          <w:p w14:paraId="48A01287" w14:textId="77777777" w:rsidR="007A7BCC" w:rsidRDefault="007A7BCC" w:rsidP="008F6059">
            <w:r>
              <w:t>Policy expertise</w:t>
            </w:r>
          </w:p>
        </w:tc>
        <w:tc>
          <w:tcPr>
            <w:tcW w:w="1812" w:type="dxa"/>
          </w:tcPr>
          <w:p w14:paraId="3FF3A793" w14:textId="77777777" w:rsidR="007A7BCC" w:rsidRDefault="007A7BCC" w:rsidP="008F6059">
            <w:pPr>
              <w:jc w:val="center"/>
            </w:pPr>
            <w:r>
              <w:t>92.6</w:t>
            </w:r>
          </w:p>
        </w:tc>
        <w:tc>
          <w:tcPr>
            <w:tcW w:w="1518" w:type="dxa"/>
          </w:tcPr>
          <w:p w14:paraId="01709529" w14:textId="77777777" w:rsidR="007A7BCC" w:rsidRDefault="007A7BCC" w:rsidP="008F6059">
            <w:pPr>
              <w:jc w:val="center"/>
            </w:pPr>
            <w:r>
              <w:t>11.1</w:t>
            </w:r>
          </w:p>
        </w:tc>
        <w:tc>
          <w:tcPr>
            <w:tcW w:w="1518" w:type="dxa"/>
          </w:tcPr>
          <w:p w14:paraId="571708CE" w14:textId="77777777" w:rsidR="007A7BCC" w:rsidRDefault="007A7BCC" w:rsidP="008F6059">
            <w:pPr>
              <w:jc w:val="center"/>
            </w:pPr>
            <w:r>
              <w:t>3.7</w:t>
            </w:r>
          </w:p>
        </w:tc>
        <w:tc>
          <w:tcPr>
            <w:tcW w:w="1519" w:type="dxa"/>
          </w:tcPr>
          <w:p w14:paraId="29B9A88C" w14:textId="77777777" w:rsidR="007A7BCC" w:rsidRDefault="007A7BCC" w:rsidP="008F6059">
            <w:pPr>
              <w:jc w:val="center"/>
            </w:pPr>
            <w:r>
              <w:t>7.4</w:t>
            </w:r>
          </w:p>
        </w:tc>
        <w:tc>
          <w:tcPr>
            <w:tcW w:w="1519" w:type="dxa"/>
          </w:tcPr>
          <w:p w14:paraId="5283BC67" w14:textId="77777777" w:rsidR="007A7BCC" w:rsidRDefault="007A7BCC" w:rsidP="008F6059">
            <w:pPr>
              <w:jc w:val="center"/>
            </w:pPr>
            <w:r>
              <w:t>11.1</w:t>
            </w:r>
          </w:p>
        </w:tc>
      </w:tr>
      <w:tr w:rsidR="007A7BCC" w14:paraId="7EA48D80" w14:textId="77777777" w:rsidTr="008F6059">
        <w:tc>
          <w:tcPr>
            <w:tcW w:w="1464" w:type="dxa"/>
            <w:shd w:val="clear" w:color="auto" w:fill="B4C6E7" w:themeFill="accent1" w:themeFillTint="66"/>
          </w:tcPr>
          <w:p w14:paraId="794DB58A" w14:textId="2780DAF5" w:rsidR="007A7BCC" w:rsidRDefault="007A7BCC" w:rsidP="008F6059">
            <w:r>
              <w:t>Participation of PeP</w:t>
            </w:r>
          </w:p>
        </w:tc>
        <w:tc>
          <w:tcPr>
            <w:tcW w:w="1812" w:type="dxa"/>
          </w:tcPr>
          <w:p w14:paraId="353A5BB4" w14:textId="77777777" w:rsidR="007A7BCC" w:rsidRDefault="007A7BCC" w:rsidP="008F6059">
            <w:pPr>
              <w:jc w:val="center"/>
            </w:pPr>
            <w:r>
              <w:t>-</w:t>
            </w:r>
          </w:p>
        </w:tc>
        <w:tc>
          <w:tcPr>
            <w:tcW w:w="1518" w:type="dxa"/>
          </w:tcPr>
          <w:p w14:paraId="1ADCE9E0" w14:textId="77777777" w:rsidR="007A7BCC" w:rsidRDefault="007A7BCC" w:rsidP="008F6059">
            <w:pPr>
              <w:jc w:val="center"/>
            </w:pPr>
            <w:r>
              <w:t>48.1</w:t>
            </w:r>
          </w:p>
        </w:tc>
        <w:tc>
          <w:tcPr>
            <w:tcW w:w="1518" w:type="dxa"/>
          </w:tcPr>
          <w:p w14:paraId="2804F5EA" w14:textId="77777777" w:rsidR="007A7BCC" w:rsidRDefault="007A7BCC" w:rsidP="008F6059">
            <w:pPr>
              <w:jc w:val="center"/>
            </w:pPr>
            <w:r>
              <w:t>25.9</w:t>
            </w:r>
          </w:p>
        </w:tc>
        <w:tc>
          <w:tcPr>
            <w:tcW w:w="1519" w:type="dxa"/>
          </w:tcPr>
          <w:p w14:paraId="615AED0B" w14:textId="77777777" w:rsidR="007A7BCC" w:rsidRDefault="007A7BCC" w:rsidP="008F6059">
            <w:pPr>
              <w:jc w:val="center"/>
            </w:pPr>
            <w:r>
              <w:t>22.2</w:t>
            </w:r>
          </w:p>
        </w:tc>
        <w:tc>
          <w:tcPr>
            <w:tcW w:w="1519" w:type="dxa"/>
          </w:tcPr>
          <w:p w14:paraId="7844B36E" w14:textId="77777777" w:rsidR="007A7BCC" w:rsidRDefault="007A7BCC" w:rsidP="008F6059">
            <w:pPr>
              <w:jc w:val="center"/>
            </w:pPr>
            <w:r>
              <w:t>3.7</w:t>
            </w:r>
          </w:p>
        </w:tc>
      </w:tr>
      <w:tr w:rsidR="007A7BCC" w14:paraId="0AD7204E" w14:textId="77777777" w:rsidTr="008F6059">
        <w:tc>
          <w:tcPr>
            <w:tcW w:w="1464" w:type="dxa"/>
            <w:shd w:val="clear" w:color="auto" w:fill="B4C6E7" w:themeFill="accent1" w:themeFillTint="66"/>
          </w:tcPr>
          <w:p w14:paraId="09D56229" w14:textId="470191DA" w:rsidR="007A7BCC" w:rsidRDefault="007A7BCC" w:rsidP="008F6059">
            <w:r>
              <w:t>Building Public support</w:t>
            </w:r>
          </w:p>
        </w:tc>
        <w:tc>
          <w:tcPr>
            <w:tcW w:w="1812" w:type="dxa"/>
          </w:tcPr>
          <w:p w14:paraId="5A237FB5" w14:textId="77777777" w:rsidR="007A7BCC" w:rsidRDefault="007A7BCC" w:rsidP="008F6059">
            <w:pPr>
              <w:jc w:val="center"/>
            </w:pPr>
            <w:r>
              <w:t>-</w:t>
            </w:r>
          </w:p>
        </w:tc>
        <w:tc>
          <w:tcPr>
            <w:tcW w:w="1518" w:type="dxa"/>
          </w:tcPr>
          <w:p w14:paraId="1EE7212A" w14:textId="77777777" w:rsidR="007A7BCC" w:rsidRDefault="007A7BCC" w:rsidP="008F6059">
            <w:pPr>
              <w:jc w:val="center"/>
            </w:pPr>
            <w:r>
              <w:t>11.1</w:t>
            </w:r>
          </w:p>
        </w:tc>
        <w:tc>
          <w:tcPr>
            <w:tcW w:w="1518" w:type="dxa"/>
          </w:tcPr>
          <w:p w14:paraId="23F01D01" w14:textId="77777777" w:rsidR="007A7BCC" w:rsidRDefault="007A7BCC" w:rsidP="008F6059">
            <w:pPr>
              <w:jc w:val="center"/>
            </w:pPr>
            <w:r>
              <w:t>7.4</w:t>
            </w:r>
          </w:p>
        </w:tc>
        <w:tc>
          <w:tcPr>
            <w:tcW w:w="1519" w:type="dxa"/>
          </w:tcPr>
          <w:p w14:paraId="4D95738C" w14:textId="77777777" w:rsidR="007A7BCC" w:rsidRDefault="007A7BCC" w:rsidP="008F6059">
            <w:pPr>
              <w:jc w:val="center"/>
            </w:pPr>
            <w:r>
              <w:t>37.0</w:t>
            </w:r>
          </w:p>
        </w:tc>
        <w:tc>
          <w:tcPr>
            <w:tcW w:w="1519" w:type="dxa"/>
          </w:tcPr>
          <w:p w14:paraId="797EA6EF" w14:textId="77777777" w:rsidR="007A7BCC" w:rsidRDefault="007A7BCC" w:rsidP="008F6059">
            <w:pPr>
              <w:jc w:val="center"/>
            </w:pPr>
            <w:r>
              <w:t>44.4</w:t>
            </w:r>
          </w:p>
        </w:tc>
      </w:tr>
      <w:tr w:rsidR="007A7BCC" w14:paraId="4BF50C69" w14:textId="77777777" w:rsidTr="008F6059">
        <w:tc>
          <w:tcPr>
            <w:tcW w:w="1464" w:type="dxa"/>
            <w:shd w:val="clear" w:color="auto" w:fill="B4C6E7" w:themeFill="accent1" w:themeFillTint="66"/>
          </w:tcPr>
          <w:p w14:paraId="79FEFF03" w14:textId="70DC7675" w:rsidR="007A7BCC" w:rsidRDefault="007A7BCC" w:rsidP="008F6059">
            <w:r>
              <w:t>Advocacy and campaign</w:t>
            </w:r>
            <w:r w:rsidR="00AD62BC">
              <w:t>s</w:t>
            </w:r>
            <w:r>
              <w:t xml:space="preserve"> on social protection</w:t>
            </w:r>
          </w:p>
        </w:tc>
        <w:tc>
          <w:tcPr>
            <w:tcW w:w="1812" w:type="dxa"/>
          </w:tcPr>
          <w:p w14:paraId="468A1C83" w14:textId="77777777" w:rsidR="007A7BCC" w:rsidRDefault="007A7BCC" w:rsidP="008F6059">
            <w:pPr>
              <w:jc w:val="center"/>
            </w:pPr>
            <w:r>
              <w:t>3.7</w:t>
            </w:r>
          </w:p>
        </w:tc>
        <w:tc>
          <w:tcPr>
            <w:tcW w:w="1518" w:type="dxa"/>
          </w:tcPr>
          <w:p w14:paraId="3B74A256" w14:textId="77777777" w:rsidR="007A7BCC" w:rsidRDefault="007A7BCC" w:rsidP="008F6059">
            <w:pPr>
              <w:jc w:val="center"/>
            </w:pPr>
            <w:r>
              <w:t>22.2</w:t>
            </w:r>
          </w:p>
        </w:tc>
        <w:tc>
          <w:tcPr>
            <w:tcW w:w="1518" w:type="dxa"/>
          </w:tcPr>
          <w:p w14:paraId="0484816E" w14:textId="77777777" w:rsidR="007A7BCC" w:rsidRDefault="007A7BCC" w:rsidP="008F6059">
            <w:pPr>
              <w:jc w:val="center"/>
            </w:pPr>
            <w:r>
              <w:t>40.7</w:t>
            </w:r>
          </w:p>
        </w:tc>
        <w:tc>
          <w:tcPr>
            <w:tcW w:w="1519" w:type="dxa"/>
          </w:tcPr>
          <w:p w14:paraId="6A6617AC" w14:textId="77777777" w:rsidR="007A7BCC" w:rsidRDefault="007A7BCC" w:rsidP="008F6059">
            <w:pPr>
              <w:jc w:val="center"/>
            </w:pPr>
            <w:r>
              <w:t>22.2</w:t>
            </w:r>
          </w:p>
        </w:tc>
        <w:tc>
          <w:tcPr>
            <w:tcW w:w="1519" w:type="dxa"/>
          </w:tcPr>
          <w:p w14:paraId="69A722F5" w14:textId="77777777" w:rsidR="007A7BCC" w:rsidRDefault="007A7BCC" w:rsidP="008F6059">
            <w:pPr>
              <w:jc w:val="center"/>
            </w:pPr>
            <w:r>
              <w:t>3.7</w:t>
            </w:r>
          </w:p>
        </w:tc>
      </w:tr>
      <w:tr w:rsidR="007A7BCC" w14:paraId="08EEB6AE" w14:textId="77777777" w:rsidTr="008F6059">
        <w:tc>
          <w:tcPr>
            <w:tcW w:w="1464" w:type="dxa"/>
            <w:shd w:val="clear" w:color="auto" w:fill="B4C6E7" w:themeFill="accent1" w:themeFillTint="66"/>
          </w:tcPr>
          <w:p w14:paraId="12E9F835" w14:textId="77777777" w:rsidR="007A7BCC" w:rsidRDefault="007A7BCC" w:rsidP="008F6059">
            <w:r>
              <w:t>Underpinning activities</w:t>
            </w:r>
          </w:p>
        </w:tc>
        <w:tc>
          <w:tcPr>
            <w:tcW w:w="1812" w:type="dxa"/>
          </w:tcPr>
          <w:p w14:paraId="34E3B77C" w14:textId="77777777" w:rsidR="007A7BCC" w:rsidRDefault="007A7BCC" w:rsidP="008F6059">
            <w:pPr>
              <w:jc w:val="center"/>
            </w:pPr>
            <w:r>
              <w:t>3.7</w:t>
            </w:r>
          </w:p>
        </w:tc>
        <w:tc>
          <w:tcPr>
            <w:tcW w:w="1518" w:type="dxa"/>
          </w:tcPr>
          <w:p w14:paraId="1F02ECA9" w14:textId="77777777" w:rsidR="007A7BCC" w:rsidRDefault="007A7BCC" w:rsidP="008F6059">
            <w:pPr>
              <w:jc w:val="center"/>
            </w:pPr>
            <w:r>
              <w:t>7.4</w:t>
            </w:r>
          </w:p>
        </w:tc>
        <w:tc>
          <w:tcPr>
            <w:tcW w:w="1518" w:type="dxa"/>
          </w:tcPr>
          <w:p w14:paraId="4E3DD65A" w14:textId="77777777" w:rsidR="007A7BCC" w:rsidRDefault="007A7BCC" w:rsidP="008F6059">
            <w:pPr>
              <w:jc w:val="center"/>
            </w:pPr>
            <w:r>
              <w:t>22.2</w:t>
            </w:r>
          </w:p>
        </w:tc>
        <w:tc>
          <w:tcPr>
            <w:tcW w:w="1519" w:type="dxa"/>
          </w:tcPr>
          <w:p w14:paraId="3555150F" w14:textId="77777777" w:rsidR="007A7BCC" w:rsidRDefault="007A7BCC" w:rsidP="008F6059">
            <w:pPr>
              <w:jc w:val="center"/>
            </w:pPr>
            <w:r>
              <w:t>11.1</w:t>
            </w:r>
          </w:p>
        </w:tc>
        <w:tc>
          <w:tcPr>
            <w:tcW w:w="1519" w:type="dxa"/>
          </w:tcPr>
          <w:p w14:paraId="1C15BC8A" w14:textId="77777777" w:rsidR="007A7BCC" w:rsidRDefault="007A7BCC" w:rsidP="008F6059">
            <w:pPr>
              <w:jc w:val="center"/>
            </w:pPr>
            <w:r>
              <w:t>37.0</w:t>
            </w:r>
          </w:p>
        </w:tc>
      </w:tr>
      <w:tr w:rsidR="007A7BCC" w14:paraId="01804AE7" w14:textId="77777777" w:rsidTr="008F6059">
        <w:tc>
          <w:tcPr>
            <w:tcW w:w="1464" w:type="dxa"/>
            <w:shd w:val="clear" w:color="auto" w:fill="B4C6E7" w:themeFill="accent1" w:themeFillTint="66"/>
          </w:tcPr>
          <w:p w14:paraId="48E2DBB2" w14:textId="77777777" w:rsidR="007A7BCC" w:rsidRDefault="007A7BCC" w:rsidP="008F6059">
            <w:r>
              <w:t>Total</w:t>
            </w:r>
          </w:p>
        </w:tc>
        <w:tc>
          <w:tcPr>
            <w:tcW w:w="1812" w:type="dxa"/>
          </w:tcPr>
          <w:p w14:paraId="42131521" w14:textId="77777777" w:rsidR="007A7BCC" w:rsidRDefault="007A7BCC" w:rsidP="008F6059">
            <w:pPr>
              <w:jc w:val="center"/>
            </w:pPr>
            <w:r>
              <w:t>100</w:t>
            </w:r>
          </w:p>
        </w:tc>
        <w:tc>
          <w:tcPr>
            <w:tcW w:w="1518" w:type="dxa"/>
          </w:tcPr>
          <w:p w14:paraId="711E682E" w14:textId="77777777" w:rsidR="007A7BCC" w:rsidRDefault="007A7BCC" w:rsidP="008F6059">
            <w:pPr>
              <w:jc w:val="center"/>
            </w:pPr>
            <w:r>
              <w:t>100</w:t>
            </w:r>
          </w:p>
        </w:tc>
        <w:tc>
          <w:tcPr>
            <w:tcW w:w="1518" w:type="dxa"/>
          </w:tcPr>
          <w:p w14:paraId="368F9AB5" w14:textId="77777777" w:rsidR="007A7BCC" w:rsidRDefault="007A7BCC" w:rsidP="008F6059">
            <w:pPr>
              <w:jc w:val="center"/>
            </w:pPr>
            <w:r>
              <w:t>100</w:t>
            </w:r>
          </w:p>
        </w:tc>
        <w:tc>
          <w:tcPr>
            <w:tcW w:w="1519" w:type="dxa"/>
          </w:tcPr>
          <w:p w14:paraId="3E2EDE1B" w14:textId="77777777" w:rsidR="007A7BCC" w:rsidRDefault="007A7BCC" w:rsidP="008F6059">
            <w:pPr>
              <w:jc w:val="center"/>
            </w:pPr>
            <w:r>
              <w:t>100</w:t>
            </w:r>
          </w:p>
        </w:tc>
        <w:tc>
          <w:tcPr>
            <w:tcW w:w="1519" w:type="dxa"/>
          </w:tcPr>
          <w:p w14:paraId="270B8F2C" w14:textId="77777777" w:rsidR="007A7BCC" w:rsidRDefault="007A7BCC" w:rsidP="008F6059">
            <w:pPr>
              <w:jc w:val="center"/>
            </w:pPr>
            <w:r>
              <w:t>100</w:t>
            </w:r>
          </w:p>
        </w:tc>
      </w:tr>
    </w:tbl>
    <w:p w14:paraId="2FAC542D" w14:textId="77777777" w:rsidR="007A7BCC" w:rsidRDefault="007A7BCC" w:rsidP="001C7691">
      <w:pPr>
        <w:rPr>
          <w:b/>
          <w:bCs/>
          <w:u w:val="single"/>
        </w:rPr>
      </w:pPr>
    </w:p>
    <w:p w14:paraId="3D125F72" w14:textId="7299F4B7" w:rsidR="0071778C" w:rsidRPr="00E84711" w:rsidRDefault="0071778C" w:rsidP="00E84711">
      <w:pPr>
        <w:pStyle w:val="ListParagraph"/>
        <w:numPr>
          <w:ilvl w:val="0"/>
          <w:numId w:val="39"/>
        </w:numPr>
        <w:rPr>
          <w:b/>
          <w:bCs/>
          <w:color w:val="C00000"/>
          <w:u w:val="single"/>
        </w:rPr>
      </w:pPr>
      <w:r w:rsidRPr="00E84711">
        <w:rPr>
          <w:b/>
          <w:bCs/>
          <w:color w:val="C00000"/>
          <w:u w:val="single"/>
        </w:rPr>
        <w:t>Short, medium, long term objectives under each priority and the underpinning activities</w:t>
      </w:r>
    </w:p>
    <w:p w14:paraId="114EAF40" w14:textId="09728CD3" w:rsidR="00E84711" w:rsidRPr="00E84711" w:rsidRDefault="00E84711">
      <w:r w:rsidRPr="00E84711">
        <w:t>This plan is based around clear objectives for 2, 5 and 10 years – these objectives aim to help answer the question “how will we know we have achieved this (or made progress towards achieving this) after 2, 5, 10 years?”. These objectives will give us all a clear way to know what we are aiming – thus helping us to guide, monitor and evaluate how we are delivering on the strategic review.</w:t>
      </w:r>
    </w:p>
    <w:p w14:paraId="59EE3021" w14:textId="6C28D884" w:rsidR="00693310" w:rsidRPr="00E84711" w:rsidRDefault="00A115CC">
      <w:r w:rsidRPr="00E84711">
        <w:t xml:space="preserve">The objectives </w:t>
      </w:r>
      <w:r w:rsidR="00693310" w:rsidRPr="00E84711">
        <w:t>proposed under</w:t>
      </w:r>
      <w:r w:rsidRPr="00E84711">
        <w:t xml:space="preserve"> different priority areas should reinforce each other.</w:t>
      </w:r>
      <w:r w:rsidR="00693310" w:rsidRPr="00E84711">
        <w:t xml:space="preserve"> No single part or structure of EAPN will be able to deliver on the objectives in a vacuum or a silo – success will depend on coordinated working across structures and teams. </w:t>
      </w:r>
    </w:p>
    <w:p w14:paraId="7056EF8C" w14:textId="0151E884" w:rsidR="00A115CC" w:rsidRPr="00E84711" w:rsidRDefault="00693310">
      <w:r w:rsidRPr="00E84711">
        <w:t>We recognise that t</w:t>
      </w:r>
      <w:r w:rsidR="00A115CC" w:rsidRPr="00E84711">
        <w:t>he achievement of the objectives naturally depends on many factors – but we want to be clear, concise and ambitious, so we all have something to aim at.</w:t>
      </w:r>
    </w:p>
    <w:p w14:paraId="7E085D7A" w14:textId="18579908" w:rsidR="00066588" w:rsidRPr="00E84711" w:rsidRDefault="00B536A1">
      <w:r w:rsidRPr="00E84711">
        <w:t xml:space="preserve">The </w:t>
      </w:r>
      <w:r w:rsidR="00693310" w:rsidRPr="00E84711">
        <w:t xml:space="preserve">proposed </w:t>
      </w:r>
      <w:r w:rsidRPr="00166377">
        <w:rPr>
          <w:b/>
          <w:bCs/>
          <w:color w:val="C00000"/>
        </w:rPr>
        <w:t xml:space="preserve">overarching </w:t>
      </w:r>
      <w:r w:rsidR="00E84711" w:rsidRPr="00166377">
        <w:rPr>
          <w:b/>
          <w:bCs/>
          <w:color w:val="C00000"/>
        </w:rPr>
        <w:t>aims</w:t>
      </w:r>
      <w:r w:rsidRPr="00166377">
        <w:rPr>
          <w:color w:val="C00000"/>
        </w:rPr>
        <w:t xml:space="preserve"> </w:t>
      </w:r>
      <w:r w:rsidR="00066588" w:rsidRPr="00E84711">
        <w:t>for</w:t>
      </w:r>
      <w:r w:rsidRPr="00E84711">
        <w:t xml:space="preserve"> the reduction of poverty are </w:t>
      </w:r>
      <w:r w:rsidR="00693310" w:rsidRPr="00E84711">
        <w:t xml:space="preserve">thus </w:t>
      </w:r>
      <w:r w:rsidR="00066588" w:rsidRPr="00E84711">
        <w:t>the</w:t>
      </w:r>
      <w:r w:rsidRPr="00E84711">
        <w:t xml:space="preserve"> </w:t>
      </w:r>
      <w:r w:rsidR="00693310" w:rsidRPr="00E84711">
        <w:t xml:space="preserve">proposed </w:t>
      </w:r>
      <w:r w:rsidRPr="00E84711">
        <w:t xml:space="preserve">overarching </w:t>
      </w:r>
      <w:r w:rsidR="00E84711">
        <w:t>aims</w:t>
      </w:r>
      <w:r w:rsidRPr="00E84711">
        <w:t xml:space="preserve"> </w:t>
      </w:r>
      <w:r w:rsidRPr="00166377">
        <w:rPr>
          <w:b/>
          <w:bCs/>
          <w:color w:val="C00000"/>
        </w:rPr>
        <w:t>for the whole of EAPN</w:t>
      </w:r>
      <w:r w:rsidR="00066588" w:rsidRPr="00166377">
        <w:rPr>
          <w:color w:val="C00000"/>
        </w:rPr>
        <w:t xml:space="preserve">. </w:t>
      </w:r>
      <w:r w:rsidR="00066588" w:rsidRPr="00E84711">
        <w:t xml:space="preserve">Achieving these </w:t>
      </w:r>
      <w:r w:rsidR="00E84711">
        <w:t>aims</w:t>
      </w:r>
      <w:r w:rsidR="00066588" w:rsidRPr="00E84711">
        <w:t xml:space="preserve"> naturally depends on political will at the national and European level – the whole of EAPN will need to work together, taking clear and coordinated actions across all teams (Communication, Participation, Development, Policy, Projects, Finance, Management) and all structures (General Assembly, Ex Co, EUISG, PeP National Coordinators, Comm’On, members)</w:t>
      </w:r>
      <w:r w:rsidR="00D81014" w:rsidRPr="00E84711">
        <w:t xml:space="preserve">. What’s more, the activities which will be undertaken to help us work towards these </w:t>
      </w:r>
      <w:r w:rsidR="00610D02">
        <w:t>aims</w:t>
      </w:r>
      <w:r w:rsidR="00D81014" w:rsidRPr="00E84711">
        <w:t xml:space="preserve"> will be undertaken with members and partners, recognising that no one structure of EAPN will be able to bring about such </w:t>
      </w:r>
      <w:r w:rsidR="00610D02">
        <w:t>aims</w:t>
      </w:r>
      <w:r w:rsidR="00D81014" w:rsidRPr="00E84711">
        <w:t xml:space="preserve">. </w:t>
      </w:r>
      <w:r w:rsidR="00166377">
        <w:t>Details of how this will happen will form part of the next steps.</w:t>
      </w:r>
    </w:p>
    <w:p w14:paraId="0334A994" w14:textId="6DA2B7F0" w:rsidR="00B536A1" w:rsidRPr="00B3676F" w:rsidRDefault="00066588">
      <w:pPr>
        <w:rPr>
          <w:i/>
          <w:iCs/>
        </w:rPr>
      </w:pPr>
      <w:r w:rsidRPr="00066588">
        <w:rPr>
          <w:i/>
          <w:iCs/>
          <w:noProof/>
        </w:rPr>
        <w:lastRenderedPageBreak/>
        <mc:AlternateContent>
          <mc:Choice Requires="wps">
            <w:drawing>
              <wp:anchor distT="45720" distB="45720" distL="114300" distR="114300" simplePos="0" relativeHeight="251673600" behindDoc="0" locked="0" layoutInCell="1" allowOverlap="1" wp14:anchorId="20C7F4F0" wp14:editId="79231FD1">
                <wp:simplePos x="0" y="0"/>
                <wp:positionH relativeFrom="margin">
                  <wp:align>right</wp:align>
                </wp:positionH>
                <wp:positionV relativeFrom="paragraph">
                  <wp:posOffset>217170</wp:posOffset>
                </wp:positionV>
                <wp:extent cx="5705475" cy="17335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33550"/>
                        </a:xfrm>
                        <a:prstGeom prst="rect">
                          <a:avLst/>
                        </a:prstGeom>
                        <a:solidFill>
                          <a:srgbClr val="FFFFFF"/>
                        </a:solidFill>
                        <a:ln w="9525">
                          <a:solidFill>
                            <a:srgbClr val="000000"/>
                          </a:solidFill>
                          <a:miter lim="800000"/>
                          <a:headEnd/>
                          <a:tailEnd/>
                        </a:ln>
                      </wps:spPr>
                      <wps:txbx>
                        <w:txbxContent>
                          <w:p w14:paraId="5FD783DE" w14:textId="0CD09969" w:rsidR="008F6059" w:rsidRPr="007C2B38" w:rsidRDefault="008F6059" w:rsidP="00E66F75">
                            <w:pPr>
                              <w:rPr>
                                <w:b/>
                                <w:bCs/>
                                <w:i/>
                                <w:iCs/>
                                <w:color w:val="C00000"/>
                                <w:lang w:val="en-US"/>
                              </w:rPr>
                            </w:pPr>
                            <w:r w:rsidRPr="007C2B38">
                              <w:rPr>
                                <w:b/>
                                <w:bCs/>
                                <w:i/>
                                <w:iCs/>
                                <w:color w:val="C00000"/>
                              </w:rPr>
                              <w:t xml:space="preserve">Overarching </w:t>
                            </w:r>
                            <w:r w:rsidR="00610D02">
                              <w:rPr>
                                <w:b/>
                                <w:bCs/>
                                <w:i/>
                                <w:iCs/>
                                <w:color w:val="C00000"/>
                              </w:rPr>
                              <w:t>aim</w:t>
                            </w:r>
                            <w:r w:rsidRPr="007C2B38">
                              <w:rPr>
                                <w:b/>
                                <w:bCs/>
                                <w:i/>
                                <w:iCs/>
                                <w:color w:val="C00000"/>
                              </w:rPr>
                              <w:t>: Contribute to the reduction of the ‘AROPE’ level in Europe by 50%’</w:t>
                            </w:r>
                            <w:r w:rsidRPr="007C2B38">
                              <w:rPr>
                                <w:b/>
                                <w:bCs/>
                                <w:i/>
                                <w:iCs/>
                                <w:color w:val="C00000"/>
                                <w:lang w:val="en-US"/>
                              </w:rPr>
                              <w:t xml:space="preserve"> </w:t>
                            </w:r>
                          </w:p>
                          <w:p w14:paraId="21AF6AD1" w14:textId="69EAC1C6" w:rsidR="008F6059" w:rsidRPr="00E66F75" w:rsidRDefault="008F6059" w:rsidP="00066588">
                            <w:pPr>
                              <w:spacing w:line="252" w:lineRule="auto"/>
                              <w:contextualSpacing/>
                              <w:rPr>
                                <w:b/>
                                <w:bCs/>
                                <w:i/>
                                <w:iCs/>
                                <w:lang w:val="en-US"/>
                              </w:rPr>
                            </w:pPr>
                            <w:r w:rsidRPr="00E66F75">
                              <w:rPr>
                                <w:b/>
                                <w:bCs/>
                                <w:i/>
                                <w:iCs/>
                                <w:lang w:val="en-US"/>
                              </w:rPr>
                              <w:t>After 2 years</w:t>
                            </w:r>
                          </w:p>
                          <w:p w14:paraId="61A18B12" w14:textId="2254F7D6" w:rsidR="008F6059" w:rsidRDefault="008F6059" w:rsidP="00066588">
                            <w:pPr>
                              <w:spacing w:line="252" w:lineRule="auto"/>
                              <w:rPr>
                                <w:i/>
                                <w:iCs/>
                                <w:lang w:val="en-US"/>
                              </w:rPr>
                            </w:pPr>
                            <w:r>
                              <w:rPr>
                                <w:i/>
                                <w:iCs/>
                                <w:lang w:val="en-US"/>
                              </w:rPr>
                              <w:t>A</w:t>
                            </w:r>
                            <w:r w:rsidRPr="00E66F75">
                              <w:rPr>
                                <w:i/>
                                <w:iCs/>
                                <w:lang w:val="en-US"/>
                              </w:rPr>
                              <w:t xml:space="preserve">doption of an ambitious </w:t>
                            </w:r>
                            <w:r>
                              <w:rPr>
                                <w:i/>
                                <w:iCs/>
                                <w:lang w:val="en-US"/>
                              </w:rPr>
                              <w:t xml:space="preserve">EU level </w:t>
                            </w:r>
                            <w:r w:rsidRPr="00E66F75">
                              <w:rPr>
                                <w:i/>
                                <w:iCs/>
                                <w:lang w:val="en-US"/>
                              </w:rPr>
                              <w:t xml:space="preserve">target to reduce </w:t>
                            </w:r>
                            <w:r>
                              <w:rPr>
                                <w:i/>
                                <w:iCs/>
                                <w:lang w:val="en-US"/>
                              </w:rPr>
                              <w:t>AROPE</w:t>
                            </w:r>
                            <w:r w:rsidRPr="00E66F75">
                              <w:rPr>
                                <w:i/>
                                <w:iCs/>
                                <w:lang w:val="en-US"/>
                              </w:rPr>
                              <w:t xml:space="preserve"> by at least 25%</w:t>
                            </w:r>
                          </w:p>
                          <w:p w14:paraId="2DCE467C" w14:textId="2586356D" w:rsidR="008F6059" w:rsidRDefault="008F6059" w:rsidP="00E66F75">
                            <w:pPr>
                              <w:spacing w:line="252" w:lineRule="auto"/>
                              <w:rPr>
                                <w:i/>
                                <w:iCs/>
                                <w:lang w:val="en-US"/>
                              </w:rPr>
                            </w:pPr>
                            <w:r w:rsidRPr="00E66F75">
                              <w:rPr>
                                <w:b/>
                                <w:bCs/>
                                <w:i/>
                                <w:iCs/>
                                <w:lang w:val="en-US"/>
                              </w:rPr>
                              <w:t>After 5 years</w:t>
                            </w:r>
                            <w:r>
                              <w:rPr>
                                <w:b/>
                                <w:bCs/>
                                <w:i/>
                                <w:iCs/>
                                <w:lang w:val="en-US"/>
                              </w:rPr>
                              <w:br/>
                            </w:r>
                            <w:r>
                              <w:rPr>
                                <w:i/>
                                <w:iCs/>
                                <w:lang w:val="en-US"/>
                              </w:rPr>
                              <w:t>Reduction of AROPE by 25%</w:t>
                            </w:r>
                          </w:p>
                          <w:p w14:paraId="4B9DE6C9" w14:textId="3BD21272" w:rsidR="008F6059" w:rsidRDefault="008F6059" w:rsidP="00066588">
                            <w:pPr>
                              <w:spacing w:line="252" w:lineRule="auto"/>
                              <w:rPr>
                                <w:i/>
                                <w:iCs/>
                                <w:lang w:val="en-US"/>
                              </w:rPr>
                            </w:pPr>
                            <w:r w:rsidRPr="00E66F75">
                              <w:rPr>
                                <w:b/>
                                <w:bCs/>
                                <w:i/>
                                <w:iCs/>
                                <w:lang w:val="en-US"/>
                              </w:rPr>
                              <w:t>After 10 years</w:t>
                            </w:r>
                            <w:r>
                              <w:rPr>
                                <w:i/>
                                <w:iCs/>
                                <w:lang w:val="en-US"/>
                              </w:rPr>
                              <w:br/>
                              <w:t>Reduction of AROPE by 50%</w:t>
                            </w:r>
                          </w:p>
                          <w:p w14:paraId="78FB07FB" w14:textId="77777777" w:rsidR="008F6059" w:rsidRPr="00E66F75" w:rsidRDefault="008F6059" w:rsidP="007C2B38">
                            <w:pPr>
                              <w:spacing w:line="252" w:lineRule="auto"/>
                              <w:rPr>
                                <w:i/>
                                <w:iCs/>
                                <w:lang w:val="en-US"/>
                              </w:rPr>
                            </w:pPr>
                          </w:p>
                          <w:p w14:paraId="75D9746D" w14:textId="0D6125C2" w:rsidR="008F6059" w:rsidRPr="00D81014" w:rsidRDefault="008F6059">
                            <w:pP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7F4F0" id="_x0000_s1032" type="#_x0000_t202" style="position:absolute;margin-left:398.05pt;margin-top:17.1pt;width:449.25pt;height:13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">
                <v:textbox>
                  <w:txbxContent>
                    <w:p w14:paraId="5FD783DE" w14:textId="0CD09969" w:rsidR="008F6059" w:rsidRPr="007C2B38" w:rsidRDefault="008F6059" w:rsidP="00E66F75">
                      <w:pPr>
                        <w:rPr>
                          <w:b/>
                          <w:bCs/>
                          <w:i/>
                          <w:iCs/>
                          <w:color w:val="C00000"/>
                          <w:lang w:val="en-US"/>
                        </w:rPr>
                      </w:pPr>
                      <w:r w:rsidRPr="007C2B38">
                        <w:rPr>
                          <w:b/>
                          <w:bCs/>
                          <w:i/>
                          <w:iCs/>
                          <w:color w:val="C00000"/>
                        </w:rPr>
                        <w:t xml:space="preserve">Overarching </w:t>
                      </w:r>
                      <w:r w:rsidR="00610D02">
                        <w:rPr>
                          <w:b/>
                          <w:bCs/>
                          <w:i/>
                          <w:iCs/>
                          <w:color w:val="C00000"/>
                        </w:rPr>
                        <w:t>aim</w:t>
                      </w:r>
                      <w:r w:rsidRPr="007C2B38">
                        <w:rPr>
                          <w:b/>
                          <w:bCs/>
                          <w:i/>
                          <w:iCs/>
                          <w:color w:val="C00000"/>
                        </w:rPr>
                        <w:t>: Contribute to the reduction of the ‘AROPE’ level in Europe by 50%’</w:t>
                      </w:r>
                      <w:r w:rsidRPr="007C2B38">
                        <w:rPr>
                          <w:b/>
                          <w:bCs/>
                          <w:i/>
                          <w:iCs/>
                          <w:color w:val="C00000"/>
                          <w:lang w:val="en-US"/>
                        </w:rPr>
                        <w:t xml:space="preserve"> </w:t>
                      </w:r>
                    </w:p>
                    <w:p w14:paraId="21AF6AD1" w14:textId="69EAC1C6" w:rsidR="008F6059" w:rsidRPr="00E66F75" w:rsidRDefault="008F6059" w:rsidP="00066588">
                      <w:pPr>
                        <w:spacing w:line="252" w:lineRule="auto"/>
                        <w:contextualSpacing/>
                        <w:rPr>
                          <w:b/>
                          <w:bCs/>
                          <w:i/>
                          <w:iCs/>
                          <w:lang w:val="en-US"/>
                        </w:rPr>
                      </w:pPr>
                      <w:r w:rsidRPr="00E66F75">
                        <w:rPr>
                          <w:b/>
                          <w:bCs/>
                          <w:i/>
                          <w:iCs/>
                          <w:lang w:val="en-US"/>
                        </w:rPr>
                        <w:t>After 2 years</w:t>
                      </w:r>
                    </w:p>
                    <w:p w14:paraId="61A18B12" w14:textId="2254F7D6" w:rsidR="008F6059" w:rsidRDefault="008F6059" w:rsidP="00066588">
                      <w:pPr>
                        <w:spacing w:line="252" w:lineRule="auto"/>
                        <w:rPr>
                          <w:i/>
                          <w:iCs/>
                          <w:lang w:val="en-US"/>
                        </w:rPr>
                      </w:pPr>
                      <w:r>
                        <w:rPr>
                          <w:i/>
                          <w:iCs/>
                          <w:lang w:val="en-US"/>
                        </w:rPr>
                        <w:t>A</w:t>
                      </w:r>
                      <w:r w:rsidRPr="00E66F75">
                        <w:rPr>
                          <w:i/>
                          <w:iCs/>
                          <w:lang w:val="en-US"/>
                        </w:rPr>
                        <w:t xml:space="preserve">doption of an ambitious </w:t>
                      </w:r>
                      <w:r>
                        <w:rPr>
                          <w:i/>
                          <w:iCs/>
                          <w:lang w:val="en-US"/>
                        </w:rPr>
                        <w:t xml:space="preserve">EU level </w:t>
                      </w:r>
                      <w:r w:rsidRPr="00E66F75">
                        <w:rPr>
                          <w:i/>
                          <w:iCs/>
                          <w:lang w:val="en-US"/>
                        </w:rPr>
                        <w:t xml:space="preserve">target to reduce </w:t>
                      </w:r>
                      <w:r>
                        <w:rPr>
                          <w:i/>
                          <w:iCs/>
                          <w:lang w:val="en-US"/>
                        </w:rPr>
                        <w:t>AROPE</w:t>
                      </w:r>
                      <w:r w:rsidRPr="00E66F75">
                        <w:rPr>
                          <w:i/>
                          <w:iCs/>
                          <w:lang w:val="en-US"/>
                        </w:rPr>
                        <w:t xml:space="preserve"> by at least 25%</w:t>
                      </w:r>
                    </w:p>
                    <w:p w14:paraId="2DCE467C" w14:textId="2586356D" w:rsidR="008F6059" w:rsidRDefault="008F6059" w:rsidP="00E66F75">
                      <w:pPr>
                        <w:spacing w:line="252" w:lineRule="auto"/>
                        <w:rPr>
                          <w:i/>
                          <w:iCs/>
                          <w:lang w:val="en-US"/>
                        </w:rPr>
                      </w:pPr>
                      <w:r w:rsidRPr="00E66F75">
                        <w:rPr>
                          <w:b/>
                          <w:bCs/>
                          <w:i/>
                          <w:iCs/>
                          <w:lang w:val="en-US"/>
                        </w:rPr>
                        <w:t>After 5 years</w:t>
                      </w:r>
                      <w:r>
                        <w:rPr>
                          <w:b/>
                          <w:bCs/>
                          <w:i/>
                          <w:iCs/>
                          <w:lang w:val="en-US"/>
                        </w:rPr>
                        <w:br/>
                      </w:r>
                      <w:r>
                        <w:rPr>
                          <w:i/>
                          <w:iCs/>
                          <w:lang w:val="en-US"/>
                        </w:rPr>
                        <w:t>Reduction of AROPE by 25%</w:t>
                      </w:r>
                    </w:p>
                    <w:p w14:paraId="4B9DE6C9" w14:textId="3BD21272" w:rsidR="008F6059" w:rsidRDefault="008F6059" w:rsidP="00066588">
                      <w:pPr>
                        <w:spacing w:line="252" w:lineRule="auto"/>
                        <w:rPr>
                          <w:i/>
                          <w:iCs/>
                          <w:lang w:val="en-US"/>
                        </w:rPr>
                      </w:pPr>
                      <w:r w:rsidRPr="00E66F75">
                        <w:rPr>
                          <w:b/>
                          <w:bCs/>
                          <w:i/>
                          <w:iCs/>
                          <w:lang w:val="en-US"/>
                        </w:rPr>
                        <w:t>After 10 years</w:t>
                      </w:r>
                      <w:r>
                        <w:rPr>
                          <w:i/>
                          <w:iCs/>
                          <w:lang w:val="en-US"/>
                        </w:rPr>
                        <w:br/>
                        <w:t>Reduction of AROPE by 50%</w:t>
                      </w:r>
                    </w:p>
                    <w:p w14:paraId="78FB07FB" w14:textId="77777777" w:rsidR="008F6059" w:rsidRPr="00E66F75" w:rsidRDefault="008F6059" w:rsidP="007C2B38">
                      <w:pPr>
                        <w:spacing w:line="252" w:lineRule="auto"/>
                        <w:rPr>
                          <w:i/>
                          <w:iCs/>
                          <w:lang w:val="en-US"/>
                        </w:rPr>
                      </w:pPr>
                    </w:p>
                    <w:p w14:paraId="75D9746D" w14:textId="0D6125C2" w:rsidR="008F6059" w:rsidRPr="00D81014" w:rsidRDefault="008F6059">
                      <w:pPr>
                        <w:rPr>
                          <w:b/>
                          <w:bCs/>
                          <w:i/>
                          <w:iCs/>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1468"/>
        <w:gridCol w:w="7548"/>
      </w:tblGrid>
      <w:tr w:rsidR="0071778C" w:rsidRPr="00B3676F" w14:paraId="01D24ECB" w14:textId="77777777" w:rsidTr="00381F6C">
        <w:tc>
          <w:tcPr>
            <w:tcW w:w="1468" w:type="dxa"/>
          </w:tcPr>
          <w:p w14:paraId="34D3D250" w14:textId="77777777" w:rsidR="0071778C" w:rsidRPr="00B3676F" w:rsidRDefault="0071778C">
            <w:pPr>
              <w:rPr>
                <w:i/>
                <w:iCs/>
              </w:rPr>
            </w:pPr>
          </w:p>
        </w:tc>
        <w:tc>
          <w:tcPr>
            <w:tcW w:w="7548" w:type="dxa"/>
          </w:tcPr>
          <w:p w14:paraId="6792B262" w14:textId="5B069793" w:rsidR="0071778C" w:rsidRPr="00E66F75" w:rsidRDefault="0071778C" w:rsidP="0071778C">
            <w:pPr>
              <w:jc w:val="center"/>
              <w:rPr>
                <w:b/>
                <w:bCs/>
                <w:i/>
                <w:iCs/>
              </w:rPr>
            </w:pPr>
            <w:r w:rsidRPr="003632FE">
              <w:rPr>
                <w:b/>
                <w:bCs/>
                <w:i/>
                <w:iCs/>
                <w:color w:val="C00000"/>
              </w:rPr>
              <w:t>Priority A</w:t>
            </w:r>
            <w:r w:rsidR="00B3676F" w:rsidRPr="003632FE">
              <w:rPr>
                <w:b/>
                <w:bCs/>
                <w:i/>
                <w:iCs/>
                <w:color w:val="C00000"/>
              </w:rPr>
              <w:t xml:space="preserve">: Policy </w:t>
            </w:r>
          </w:p>
        </w:tc>
      </w:tr>
      <w:tr w:rsidR="0071778C" w:rsidRPr="00B3676F" w14:paraId="448D57B1" w14:textId="77777777" w:rsidTr="00166377">
        <w:tc>
          <w:tcPr>
            <w:tcW w:w="1468" w:type="dxa"/>
          </w:tcPr>
          <w:p w14:paraId="28FD8D03" w14:textId="5D4F1D9A" w:rsidR="0071778C" w:rsidRPr="00B3676F" w:rsidRDefault="001C7691">
            <w:pPr>
              <w:rPr>
                <w:i/>
                <w:iCs/>
              </w:rPr>
            </w:pPr>
            <w:r w:rsidRPr="00B3676F">
              <w:rPr>
                <w:i/>
                <w:iCs/>
              </w:rPr>
              <w:t>After 2 years, we should have</w:t>
            </w:r>
          </w:p>
        </w:tc>
        <w:tc>
          <w:tcPr>
            <w:tcW w:w="7548" w:type="dxa"/>
            <w:shd w:val="clear" w:color="auto" w:fill="auto"/>
          </w:tcPr>
          <w:p w14:paraId="0798A0DC" w14:textId="397BD655" w:rsidR="007C2B38" w:rsidRPr="00166377" w:rsidRDefault="009413E0" w:rsidP="007C2B38">
            <w:pPr>
              <w:pStyle w:val="ListParagraph"/>
              <w:numPr>
                <w:ilvl w:val="0"/>
                <w:numId w:val="37"/>
              </w:numPr>
              <w:rPr>
                <w:i/>
                <w:iCs/>
              </w:rPr>
            </w:pPr>
            <w:r w:rsidRPr="00166377">
              <w:rPr>
                <w:i/>
                <w:iCs/>
              </w:rPr>
              <w:t xml:space="preserve">Secured </w:t>
            </w:r>
            <w:r w:rsidR="00A115CC" w:rsidRPr="00166377">
              <w:rPr>
                <w:i/>
                <w:iCs/>
              </w:rPr>
              <w:t>a strong Action Plan to implement the Social Pillar</w:t>
            </w:r>
            <w:r w:rsidR="00697D72" w:rsidRPr="00166377">
              <w:rPr>
                <w:i/>
                <w:iCs/>
              </w:rPr>
              <w:t>,</w:t>
            </w:r>
            <w:r w:rsidR="005E782D" w:rsidRPr="00166377">
              <w:rPr>
                <w:i/>
                <w:iCs/>
              </w:rPr>
              <w:t xml:space="preserve"> </w:t>
            </w:r>
            <w:r w:rsidR="00A115CC" w:rsidRPr="00166377">
              <w:rPr>
                <w:i/>
                <w:iCs/>
              </w:rPr>
              <w:t>which responds to our advocacy efforts and can be traced</w:t>
            </w:r>
            <w:r w:rsidR="00D81014" w:rsidRPr="00166377">
              <w:rPr>
                <w:i/>
                <w:iCs/>
              </w:rPr>
              <w:t>, at least in part,</w:t>
            </w:r>
            <w:r w:rsidR="00A115CC" w:rsidRPr="00166377">
              <w:rPr>
                <w:i/>
                <w:iCs/>
              </w:rPr>
              <w:t xml:space="preserve"> to our work.</w:t>
            </w:r>
          </w:p>
          <w:p w14:paraId="0BA2040E" w14:textId="3A8125EC" w:rsidR="00A115CC" w:rsidRPr="00166377" w:rsidRDefault="003152B4" w:rsidP="007C2B38">
            <w:pPr>
              <w:pStyle w:val="ListParagraph"/>
              <w:numPr>
                <w:ilvl w:val="0"/>
                <w:numId w:val="37"/>
              </w:numPr>
              <w:rPr>
                <w:i/>
                <w:iCs/>
              </w:rPr>
            </w:pPr>
            <w:r w:rsidRPr="00166377">
              <w:rPr>
                <w:i/>
                <w:iCs/>
              </w:rPr>
              <w:t>S</w:t>
            </w:r>
            <w:r w:rsidR="00A115CC" w:rsidRPr="00166377">
              <w:rPr>
                <w:i/>
                <w:iCs/>
              </w:rPr>
              <w:t>ecured a</w:t>
            </w:r>
            <w:r w:rsidR="00697D72" w:rsidRPr="00166377">
              <w:rPr>
                <w:i/>
                <w:iCs/>
              </w:rPr>
              <w:t>n ambitious</w:t>
            </w:r>
            <w:r w:rsidR="00A115CC" w:rsidRPr="00166377">
              <w:rPr>
                <w:i/>
                <w:iCs/>
              </w:rPr>
              <w:t xml:space="preserve"> poverty goal</w:t>
            </w:r>
            <w:r w:rsidR="00697D72" w:rsidRPr="00166377">
              <w:rPr>
                <w:i/>
                <w:iCs/>
              </w:rPr>
              <w:t>, strategy</w:t>
            </w:r>
            <w:r w:rsidR="00A115CC" w:rsidRPr="00166377">
              <w:rPr>
                <w:i/>
                <w:iCs/>
              </w:rPr>
              <w:t xml:space="preserve"> and targets at the European level</w:t>
            </w:r>
          </w:p>
          <w:p w14:paraId="6A99523D" w14:textId="718EAF6D" w:rsidR="00A115CC" w:rsidRPr="00166377" w:rsidRDefault="00697D72" w:rsidP="007C2B38">
            <w:pPr>
              <w:pStyle w:val="ListParagraph"/>
              <w:numPr>
                <w:ilvl w:val="0"/>
                <w:numId w:val="37"/>
              </w:numPr>
              <w:rPr>
                <w:i/>
                <w:iCs/>
              </w:rPr>
            </w:pPr>
            <w:r w:rsidRPr="00166377">
              <w:rPr>
                <w:i/>
                <w:iCs/>
              </w:rPr>
              <w:t>Develop</w:t>
            </w:r>
            <w:r w:rsidR="00103D6B" w:rsidRPr="00166377">
              <w:rPr>
                <w:i/>
                <w:iCs/>
              </w:rPr>
              <w:t xml:space="preserve">ed </w:t>
            </w:r>
            <w:r w:rsidR="00A115CC" w:rsidRPr="00166377">
              <w:rPr>
                <w:i/>
                <w:iCs/>
              </w:rPr>
              <w:t>positions on our key priority themes, as identified in 2019</w:t>
            </w:r>
          </w:p>
          <w:p w14:paraId="5A5AD25D" w14:textId="257C3331" w:rsidR="00A35B02" w:rsidRDefault="00A115CC" w:rsidP="00A35B02">
            <w:pPr>
              <w:pStyle w:val="ListParagraph"/>
              <w:numPr>
                <w:ilvl w:val="0"/>
                <w:numId w:val="37"/>
              </w:numPr>
              <w:rPr>
                <w:i/>
                <w:iCs/>
              </w:rPr>
            </w:pPr>
            <w:r w:rsidRPr="00166377">
              <w:rPr>
                <w:i/>
                <w:iCs/>
              </w:rPr>
              <w:t xml:space="preserve">Developed a set of </w:t>
            </w:r>
            <w:r w:rsidR="00697D72" w:rsidRPr="00166377">
              <w:rPr>
                <w:i/>
                <w:iCs/>
              </w:rPr>
              <w:t xml:space="preserve">short </w:t>
            </w:r>
            <w:r w:rsidRPr="00166377">
              <w:rPr>
                <w:i/>
                <w:iCs/>
              </w:rPr>
              <w:t>EAPN explainers on systemic issues: tax, wealth, inequality</w:t>
            </w:r>
          </w:p>
          <w:p w14:paraId="7C257884" w14:textId="18308088" w:rsidR="00103D6B" w:rsidRPr="00166377" w:rsidRDefault="00166377" w:rsidP="00166377">
            <w:pPr>
              <w:pStyle w:val="ListParagraph"/>
              <w:numPr>
                <w:ilvl w:val="0"/>
                <w:numId w:val="37"/>
              </w:numPr>
              <w:rPr>
                <w:i/>
                <w:iCs/>
              </w:rPr>
            </w:pPr>
            <w:r w:rsidRPr="00166377">
              <w:rPr>
                <w:i/>
                <w:iCs/>
              </w:rPr>
              <w:t xml:space="preserve">Improved the effectiveness and visibility of the engagement our members in the key EU decision-making processes eg European Semester in order to increase civil society </w:t>
            </w:r>
            <w:r>
              <w:rPr>
                <w:i/>
                <w:iCs/>
              </w:rPr>
              <w:t xml:space="preserve">and PeP </w:t>
            </w:r>
            <w:r w:rsidRPr="00166377">
              <w:rPr>
                <w:i/>
                <w:iCs/>
              </w:rPr>
              <w:t>voice</w:t>
            </w:r>
            <w:r>
              <w:rPr>
                <w:i/>
                <w:iCs/>
              </w:rPr>
              <w:t xml:space="preserve">, </w:t>
            </w:r>
            <w:r w:rsidRPr="00166377">
              <w:rPr>
                <w:i/>
                <w:iCs/>
              </w:rPr>
              <w:t>and impact on monitoring and implementation of antipoverty polices and social rights.</w:t>
            </w:r>
          </w:p>
        </w:tc>
      </w:tr>
      <w:tr w:rsidR="0071778C" w:rsidRPr="00B3676F" w14:paraId="650B2ECD" w14:textId="77777777" w:rsidTr="00381F6C">
        <w:tc>
          <w:tcPr>
            <w:tcW w:w="1468" w:type="dxa"/>
          </w:tcPr>
          <w:p w14:paraId="7A85781F" w14:textId="734128DC" w:rsidR="0071778C" w:rsidRPr="00B3676F" w:rsidRDefault="001C7691">
            <w:pPr>
              <w:rPr>
                <w:i/>
                <w:iCs/>
              </w:rPr>
            </w:pPr>
            <w:r w:rsidRPr="00B3676F">
              <w:rPr>
                <w:i/>
                <w:iCs/>
              </w:rPr>
              <w:t>After 5 years, we should have</w:t>
            </w:r>
          </w:p>
        </w:tc>
        <w:tc>
          <w:tcPr>
            <w:tcW w:w="7548" w:type="dxa"/>
          </w:tcPr>
          <w:p w14:paraId="0AEDB2D3" w14:textId="7CA34B1F" w:rsidR="0071778C" w:rsidRPr="00A35B02" w:rsidRDefault="00D81014" w:rsidP="0071778C">
            <w:pPr>
              <w:pStyle w:val="ListParagraph"/>
              <w:numPr>
                <w:ilvl w:val="0"/>
                <w:numId w:val="12"/>
              </w:numPr>
              <w:rPr>
                <w:i/>
                <w:iCs/>
              </w:rPr>
            </w:pPr>
            <w:r>
              <w:rPr>
                <w:i/>
                <w:iCs/>
              </w:rPr>
              <w:t>Meaningfully contributed to EU level processes which have contributed to policy changes which contribute to a r</w:t>
            </w:r>
            <w:r w:rsidR="00FF3CC2" w:rsidRPr="00A35B02">
              <w:rPr>
                <w:i/>
                <w:iCs/>
              </w:rPr>
              <w:t xml:space="preserve">eduction of AROPE by </w:t>
            </w:r>
            <w:r w:rsidR="00697D72" w:rsidRPr="00A35B02">
              <w:rPr>
                <w:i/>
                <w:iCs/>
              </w:rPr>
              <w:t>25%</w:t>
            </w:r>
          </w:p>
          <w:p w14:paraId="532B3CC4" w14:textId="4637DA07" w:rsidR="005E782D" w:rsidRPr="00A35B02" w:rsidRDefault="00A35B02" w:rsidP="0071778C">
            <w:pPr>
              <w:pStyle w:val="ListParagraph"/>
              <w:numPr>
                <w:ilvl w:val="0"/>
                <w:numId w:val="12"/>
              </w:numPr>
              <w:rPr>
                <w:i/>
                <w:iCs/>
              </w:rPr>
            </w:pPr>
            <w:r w:rsidRPr="00A35B02">
              <w:rPr>
                <w:i/>
                <w:iCs/>
              </w:rPr>
              <w:t>Been</w:t>
            </w:r>
            <w:r w:rsidR="005E782D" w:rsidRPr="00A35B02">
              <w:rPr>
                <w:i/>
                <w:iCs/>
              </w:rPr>
              <w:t xml:space="preserve"> acknowledged </w:t>
            </w:r>
            <w:r w:rsidR="003152B4" w:rsidRPr="00A35B02">
              <w:rPr>
                <w:i/>
                <w:iCs/>
              </w:rPr>
              <w:t xml:space="preserve">by the European Commission and national governments </w:t>
            </w:r>
            <w:r w:rsidR="005E782D" w:rsidRPr="00A35B02">
              <w:rPr>
                <w:i/>
                <w:iCs/>
              </w:rPr>
              <w:t>as key partners in the monitoring/implementation process through the European Semester</w:t>
            </w:r>
          </w:p>
          <w:p w14:paraId="2FCEAD26" w14:textId="27152A7A" w:rsidR="000D5B3C" w:rsidRDefault="003152B4" w:rsidP="0071778C">
            <w:pPr>
              <w:pStyle w:val="ListParagraph"/>
              <w:numPr>
                <w:ilvl w:val="0"/>
                <w:numId w:val="12"/>
              </w:numPr>
              <w:rPr>
                <w:i/>
                <w:iCs/>
              </w:rPr>
            </w:pPr>
            <w:r>
              <w:rPr>
                <w:i/>
                <w:iCs/>
              </w:rPr>
              <w:t>D</w:t>
            </w:r>
            <w:r w:rsidR="000D5B3C">
              <w:rPr>
                <w:i/>
                <w:iCs/>
              </w:rPr>
              <w:t xml:space="preserve">eveloped advocacy and campaign work with </w:t>
            </w:r>
            <w:r>
              <w:rPr>
                <w:i/>
                <w:iCs/>
              </w:rPr>
              <w:t xml:space="preserve">members and </w:t>
            </w:r>
            <w:r w:rsidR="000D5B3C">
              <w:rPr>
                <w:i/>
                <w:iCs/>
              </w:rPr>
              <w:t>alli</w:t>
            </w:r>
            <w:r>
              <w:rPr>
                <w:i/>
                <w:iCs/>
              </w:rPr>
              <w:t>es</w:t>
            </w:r>
            <w:r w:rsidR="000D5B3C">
              <w:rPr>
                <w:i/>
                <w:iCs/>
              </w:rPr>
              <w:t xml:space="preserve"> on the systemic issues of tax, wealth and inequality</w:t>
            </w:r>
            <w:r w:rsidR="005E782D">
              <w:rPr>
                <w:i/>
                <w:iCs/>
              </w:rPr>
              <w:t xml:space="preserve"> </w:t>
            </w:r>
          </w:p>
          <w:p w14:paraId="7D69F5E4" w14:textId="40ABFE4B" w:rsidR="00103D6B" w:rsidRPr="00166377" w:rsidRDefault="00166377" w:rsidP="00166377">
            <w:pPr>
              <w:pStyle w:val="ListParagraph"/>
              <w:numPr>
                <w:ilvl w:val="0"/>
                <w:numId w:val="12"/>
              </w:numPr>
              <w:rPr>
                <w:i/>
                <w:iCs/>
              </w:rPr>
            </w:pPr>
            <w:r w:rsidRPr="00166377">
              <w:rPr>
                <w:i/>
                <w:iCs/>
              </w:rPr>
              <w:t>Standardised the methodology of Poverty Watch</w:t>
            </w:r>
          </w:p>
        </w:tc>
      </w:tr>
      <w:tr w:rsidR="0071778C" w:rsidRPr="00B3676F" w14:paraId="5D41551C" w14:textId="77777777" w:rsidTr="00381F6C">
        <w:tc>
          <w:tcPr>
            <w:tcW w:w="1468" w:type="dxa"/>
          </w:tcPr>
          <w:p w14:paraId="54182803" w14:textId="06DE0612" w:rsidR="0071778C" w:rsidRPr="00B3676F" w:rsidRDefault="001C7691">
            <w:pPr>
              <w:rPr>
                <w:i/>
                <w:iCs/>
              </w:rPr>
            </w:pPr>
            <w:r w:rsidRPr="00B3676F">
              <w:rPr>
                <w:i/>
                <w:iCs/>
              </w:rPr>
              <w:t>After 10 years, we should have</w:t>
            </w:r>
          </w:p>
        </w:tc>
        <w:tc>
          <w:tcPr>
            <w:tcW w:w="7548" w:type="dxa"/>
          </w:tcPr>
          <w:p w14:paraId="1A1AB7B0" w14:textId="77777777" w:rsidR="00D81014" w:rsidRPr="00A35B02" w:rsidRDefault="00D81014" w:rsidP="00D81014">
            <w:pPr>
              <w:pStyle w:val="ListParagraph"/>
              <w:numPr>
                <w:ilvl w:val="0"/>
                <w:numId w:val="28"/>
              </w:numPr>
              <w:rPr>
                <w:i/>
                <w:iCs/>
              </w:rPr>
            </w:pPr>
            <w:r>
              <w:rPr>
                <w:i/>
                <w:iCs/>
              </w:rPr>
              <w:t>Meaningfully contributed to EU level processes which have contributed to policy changes which contribute to a r</w:t>
            </w:r>
            <w:r w:rsidRPr="00A35B02">
              <w:rPr>
                <w:i/>
                <w:iCs/>
              </w:rPr>
              <w:t>eduction of AROPE by 25%</w:t>
            </w:r>
          </w:p>
          <w:p w14:paraId="10C48513" w14:textId="75957539" w:rsidR="00381F6C" w:rsidRDefault="00381F6C" w:rsidP="00D81014">
            <w:pPr>
              <w:pStyle w:val="ListParagraph"/>
              <w:numPr>
                <w:ilvl w:val="0"/>
                <w:numId w:val="28"/>
              </w:numPr>
              <w:rPr>
                <w:i/>
                <w:iCs/>
              </w:rPr>
            </w:pPr>
            <w:r w:rsidRPr="00B3676F">
              <w:rPr>
                <w:i/>
                <w:iCs/>
              </w:rPr>
              <w:t xml:space="preserve">Become </w:t>
            </w:r>
            <w:r w:rsidR="005E782D">
              <w:rPr>
                <w:i/>
                <w:iCs/>
              </w:rPr>
              <w:t>a</w:t>
            </w:r>
            <w:r w:rsidRPr="00B3676F">
              <w:rPr>
                <w:i/>
                <w:iCs/>
              </w:rPr>
              <w:t xml:space="preserve"> recognised</w:t>
            </w:r>
            <w:r w:rsidR="005E782D">
              <w:rPr>
                <w:i/>
                <w:iCs/>
              </w:rPr>
              <w:t xml:space="preserve"> NGO</w:t>
            </w:r>
            <w:r w:rsidRPr="00B3676F">
              <w:rPr>
                <w:i/>
                <w:iCs/>
              </w:rPr>
              <w:t xml:space="preserve"> expert on poverty throughout Europe</w:t>
            </w:r>
            <w:r w:rsidR="005E782D">
              <w:rPr>
                <w:i/>
                <w:iCs/>
              </w:rPr>
              <w:t xml:space="preserve">, based on our national Poverty Watches and effective </w:t>
            </w:r>
            <w:r w:rsidR="00103D6B">
              <w:rPr>
                <w:i/>
                <w:iCs/>
              </w:rPr>
              <w:t>members</w:t>
            </w:r>
            <w:r w:rsidRPr="00B3676F">
              <w:rPr>
                <w:i/>
                <w:iCs/>
              </w:rPr>
              <w:t xml:space="preserve"> (see Priority re. Poverty Watch)</w:t>
            </w:r>
          </w:p>
          <w:p w14:paraId="68837E93" w14:textId="2760EB63" w:rsidR="00166377" w:rsidRPr="00166377" w:rsidRDefault="00166377" w:rsidP="00166377">
            <w:pPr>
              <w:pStyle w:val="ListParagraph"/>
              <w:numPr>
                <w:ilvl w:val="0"/>
                <w:numId w:val="28"/>
              </w:numPr>
              <w:rPr>
                <w:i/>
                <w:iCs/>
              </w:rPr>
            </w:pPr>
            <w:r w:rsidRPr="00166377">
              <w:rPr>
                <w:i/>
                <w:iCs/>
              </w:rPr>
              <w:t>Contributed to policies which ensured that people experiencing poverty benefit from the transition to a carbon free economy</w:t>
            </w:r>
          </w:p>
          <w:p w14:paraId="183F4D2A" w14:textId="77777777" w:rsidR="009413E0" w:rsidRPr="00166377" w:rsidRDefault="00381F6C" w:rsidP="00D81014">
            <w:pPr>
              <w:pStyle w:val="ListParagraph"/>
              <w:numPr>
                <w:ilvl w:val="0"/>
                <w:numId w:val="28"/>
              </w:numPr>
              <w:rPr>
                <w:i/>
                <w:iCs/>
              </w:rPr>
            </w:pPr>
            <w:r w:rsidRPr="00166377">
              <w:rPr>
                <w:i/>
                <w:iCs/>
              </w:rPr>
              <w:t>Ensured that the</w:t>
            </w:r>
            <w:r w:rsidR="005E782D" w:rsidRPr="00166377">
              <w:rPr>
                <w:i/>
                <w:iCs/>
              </w:rPr>
              <w:t xml:space="preserve"> European Pillar of Social Rights</w:t>
            </w:r>
            <w:r w:rsidRPr="00166377">
              <w:rPr>
                <w:i/>
                <w:iCs/>
              </w:rPr>
              <w:t xml:space="preserve"> has</w:t>
            </w:r>
            <w:r w:rsidR="005E782D" w:rsidRPr="00166377">
              <w:rPr>
                <w:i/>
                <w:iCs/>
              </w:rPr>
              <w:t xml:space="preserve"> led to</w:t>
            </w:r>
            <w:r w:rsidRPr="00166377">
              <w:rPr>
                <w:i/>
                <w:iCs/>
              </w:rPr>
              <w:t xml:space="preserve"> meaningful impacts on the lives of people experiencing poverty</w:t>
            </w:r>
            <w:r w:rsidR="005E782D" w:rsidRPr="00166377">
              <w:rPr>
                <w:i/>
                <w:iCs/>
              </w:rPr>
              <w:t xml:space="preserve"> </w:t>
            </w:r>
          </w:p>
          <w:p w14:paraId="013DF7FB" w14:textId="00E0E829" w:rsidR="00381F6C" w:rsidRPr="00166377" w:rsidRDefault="00FF3CC2" w:rsidP="00166377">
            <w:pPr>
              <w:pStyle w:val="ListParagraph"/>
              <w:numPr>
                <w:ilvl w:val="0"/>
                <w:numId w:val="28"/>
              </w:numPr>
              <w:rPr>
                <w:i/>
                <w:iCs/>
              </w:rPr>
            </w:pPr>
            <w:r w:rsidRPr="00166377">
              <w:rPr>
                <w:i/>
                <w:iCs/>
              </w:rPr>
              <w:t>Secured</w:t>
            </w:r>
            <w:r w:rsidR="005E782D" w:rsidRPr="00166377">
              <w:rPr>
                <w:i/>
                <w:iCs/>
              </w:rPr>
              <w:t xml:space="preserve"> an obligatory E</w:t>
            </w:r>
            <w:r w:rsidRPr="00166377">
              <w:rPr>
                <w:i/>
                <w:iCs/>
              </w:rPr>
              <w:t>U</w:t>
            </w:r>
            <w:r w:rsidR="005E782D" w:rsidRPr="00166377">
              <w:rPr>
                <w:i/>
                <w:iCs/>
              </w:rPr>
              <w:t xml:space="preserve"> framework of social rights </w:t>
            </w:r>
          </w:p>
          <w:p w14:paraId="6836E93E" w14:textId="77777777" w:rsidR="00B3676F" w:rsidRPr="00B3676F" w:rsidRDefault="00B3676F" w:rsidP="00D81014">
            <w:pPr>
              <w:pStyle w:val="ListParagraph"/>
              <w:numPr>
                <w:ilvl w:val="0"/>
                <w:numId w:val="28"/>
              </w:numPr>
              <w:rPr>
                <w:i/>
                <w:iCs/>
              </w:rPr>
            </w:pPr>
            <w:r w:rsidRPr="00B3676F">
              <w:rPr>
                <w:i/>
                <w:iCs/>
              </w:rPr>
              <w:t>Ensured that participatory research with people experiencing poverty is a key part of EAPN’s policy making process</w:t>
            </w:r>
          </w:p>
          <w:p w14:paraId="3AF8FDC0" w14:textId="74D0F355" w:rsidR="00B3676F" w:rsidRDefault="00F3529F" w:rsidP="00D81014">
            <w:pPr>
              <w:pStyle w:val="ListParagraph"/>
              <w:numPr>
                <w:ilvl w:val="0"/>
                <w:numId w:val="28"/>
              </w:numPr>
              <w:rPr>
                <w:i/>
                <w:iCs/>
              </w:rPr>
            </w:pPr>
            <w:r>
              <w:rPr>
                <w:i/>
                <w:iCs/>
              </w:rPr>
              <w:t>I</w:t>
            </w:r>
            <w:r w:rsidR="00B3676F" w:rsidRPr="00B3676F">
              <w:rPr>
                <w:i/>
                <w:iCs/>
              </w:rPr>
              <w:t>ntegrated the human-rights based approach to our fight against poverty, including by using international and European human rights treaties in our advocacy, campaigns and legal work.</w:t>
            </w:r>
          </w:p>
          <w:p w14:paraId="790F5BCA" w14:textId="1EB7E11C" w:rsidR="009413E0" w:rsidRPr="00610D02" w:rsidRDefault="000D5B3C" w:rsidP="00610D02">
            <w:pPr>
              <w:pStyle w:val="ListParagraph"/>
              <w:numPr>
                <w:ilvl w:val="0"/>
                <w:numId w:val="28"/>
              </w:numPr>
              <w:rPr>
                <w:i/>
                <w:iCs/>
              </w:rPr>
            </w:pPr>
            <w:r>
              <w:rPr>
                <w:i/>
                <w:iCs/>
              </w:rPr>
              <w:t>Contributed</w:t>
            </w:r>
            <w:r w:rsidR="00D57F83">
              <w:rPr>
                <w:i/>
                <w:iCs/>
              </w:rPr>
              <w:t>, with members</w:t>
            </w:r>
            <w:r w:rsidR="00103D6B">
              <w:rPr>
                <w:i/>
                <w:iCs/>
              </w:rPr>
              <w:t>,</w:t>
            </w:r>
            <w:r w:rsidR="00D57F83">
              <w:rPr>
                <w:i/>
                <w:iCs/>
              </w:rPr>
              <w:t xml:space="preserve"> </w:t>
            </w:r>
            <w:r>
              <w:rPr>
                <w:i/>
                <w:iCs/>
              </w:rPr>
              <w:t>to positive changes on systemic issues of tax, wealth and inequality, including</w:t>
            </w:r>
            <w:r w:rsidRPr="00B3676F">
              <w:rPr>
                <w:i/>
                <w:iCs/>
              </w:rPr>
              <w:t xml:space="preserve"> the creation of a more just taxation system throughout Europ</w:t>
            </w:r>
            <w:r w:rsidR="00610D02">
              <w:rPr>
                <w:i/>
                <w:iCs/>
              </w:rPr>
              <w:t>e</w:t>
            </w:r>
          </w:p>
        </w:tc>
      </w:tr>
    </w:tbl>
    <w:p w14:paraId="63E31F4F" w14:textId="29D120FB" w:rsidR="0071778C" w:rsidRDefault="0071778C">
      <w:pPr>
        <w:rPr>
          <w:i/>
          <w:iCs/>
        </w:rPr>
      </w:pPr>
    </w:p>
    <w:p w14:paraId="56EB0F44" w14:textId="77777777" w:rsidR="00F7736D" w:rsidRDefault="00F7736D">
      <w:pPr>
        <w:rPr>
          <w:i/>
          <w:iCs/>
        </w:rPr>
      </w:pPr>
    </w:p>
    <w:tbl>
      <w:tblPr>
        <w:tblStyle w:val="TableGrid"/>
        <w:tblW w:w="0" w:type="auto"/>
        <w:tblLook w:val="04A0" w:firstRow="1" w:lastRow="0" w:firstColumn="1" w:lastColumn="0" w:noHBand="0" w:noVBand="1"/>
      </w:tblPr>
      <w:tblGrid>
        <w:gridCol w:w="1468"/>
        <w:gridCol w:w="7548"/>
      </w:tblGrid>
      <w:tr w:rsidR="003152B4" w:rsidRPr="00B3676F" w14:paraId="00963C8A" w14:textId="77777777" w:rsidTr="008F6059">
        <w:tc>
          <w:tcPr>
            <w:tcW w:w="1468" w:type="dxa"/>
          </w:tcPr>
          <w:p w14:paraId="3DC1DEC5" w14:textId="77777777" w:rsidR="003152B4" w:rsidRPr="00B3676F" w:rsidRDefault="003152B4" w:rsidP="008F6059">
            <w:pPr>
              <w:rPr>
                <w:i/>
                <w:iCs/>
              </w:rPr>
            </w:pPr>
          </w:p>
        </w:tc>
        <w:tc>
          <w:tcPr>
            <w:tcW w:w="7548" w:type="dxa"/>
          </w:tcPr>
          <w:p w14:paraId="518BF080" w14:textId="77777777" w:rsidR="003152B4" w:rsidRPr="003632FE" w:rsidRDefault="003152B4" w:rsidP="008F6059">
            <w:pPr>
              <w:jc w:val="center"/>
              <w:rPr>
                <w:b/>
                <w:bCs/>
                <w:i/>
                <w:iCs/>
              </w:rPr>
            </w:pPr>
            <w:r w:rsidRPr="003632FE">
              <w:rPr>
                <w:b/>
                <w:bCs/>
                <w:i/>
                <w:iCs/>
                <w:color w:val="C00000"/>
              </w:rPr>
              <w:t>Priority B: Participation of People Experiencing Poverty</w:t>
            </w:r>
          </w:p>
        </w:tc>
      </w:tr>
      <w:tr w:rsidR="003152B4" w:rsidRPr="00B3676F" w14:paraId="0848A853" w14:textId="77777777" w:rsidTr="008F6059">
        <w:tc>
          <w:tcPr>
            <w:tcW w:w="1468" w:type="dxa"/>
          </w:tcPr>
          <w:p w14:paraId="1E9D2C0A" w14:textId="77777777" w:rsidR="003152B4" w:rsidRPr="00B3676F" w:rsidRDefault="003152B4" w:rsidP="008F6059">
            <w:pPr>
              <w:rPr>
                <w:i/>
                <w:iCs/>
              </w:rPr>
            </w:pPr>
            <w:r w:rsidRPr="00B3676F">
              <w:rPr>
                <w:i/>
                <w:iCs/>
              </w:rPr>
              <w:lastRenderedPageBreak/>
              <w:t>After 2 years, we should have</w:t>
            </w:r>
          </w:p>
        </w:tc>
        <w:tc>
          <w:tcPr>
            <w:tcW w:w="7548" w:type="dxa"/>
          </w:tcPr>
          <w:p w14:paraId="0EAF2E10" w14:textId="77777777" w:rsidR="003152B4" w:rsidRDefault="003152B4" w:rsidP="008F6059">
            <w:pPr>
              <w:pStyle w:val="ListParagraph"/>
              <w:numPr>
                <w:ilvl w:val="0"/>
                <w:numId w:val="33"/>
              </w:numPr>
              <w:rPr>
                <w:i/>
                <w:iCs/>
              </w:rPr>
            </w:pPr>
            <w:r>
              <w:rPr>
                <w:i/>
                <w:iCs/>
              </w:rPr>
              <w:t>Clarified the role of PeP, and PeP National Coordinators, within EAPN, so all structures have understood that it’s a coordinated group, operating within the overall framework of EAPN, under the guidance of the Ex Co</w:t>
            </w:r>
          </w:p>
          <w:p w14:paraId="7186E427" w14:textId="77777777" w:rsidR="003152B4" w:rsidRDefault="003152B4" w:rsidP="008F6059">
            <w:pPr>
              <w:pStyle w:val="ListParagraph"/>
              <w:numPr>
                <w:ilvl w:val="0"/>
                <w:numId w:val="33"/>
              </w:numPr>
              <w:rPr>
                <w:i/>
                <w:iCs/>
              </w:rPr>
            </w:pPr>
            <w:r>
              <w:rPr>
                <w:i/>
                <w:iCs/>
              </w:rPr>
              <w:t>Ensured that the Comm’on Guidelines understood by all members and implemented</w:t>
            </w:r>
          </w:p>
          <w:p w14:paraId="5EEBA789" w14:textId="77777777" w:rsidR="003152B4" w:rsidRPr="00B3676F" w:rsidRDefault="003152B4" w:rsidP="008F6059">
            <w:pPr>
              <w:pStyle w:val="ListParagraph"/>
              <w:numPr>
                <w:ilvl w:val="0"/>
                <w:numId w:val="33"/>
              </w:numPr>
              <w:rPr>
                <w:i/>
                <w:iCs/>
              </w:rPr>
            </w:pPr>
            <w:r>
              <w:rPr>
                <w:i/>
                <w:iCs/>
              </w:rPr>
              <w:t>Ensured that all EAPN structures consider the PeP report, and feedback how they will (and will not) act on it</w:t>
            </w:r>
          </w:p>
          <w:p w14:paraId="118722A4" w14:textId="77777777" w:rsidR="003152B4" w:rsidRPr="00B3676F" w:rsidRDefault="003152B4" w:rsidP="008F6059">
            <w:pPr>
              <w:pStyle w:val="ListParagraph"/>
              <w:ind w:left="360"/>
              <w:rPr>
                <w:i/>
                <w:iCs/>
              </w:rPr>
            </w:pPr>
          </w:p>
        </w:tc>
      </w:tr>
      <w:tr w:rsidR="003152B4" w:rsidRPr="00B3676F" w14:paraId="2549B789" w14:textId="77777777" w:rsidTr="008F6059">
        <w:tc>
          <w:tcPr>
            <w:tcW w:w="1468" w:type="dxa"/>
          </w:tcPr>
          <w:p w14:paraId="666E3B36" w14:textId="77777777" w:rsidR="003152B4" w:rsidRPr="00B3676F" w:rsidRDefault="003152B4" w:rsidP="008F6059">
            <w:pPr>
              <w:rPr>
                <w:i/>
                <w:iCs/>
              </w:rPr>
            </w:pPr>
            <w:r w:rsidRPr="00B3676F">
              <w:rPr>
                <w:i/>
                <w:iCs/>
              </w:rPr>
              <w:t>After 5 years, we should have</w:t>
            </w:r>
          </w:p>
        </w:tc>
        <w:tc>
          <w:tcPr>
            <w:tcW w:w="7548" w:type="dxa"/>
          </w:tcPr>
          <w:p w14:paraId="7224C765" w14:textId="0FDA48FE" w:rsidR="003152B4" w:rsidRDefault="003152B4" w:rsidP="008F6059">
            <w:pPr>
              <w:pStyle w:val="ListParagraph"/>
              <w:numPr>
                <w:ilvl w:val="0"/>
                <w:numId w:val="15"/>
              </w:numPr>
              <w:rPr>
                <w:i/>
                <w:iCs/>
              </w:rPr>
            </w:pPr>
            <w:r w:rsidRPr="003632FE">
              <w:rPr>
                <w:i/>
                <w:iCs/>
              </w:rPr>
              <w:t xml:space="preserve">Shown that our participation work has (partially) </w:t>
            </w:r>
            <w:r w:rsidR="00F3529F">
              <w:rPr>
                <w:i/>
                <w:iCs/>
              </w:rPr>
              <w:t>contributed</w:t>
            </w:r>
            <w:r w:rsidRPr="003632FE">
              <w:rPr>
                <w:i/>
                <w:iCs/>
              </w:rPr>
              <w:t xml:space="preserve"> to a reduction of AROPE by 25%</w:t>
            </w:r>
          </w:p>
          <w:p w14:paraId="7A7B5719" w14:textId="77777777" w:rsidR="00F7736D" w:rsidRPr="00F7736D" w:rsidRDefault="00F7736D" w:rsidP="00F7736D">
            <w:pPr>
              <w:pStyle w:val="ListParagraph"/>
              <w:numPr>
                <w:ilvl w:val="0"/>
                <w:numId w:val="15"/>
              </w:numPr>
              <w:rPr>
                <w:i/>
                <w:iCs/>
              </w:rPr>
            </w:pPr>
            <w:r w:rsidRPr="00F7736D">
              <w:rPr>
                <w:i/>
                <w:iCs/>
              </w:rPr>
              <w:t>Created / used an online platform / space which brings together all participants in PeP meetings, and is open to all people who self-identify as having experienced poverty within the last 10 years.  This would be a space which would allow PeP to discuss advocacy and campaigns with other likeminded people in their country or throughout Europe. It could also be a way for them to develop specific campaigns</w:t>
            </w:r>
          </w:p>
          <w:p w14:paraId="63DFB48A" w14:textId="2A07E388" w:rsidR="003152B4" w:rsidRPr="00F7736D" w:rsidRDefault="003152B4" w:rsidP="00F7736D">
            <w:pPr>
              <w:pStyle w:val="ListParagraph"/>
              <w:numPr>
                <w:ilvl w:val="0"/>
                <w:numId w:val="15"/>
              </w:numPr>
              <w:rPr>
                <w:i/>
                <w:iCs/>
              </w:rPr>
            </w:pPr>
            <w:r w:rsidRPr="00F7736D">
              <w:rPr>
                <w:i/>
                <w:iCs/>
              </w:rPr>
              <w:t>Created a funding pot which would allow PeP, through the platform highlighted above, to apply for micro-grants to develop campaigns and advocacy actions throughout Europe each year</w:t>
            </w:r>
          </w:p>
          <w:p w14:paraId="0BB0A2D0" w14:textId="13E00C8A" w:rsidR="00F7736D" w:rsidRPr="00F7736D" w:rsidRDefault="00F7736D" w:rsidP="00F7736D">
            <w:pPr>
              <w:pStyle w:val="ListParagraph"/>
              <w:numPr>
                <w:ilvl w:val="0"/>
                <w:numId w:val="15"/>
              </w:numPr>
              <w:rPr>
                <w:i/>
                <w:iCs/>
              </w:rPr>
            </w:pPr>
            <w:r w:rsidRPr="00F7736D">
              <w:rPr>
                <w:i/>
                <w:iCs/>
              </w:rPr>
              <w:t>Stood in solidarity, as EAPN Europe, with at least 3 specific campaigns which have been proposed, developed and led by people experiencing poverty. Concretely, this could mean giving a statement of support, supporting financially, agreeing to communicate in support of the campaign etc.</w:t>
            </w:r>
          </w:p>
          <w:p w14:paraId="5322B0E4" w14:textId="77777777" w:rsidR="003152B4" w:rsidRPr="00B3676F" w:rsidRDefault="003152B4" w:rsidP="008F6059">
            <w:pPr>
              <w:pStyle w:val="ListParagraph"/>
              <w:numPr>
                <w:ilvl w:val="0"/>
                <w:numId w:val="15"/>
              </w:numPr>
              <w:rPr>
                <w:i/>
                <w:iCs/>
              </w:rPr>
            </w:pPr>
            <w:r w:rsidRPr="00B3676F">
              <w:rPr>
                <w:i/>
                <w:iCs/>
              </w:rPr>
              <w:t xml:space="preserve">Demonstrated that the highest level of European political leadership takes the findings / recommendations of the PeP meeting into consideration, having better engaged PeP in this advocacy work – for example, organising a small meeting of PeP delegation with leaders. </w:t>
            </w:r>
          </w:p>
          <w:p w14:paraId="74E8F198" w14:textId="77777777" w:rsidR="003152B4" w:rsidRDefault="003152B4" w:rsidP="008F6059">
            <w:pPr>
              <w:pStyle w:val="ListParagraph"/>
              <w:numPr>
                <w:ilvl w:val="0"/>
                <w:numId w:val="15"/>
              </w:numPr>
              <w:rPr>
                <w:i/>
                <w:iCs/>
              </w:rPr>
            </w:pPr>
            <w:r w:rsidRPr="00B3676F">
              <w:rPr>
                <w:i/>
                <w:iCs/>
              </w:rPr>
              <w:t>Developed and be running a</w:t>
            </w:r>
            <w:r>
              <w:rPr>
                <w:i/>
                <w:iCs/>
              </w:rPr>
              <w:t xml:space="preserve"> </w:t>
            </w:r>
            <w:r w:rsidRPr="00B3676F">
              <w:rPr>
                <w:i/>
                <w:iCs/>
              </w:rPr>
              <w:t>training</w:t>
            </w:r>
            <w:r>
              <w:rPr>
                <w:i/>
                <w:iCs/>
              </w:rPr>
              <w:t xml:space="preserve"> and empowerment</w:t>
            </w:r>
            <w:r w:rsidRPr="00B3676F">
              <w:rPr>
                <w:i/>
                <w:iCs/>
              </w:rPr>
              <w:t xml:space="preserve"> camp / course / PeP university to support PeP in designing and leading campaigns. </w:t>
            </w:r>
          </w:p>
          <w:p w14:paraId="56ACF0B1" w14:textId="77777777" w:rsidR="003152B4" w:rsidRPr="006F7346" w:rsidRDefault="003152B4" w:rsidP="008F6059">
            <w:pPr>
              <w:pStyle w:val="ListParagraph"/>
              <w:numPr>
                <w:ilvl w:val="0"/>
                <w:numId w:val="15"/>
              </w:numPr>
              <w:rPr>
                <w:i/>
                <w:iCs/>
              </w:rPr>
            </w:pPr>
            <w:r w:rsidRPr="006F7346">
              <w:rPr>
                <w:i/>
                <w:iCs/>
              </w:rPr>
              <w:t xml:space="preserve">Ensured that the Comm’on Guidelines are implemented by EAPN Europe and by members </w:t>
            </w:r>
          </w:p>
          <w:p w14:paraId="439AA27F" w14:textId="77777777" w:rsidR="003152B4" w:rsidRPr="006F7346" w:rsidRDefault="003152B4" w:rsidP="008F6059">
            <w:pPr>
              <w:rPr>
                <w:i/>
                <w:iCs/>
              </w:rPr>
            </w:pPr>
          </w:p>
          <w:p w14:paraId="4ED9A45A" w14:textId="77777777" w:rsidR="003152B4" w:rsidRPr="00B3676F" w:rsidRDefault="003152B4" w:rsidP="008F6059">
            <w:pPr>
              <w:rPr>
                <w:b/>
                <w:bCs/>
                <w:i/>
                <w:iCs/>
                <w:u w:val="single"/>
              </w:rPr>
            </w:pPr>
            <w:r w:rsidRPr="00B3676F">
              <w:rPr>
                <w:b/>
                <w:bCs/>
                <w:i/>
                <w:iCs/>
                <w:u w:val="single"/>
              </w:rPr>
              <w:t>INTERNAL</w:t>
            </w:r>
          </w:p>
          <w:p w14:paraId="0E82EDFC" w14:textId="7B60BAF6" w:rsidR="003152B4" w:rsidRDefault="003152B4" w:rsidP="008F6059">
            <w:pPr>
              <w:pStyle w:val="ListParagraph"/>
              <w:numPr>
                <w:ilvl w:val="0"/>
                <w:numId w:val="15"/>
              </w:numPr>
              <w:rPr>
                <w:i/>
                <w:iCs/>
              </w:rPr>
            </w:pPr>
            <w:r w:rsidRPr="00B3676F">
              <w:rPr>
                <w:i/>
                <w:iCs/>
              </w:rPr>
              <w:t>Ensured that every EAPN national network organises a national PeP meeting</w:t>
            </w:r>
            <w:r>
              <w:rPr>
                <w:i/>
                <w:iCs/>
              </w:rPr>
              <w:t>, and / or have alternative plans to meaningfully engage PeP</w:t>
            </w:r>
          </w:p>
          <w:p w14:paraId="3F908400" w14:textId="77777777" w:rsidR="00A11576" w:rsidRPr="00A11576" w:rsidRDefault="00A11576" w:rsidP="00A11576">
            <w:pPr>
              <w:pStyle w:val="ListParagraph"/>
              <w:numPr>
                <w:ilvl w:val="0"/>
                <w:numId w:val="15"/>
              </w:numPr>
              <w:rPr>
                <w:i/>
                <w:iCs/>
              </w:rPr>
            </w:pPr>
            <w:r w:rsidRPr="00A11576">
              <w:rPr>
                <w:i/>
                <w:iCs/>
              </w:rPr>
              <w:t>Empowered PeP throughout Europe so that at least 30% of the Bureau and Ex Co should self-identify as having experienced poverty within the last 10 years</w:t>
            </w:r>
          </w:p>
          <w:p w14:paraId="5BA3DE69" w14:textId="77777777" w:rsidR="003152B4" w:rsidRPr="00B3676F" w:rsidRDefault="003152B4" w:rsidP="008F6059">
            <w:pPr>
              <w:pStyle w:val="ListParagraph"/>
              <w:numPr>
                <w:ilvl w:val="0"/>
                <w:numId w:val="15"/>
              </w:numPr>
              <w:rPr>
                <w:i/>
                <w:iCs/>
              </w:rPr>
            </w:pPr>
            <w:bookmarkStart w:id="1" w:name="_GoBack"/>
            <w:bookmarkEnd w:id="1"/>
            <w:r w:rsidRPr="00B3676F">
              <w:rPr>
                <w:i/>
                <w:iCs/>
              </w:rPr>
              <w:t>Supported at least 30% of our members to empowered PeP in their country so that at least 20% of their governing bodies self-identify as having experienced poverty within the last 10 years</w:t>
            </w:r>
          </w:p>
          <w:p w14:paraId="3898419B" w14:textId="77777777" w:rsidR="003152B4" w:rsidRPr="00B3676F" w:rsidRDefault="003152B4" w:rsidP="008F6059">
            <w:pPr>
              <w:pStyle w:val="ListParagraph"/>
              <w:numPr>
                <w:ilvl w:val="0"/>
                <w:numId w:val="15"/>
              </w:numPr>
              <w:rPr>
                <w:i/>
                <w:iCs/>
              </w:rPr>
            </w:pPr>
            <w:r w:rsidRPr="00B3676F">
              <w:rPr>
                <w:i/>
                <w:iCs/>
              </w:rPr>
              <w:t>Supported all networks to have structures in place which enable the meaningful participation of PeP across their work (policy / comms etc)</w:t>
            </w:r>
          </w:p>
          <w:p w14:paraId="44199A85" w14:textId="77777777" w:rsidR="003152B4" w:rsidRPr="00B3676F" w:rsidRDefault="003152B4" w:rsidP="008F6059">
            <w:pPr>
              <w:pStyle w:val="ListParagraph"/>
              <w:numPr>
                <w:ilvl w:val="0"/>
                <w:numId w:val="15"/>
              </w:numPr>
              <w:rPr>
                <w:i/>
                <w:iCs/>
              </w:rPr>
            </w:pPr>
            <w:r w:rsidRPr="00B3676F">
              <w:rPr>
                <w:i/>
                <w:iCs/>
              </w:rPr>
              <w:t xml:space="preserve">Developed a culture and an organisational model which results in </w:t>
            </w:r>
            <w:r w:rsidRPr="00A05A0F">
              <w:rPr>
                <w:i/>
                <w:iCs/>
                <w:highlight w:val="yellow"/>
              </w:rPr>
              <w:t>X%</w:t>
            </w:r>
            <w:r w:rsidRPr="00B3676F">
              <w:rPr>
                <w:i/>
                <w:iCs/>
              </w:rPr>
              <w:t xml:space="preserve"> of PeP at the national level </w:t>
            </w:r>
            <w:r>
              <w:rPr>
                <w:i/>
                <w:iCs/>
              </w:rPr>
              <w:t>actively</w:t>
            </w:r>
            <w:r w:rsidRPr="00B3676F">
              <w:rPr>
                <w:i/>
                <w:iCs/>
              </w:rPr>
              <w:t xml:space="preserve"> identifying with the</w:t>
            </w:r>
            <w:r>
              <w:rPr>
                <w:i/>
                <w:iCs/>
              </w:rPr>
              <w:t xml:space="preserve"> national</w:t>
            </w:r>
            <w:r w:rsidRPr="00B3676F">
              <w:rPr>
                <w:i/>
                <w:iCs/>
              </w:rPr>
              <w:t xml:space="preserve"> network</w:t>
            </w:r>
            <w:r>
              <w:rPr>
                <w:i/>
                <w:iCs/>
              </w:rPr>
              <w:t xml:space="preserve"> as </w:t>
            </w:r>
            <w:r w:rsidRPr="005F64A6">
              <w:rPr>
                <w:i/>
                <w:iCs/>
              </w:rPr>
              <w:t>an organisation which represents them</w:t>
            </w:r>
          </w:p>
        </w:tc>
      </w:tr>
      <w:tr w:rsidR="003152B4" w:rsidRPr="00B3676F" w14:paraId="624D063F" w14:textId="77777777" w:rsidTr="008F6059">
        <w:tc>
          <w:tcPr>
            <w:tcW w:w="1468" w:type="dxa"/>
          </w:tcPr>
          <w:p w14:paraId="1812C6BB" w14:textId="77777777" w:rsidR="003152B4" w:rsidRPr="00B3676F" w:rsidRDefault="003152B4" w:rsidP="008F6059">
            <w:pPr>
              <w:rPr>
                <w:i/>
                <w:iCs/>
              </w:rPr>
            </w:pPr>
            <w:r w:rsidRPr="00B3676F">
              <w:rPr>
                <w:i/>
                <w:iCs/>
              </w:rPr>
              <w:t>After 10 years, we should have</w:t>
            </w:r>
          </w:p>
        </w:tc>
        <w:tc>
          <w:tcPr>
            <w:tcW w:w="7548" w:type="dxa"/>
          </w:tcPr>
          <w:p w14:paraId="4F4BCEA4" w14:textId="32137C46" w:rsidR="003152B4" w:rsidRPr="003632FE" w:rsidRDefault="003152B4" w:rsidP="003152B4">
            <w:pPr>
              <w:pStyle w:val="ListParagraph"/>
              <w:numPr>
                <w:ilvl w:val="0"/>
                <w:numId w:val="16"/>
              </w:numPr>
              <w:rPr>
                <w:i/>
                <w:iCs/>
              </w:rPr>
            </w:pPr>
            <w:r w:rsidRPr="003632FE">
              <w:rPr>
                <w:i/>
                <w:iCs/>
              </w:rPr>
              <w:t xml:space="preserve">Shown that our participation work has (partially) </w:t>
            </w:r>
            <w:r w:rsidR="00F3529F">
              <w:rPr>
                <w:i/>
                <w:iCs/>
              </w:rPr>
              <w:t>contributed</w:t>
            </w:r>
            <w:r w:rsidR="00F3529F" w:rsidRPr="003632FE">
              <w:rPr>
                <w:i/>
                <w:iCs/>
              </w:rPr>
              <w:t xml:space="preserve"> </w:t>
            </w:r>
            <w:r w:rsidRPr="003632FE">
              <w:rPr>
                <w:i/>
                <w:iCs/>
              </w:rPr>
              <w:t>to a reduction of AROPE by 50%</w:t>
            </w:r>
          </w:p>
          <w:p w14:paraId="0596274A" w14:textId="77777777" w:rsidR="003152B4" w:rsidRPr="00B3676F" w:rsidRDefault="003152B4" w:rsidP="003152B4">
            <w:pPr>
              <w:pStyle w:val="ListParagraph"/>
              <w:numPr>
                <w:ilvl w:val="0"/>
                <w:numId w:val="16"/>
              </w:numPr>
              <w:rPr>
                <w:i/>
                <w:iCs/>
              </w:rPr>
            </w:pPr>
            <w:r w:rsidRPr="00B3676F">
              <w:rPr>
                <w:i/>
                <w:iCs/>
              </w:rPr>
              <w:t xml:space="preserve">Ensured that </w:t>
            </w:r>
            <w:r>
              <w:rPr>
                <w:i/>
                <w:iCs/>
              </w:rPr>
              <w:t xml:space="preserve">all EAPN </w:t>
            </w:r>
            <w:r w:rsidRPr="00B3676F">
              <w:rPr>
                <w:i/>
                <w:iCs/>
              </w:rPr>
              <w:t>members have truly internalised and integrated the value we place on the participation of PeP in their network and their work</w:t>
            </w:r>
          </w:p>
          <w:p w14:paraId="6C6DEF70" w14:textId="77777777" w:rsidR="003152B4" w:rsidRDefault="003152B4" w:rsidP="003152B4">
            <w:pPr>
              <w:pStyle w:val="ListParagraph"/>
              <w:numPr>
                <w:ilvl w:val="0"/>
                <w:numId w:val="16"/>
              </w:numPr>
              <w:rPr>
                <w:i/>
                <w:iCs/>
              </w:rPr>
            </w:pPr>
            <w:r w:rsidRPr="00B3676F">
              <w:rPr>
                <w:i/>
                <w:iCs/>
              </w:rPr>
              <w:t xml:space="preserve">Ensured </w:t>
            </w:r>
            <w:r>
              <w:rPr>
                <w:i/>
                <w:iCs/>
              </w:rPr>
              <w:t xml:space="preserve">(and demonstrated) </w:t>
            </w:r>
            <w:r w:rsidRPr="00B3676F">
              <w:rPr>
                <w:i/>
                <w:iCs/>
              </w:rPr>
              <w:t>that we act as a true ally to people experiencing poverty in the</w:t>
            </w:r>
            <w:r>
              <w:rPr>
                <w:i/>
                <w:iCs/>
              </w:rPr>
              <w:t>ir</w:t>
            </w:r>
            <w:r w:rsidRPr="00B3676F">
              <w:rPr>
                <w:i/>
                <w:iCs/>
              </w:rPr>
              <w:t xml:space="preserve"> campaign and advocacy work</w:t>
            </w:r>
          </w:p>
          <w:p w14:paraId="5087864F" w14:textId="77777777" w:rsidR="003152B4" w:rsidRDefault="003152B4" w:rsidP="003152B4">
            <w:pPr>
              <w:pStyle w:val="ListParagraph"/>
              <w:numPr>
                <w:ilvl w:val="0"/>
                <w:numId w:val="16"/>
              </w:numPr>
              <w:rPr>
                <w:i/>
                <w:iCs/>
              </w:rPr>
            </w:pPr>
            <w:r w:rsidRPr="00B3676F">
              <w:rPr>
                <w:i/>
                <w:iCs/>
              </w:rPr>
              <w:lastRenderedPageBreak/>
              <w:t xml:space="preserve">Developed a culture and an organisational model which results in </w:t>
            </w:r>
            <w:r w:rsidRPr="00A05A0F">
              <w:rPr>
                <w:i/>
                <w:iCs/>
                <w:highlight w:val="yellow"/>
              </w:rPr>
              <w:t>X%</w:t>
            </w:r>
            <w:r w:rsidRPr="00B3676F">
              <w:rPr>
                <w:i/>
                <w:iCs/>
              </w:rPr>
              <w:t xml:space="preserve"> of PeP at the national level </w:t>
            </w:r>
            <w:r>
              <w:rPr>
                <w:i/>
                <w:iCs/>
              </w:rPr>
              <w:t>actively</w:t>
            </w:r>
            <w:r w:rsidRPr="00B3676F">
              <w:rPr>
                <w:i/>
                <w:iCs/>
              </w:rPr>
              <w:t xml:space="preserve"> identifying with the</w:t>
            </w:r>
            <w:r>
              <w:rPr>
                <w:i/>
                <w:iCs/>
              </w:rPr>
              <w:t xml:space="preserve"> national</w:t>
            </w:r>
            <w:r w:rsidRPr="00B3676F">
              <w:rPr>
                <w:i/>
                <w:iCs/>
              </w:rPr>
              <w:t xml:space="preserve"> network</w:t>
            </w:r>
            <w:r>
              <w:rPr>
                <w:i/>
                <w:iCs/>
              </w:rPr>
              <w:t xml:space="preserve"> as </w:t>
            </w:r>
            <w:r w:rsidRPr="005F64A6">
              <w:rPr>
                <w:i/>
                <w:iCs/>
              </w:rPr>
              <w:t>an organisation which represents them</w:t>
            </w:r>
            <w:r>
              <w:rPr>
                <w:i/>
                <w:iCs/>
              </w:rPr>
              <w:t xml:space="preserve"> </w:t>
            </w:r>
          </w:p>
          <w:p w14:paraId="7A3870D1" w14:textId="2D6DBF23" w:rsidR="003152B4" w:rsidRPr="00B3676F" w:rsidRDefault="003152B4" w:rsidP="003152B4">
            <w:pPr>
              <w:pStyle w:val="ListParagraph"/>
              <w:numPr>
                <w:ilvl w:val="0"/>
                <w:numId w:val="16"/>
              </w:numPr>
              <w:rPr>
                <w:i/>
                <w:iCs/>
              </w:rPr>
            </w:pPr>
            <w:r>
              <w:rPr>
                <w:i/>
                <w:iCs/>
              </w:rPr>
              <w:t>Established a programme of participatory research to complement / feed into policy / advocacy</w:t>
            </w:r>
            <w:r w:rsidR="00F3529F">
              <w:rPr>
                <w:i/>
                <w:iCs/>
              </w:rPr>
              <w:t xml:space="preserve"> work</w:t>
            </w:r>
          </w:p>
        </w:tc>
      </w:tr>
    </w:tbl>
    <w:p w14:paraId="295612DC" w14:textId="77777777" w:rsidR="003152B4" w:rsidRPr="00B3676F" w:rsidRDefault="003152B4">
      <w:pPr>
        <w:rPr>
          <w:i/>
          <w:iCs/>
        </w:rPr>
      </w:pPr>
    </w:p>
    <w:tbl>
      <w:tblPr>
        <w:tblStyle w:val="TableGrid"/>
        <w:tblW w:w="0" w:type="auto"/>
        <w:tblLook w:val="04A0" w:firstRow="1" w:lastRow="0" w:firstColumn="1" w:lastColumn="0" w:noHBand="0" w:noVBand="1"/>
      </w:tblPr>
      <w:tblGrid>
        <w:gridCol w:w="1468"/>
        <w:gridCol w:w="7548"/>
      </w:tblGrid>
      <w:tr w:rsidR="003152B4" w:rsidRPr="00B3676F" w14:paraId="31B54BFB" w14:textId="77777777" w:rsidTr="008F6059">
        <w:tc>
          <w:tcPr>
            <w:tcW w:w="1468" w:type="dxa"/>
          </w:tcPr>
          <w:p w14:paraId="1A5E8A55" w14:textId="77777777" w:rsidR="003152B4" w:rsidRPr="00B3676F" w:rsidRDefault="003152B4" w:rsidP="008F6059">
            <w:pPr>
              <w:rPr>
                <w:i/>
                <w:iCs/>
              </w:rPr>
            </w:pPr>
          </w:p>
        </w:tc>
        <w:tc>
          <w:tcPr>
            <w:tcW w:w="7548" w:type="dxa"/>
          </w:tcPr>
          <w:p w14:paraId="37ED9D38" w14:textId="77777777" w:rsidR="003152B4" w:rsidRPr="003632FE" w:rsidRDefault="003152B4" w:rsidP="008F6059">
            <w:pPr>
              <w:jc w:val="center"/>
              <w:rPr>
                <w:b/>
                <w:bCs/>
                <w:i/>
                <w:iCs/>
              </w:rPr>
            </w:pPr>
            <w:r w:rsidRPr="003632FE">
              <w:rPr>
                <w:b/>
                <w:bCs/>
                <w:i/>
                <w:iCs/>
                <w:color w:val="C00000"/>
              </w:rPr>
              <w:t>Priority C: Public Support</w:t>
            </w:r>
          </w:p>
        </w:tc>
      </w:tr>
      <w:tr w:rsidR="003152B4" w:rsidRPr="00B3676F" w14:paraId="04F835B9" w14:textId="77777777" w:rsidTr="008F6059">
        <w:tc>
          <w:tcPr>
            <w:tcW w:w="1468" w:type="dxa"/>
          </w:tcPr>
          <w:p w14:paraId="13309F79" w14:textId="77777777" w:rsidR="003152B4" w:rsidRPr="00B3676F" w:rsidRDefault="003152B4" w:rsidP="008F6059">
            <w:pPr>
              <w:rPr>
                <w:i/>
                <w:iCs/>
              </w:rPr>
            </w:pPr>
            <w:r w:rsidRPr="00B3676F">
              <w:rPr>
                <w:i/>
                <w:iCs/>
              </w:rPr>
              <w:t>After 2 years, we should have</w:t>
            </w:r>
          </w:p>
        </w:tc>
        <w:tc>
          <w:tcPr>
            <w:tcW w:w="7548" w:type="dxa"/>
          </w:tcPr>
          <w:p w14:paraId="4B629CC7" w14:textId="77777777" w:rsidR="003152B4" w:rsidRDefault="003152B4" w:rsidP="003152B4">
            <w:pPr>
              <w:pStyle w:val="ListParagraph"/>
              <w:numPr>
                <w:ilvl w:val="0"/>
                <w:numId w:val="8"/>
              </w:numPr>
              <w:rPr>
                <w:i/>
                <w:iCs/>
              </w:rPr>
            </w:pPr>
            <w:r>
              <w:rPr>
                <w:i/>
                <w:iCs/>
              </w:rPr>
              <w:t>Ensured that all members have a website and relevant social media accounts</w:t>
            </w:r>
          </w:p>
          <w:p w14:paraId="2125647F" w14:textId="7095A455" w:rsidR="003152B4" w:rsidRDefault="003152B4" w:rsidP="003152B4">
            <w:pPr>
              <w:pStyle w:val="ListParagraph"/>
              <w:numPr>
                <w:ilvl w:val="0"/>
                <w:numId w:val="8"/>
              </w:numPr>
              <w:rPr>
                <w:i/>
                <w:iCs/>
              </w:rPr>
            </w:pPr>
            <w:r>
              <w:rPr>
                <w:i/>
                <w:iCs/>
              </w:rPr>
              <w:t xml:space="preserve">Developed a strong communication strategy to </w:t>
            </w:r>
            <w:r w:rsidR="00F3529F">
              <w:rPr>
                <w:i/>
                <w:iCs/>
              </w:rPr>
              <w:t>support the</w:t>
            </w:r>
            <w:r>
              <w:rPr>
                <w:i/>
                <w:iCs/>
              </w:rPr>
              <w:t xml:space="preserve"> achieve</w:t>
            </w:r>
            <w:r w:rsidR="00F3529F">
              <w:rPr>
                <w:i/>
                <w:iCs/>
              </w:rPr>
              <w:t>ment of</w:t>
            </w:r>
            <w:r>
              <w:rPr>
                <w:i/>
                <w:iCs/>
              </w:rPr>
              <w:t xml:space="preserve"> our </w:t>
            </w:r>
            <w:r w:rsidR="003632FE">
              <w:rPr>
                <w:i/>
                <w:iCs/>
              </w:rPr>
              <w:t>5 and 10</w:t>
            </w:r>
            <w:r>
              <w:rPr>
                <w:i/>
                <w:iCs/>
              </w:rPr>
              <w:t xml:space="preserve"> objectives</w:t>
            </w:r>
          </w:p>
          <w:p w14:paraId="6CF81987" w14:textId="777D4A5D" w:rsidR="003152B4" w:rsidRPr="003152B4" w:rsidRDefault="003152B4" w:rsidP="003152B4">
            <w:pPr>
              <w:pStyle w:val="ListParagraph"/>
              <w:numPr>
                <w:ilvl w:val="0"/>
                <w:numId w:val="8"/>
              </w:numPr>
              <w:rPr>
                <w:i/>
                <w:iCs/>
              </w:rPr>
            </w:pPr>
            <w:r>
              <w:rPr>
                <w:i/>
                <w:iCs/>
              </w:rPr>
              <w:t>Established a library of best practise and comms tools from our members, as a learning tool</w:t>
            </w:r>
          </w:p>
        </w:tc>
      </w:tr>
      <w:tr w:rsidR="003152B4" w:rsidRPr="00B3676F" w14:paraId="0B53D30F" w14:textId="77777777" w:rsidTr="008F6059">
        <w:tc>
          <w:tcPr>
            <w:tcW w:w="1468" w:type="dxa"/>
          </w:tcPr>
          <w:p w14:paraId="4131C06A" w14:textId="77777777" w:rsidR="003152B4" w:rsidRPr="00B3676F" w:rsidRDefault="003152B4" w:rsidP="008F6059">
            <w:pPr>
              <w:rPr>
                <w:i/>
                <w:iCs/>
              </w:rPr>
            </w:pPr>
            <w:r w:rsidRPr="00B3676F">
              <w:rPr>
                <w:i/>
                <w:iCs/>
              </w:rPr>
              <w:t>After 5 years, we should have</w:t>
            </w:r>
          </w:p>
        </w:tc>
        <w:tc>
          <w:tcPr>
            <w:tcW w:w="7548" w:type="dxa"/>
          </w:tcPr>
          <w:p w14:paraId="61B40E3E" w14:textId="047675D8" w:rsidR="003152B4" w:rsidRPr="003632FE" w:rsidRDefault="003152B4" w:rsidP="003152B4">
            <w:pPr>
              <w:pStyle w:val="ListParagraph"/>
              <w:numPr>
                <w:ilvl w:val="0"/>
                <w:numId w:val="9"/>
              </w:numPr>
              <w:rPr>
                <w:i/>
                <w:iCs/>
              </w:rPr>
            </w:pPr>
            <w:r w:rsidRPr="003632FE">
              <w:rPr>
                <w:i/>
                <w:iCs/>
              </w:rPr>
              <w:t xml:space="preserve">Shown that </w:t>
            </w:r>
            <w:r w:rsidR="00F3529F">
              <w:rPr>
                <w:i/>
                <w:iCs/>
              </w:rPr>
              <w:t>increased</w:t>
            </w:r>
            <w:r w:rsidRPr="003632FE">
              <w:rPr>
                <w:i/>
                <w:iCs/>
              </w:rPr>
              <w:t xml:space="preserve"> public </w:t>
            </w:r>
            <w:r w:rsidR="00F3529F">
              <w:rPr>
                <w:i/>
                <w:iCs/>
              </w:rPr>
              <w:t>support for the eradication of poverty</w:t>
            </w:r>
            <w:r w:rsidRPr="003632FE">
              <w:rPr>
                <w:i/>
                <w:iCs/>
              </w:rPr>
              <w:t xml:space="preserve"> work has (partially) </w:t>
            </w:r>
            <w:r w:rsidR="00F3529F">
              <w:rPr>
                <w:i/>
                <w:iCs/>
              </w:rPr>
              <w:t>contributed</w:t>
            </w:r>
            <w:r w:rsidRPr="003632FE">
              <w:rPr>
                <w:i/>
                <w:iCs/>
              </w:rPr>
              <w:t xml:space="preserve"> to a reduction of AROPE by 25%</w:t>
            </w:r>
          </w:p>
          <w:p w14:paraId="2CAF83EB" w14:textId="52CB9803" w:rsidR="003152B4" w:rsidRDefault="00F3529F" w:rsidP="003152B4">
            <w:pPr>
              <w:pStyle w:val="ListParagraph"/>
              <w:numPr>
                <w:ilvl w:val="0"/>
                <w:numId w:val="9"/>
              </w:numPr>
              <w:rPr>
                <w:i/>
                <w:iCs/>
              </w:rPr>
            </w:pPr>
            <w:r>
              <w:rPr>
                <w:i/>
                <w:iCs/>
              </w:rPr>
              <w:t xml:space="preserve">Empowered </w:t>
            </w:r>
            <w:r w:rsidRPr="00B3676F">
              <w:rPr>
                <w:i/>
                <w:iCs/>
              </w:rPr>
              <w:t xml:space="preserve">all members </w:t>
            </w:r>
            <w:r>
              <w:rPr>
                <w:i/>
                <w:iCs/>
              </w:rPr>
              <w:t xml:space="preserve">to </w:t>
            </w:r>
            <w:r w:rsidRPr="00B3676F">
              <w:rPr>
                <w:i/>
                <w:iCs/>
              </w:rPr>
              <w:t xml:space="preserve">undertake a </w:t>
            </w:r>
            <w:r>
              <w:rPr>
                <w:i/>
                <w:iCs/>
              </w:rPr>
              <w:t xml:space="preserve">standardises </w:t>
            </w:r>
            <w:r w:rsidRPr="00B3676F">
              <w:rPr>
                <w:i/>
                <w:iCs/>
              </w:rPr>
              <w:t xml:space="preserve">Poverty Watch analysis at least every two years. </w:t>
            </w:r>
            <w:r>
              <w:rPr>
                <w:i/>
                <w:iCs/>
              </w:rPr>
              <w:t>(See Policy objectives)</w:t>
            </w:r>
            <w:r w:rsidR="003152B4" w:rsidRPr="00B3676F">
              <w:rPr>
                <w:i/>
                <w:iCs/>
              </w:rPr>
              <w:t xml:space="preserve"> </w:t>
            </w:r>
          </w:p>
          <w:p w14:paraId="24FF5ACD" w14:textId="77777777" w:rsidR="00F7736D" w:rsidRPr="00F7736D" w:rsidRDefault="00F7736D" w:rsidP="00F7736D">
            <w:pPr>
              <w:pStyle w:val="ListParagraph"/>
              <w:numPr>
                <w:ilvl w:val="0"/>
                <w:numId w:val="9"/>
              </w:numPr>
              <w:rPr>
                <w:i/>
                <w:iCs/>
              </w:rPr>
            </w:pPr>
            <w:r w:rsidRPr="00F7736D">
              <w:rPr>
                <w:i/>
                <w:iCs/>
              </w:rPr>
              <w:t>Ensured that the voice of people experiencing poverty, their views, positions and experiences are the central part of our comms work, which is being delivered in a participatory way, bottom up approach.</w:t>
            </w:r>
          </w:p>
          <w:p w14:paraId="7F99AAB5" w14:textId="76F7E7E7" w:rsidR="003152B4" w:rsidRPr="00F7736D" w:rsidRDefault="003152B4" w:rsidP="00F7736D">
            <w:pPr>
              <w:pStyle w:val="ListParagraph"/>
              <w:numPr>
                <w:ilvl w:val="0"/>
                <w:numId w:val="9"/>
              </w:numPr>
              <w:rPr>
                <w:i/>
                <w:iCs/>
              </w:rPr>
            </w:pPr>
            <w:r w:rsidRPr="00F7736D">
              <w:rPr>
                <w:i/>
                <w:iCs/>
              </w:rPr>
              <w:t xml:space="preserve">Organised a European wide visibility action with </w:t>
            </w:r>
            <w:r w:rsidR="003632FE" w:rsidRPr="00F7736D">
              <w:rPr>
                <w:i/>
                <w:iCs/>
              </w:rPr>
              <w:t>strong</w:t>
            </w:r>
            <w:r w:rsidRPr="00F7736D">
              <w:rPr>
                <w:i/>
                <w:iCs/>
              </w:rPr>
              <w:t xml:space="preserve"> media coverage</w:t>
            </w:r>
            <w:r w:rsidR="003632FE" w:rsidRPr="00F7736D">
              <w:rPr>
                <w:i/>
                <w:iCs/>
              </w:rPr>
              <w:t>, in support of a specific advocacy goal.</w:t>
            </w:r>
          </w:p>
          <w:p w14:paraId="63B59AB3" w14:textId="72581973" w:rsidR="003152B4" w:rsidRDefault="003152B4" w:rsidP="003152B4">
            <w:pPr>
              <w:pStyle w:val="ListParagraph"/>
              <w:numPr>
                <w:ilvl w:val="0"/>
                <w:numId w:val="9"/>
              </w:numPr>
              <w:rPr>
                <w:i/>
                <w:iCs/>
              </w:rPr>
            </w:pPr>
            <w:r w:rsidRPr="00B3676F">
              <w:rPr>
                <w:i/>
                <w:iCs/>
              </w:rPr>
              <w:t>Developed and regularly used a European level frame and narratives around poverty, and empowered at least 10 members to develop and use their own</w:t>
            </w:r>
            <w:r w:rsidR="00DC41F9">
              <w:rPr>
                <w:i/>
                <w:iCs/>
              </w:rPr>
              <w:t xml:space="preserve"> narrative</w:t>
            </w:r>
          </w:p>
          <w:p w14:paraId="48FCB4D2" w14:textId="46CFCB47" w:rsidR="003152B4" w:rsidRDefault="00DC41F9" w:rsidP="003152B4">
            <w:pPr>
              <w:pStyle w:val="ListParagraph"/>
              <w:numPr>
                <w:ilvl w:val="0"/>
                <w:numId w:val="9"/>
              </w:numPr>
              <w:rPr>
                <w:i/>
                <w:iCs/>
              </w:rPr>
            </w:pPr>
            <w:r>
              <w:rPr>
                <w:i/>
                <w:iCs/>
              </w:rPr>
              <w:t xml:space="preserve">Worked with members to ensure that at least 60% have </w:t>
            </w:r>
            <w:r w:rsidR="003152B4">
              <w:rPr>
                <w:i/>
                <w:iCs/>
              </w:rPr>
              <w:t>a dedicated person</w:t>
            </w:r>
            <w:r>
              <w:rPr>
                <w:i/>
                <w:iCs/>
              </w:rPr>
              <w:t xml:space="preserve"> (staff or volunteer)</w:t>
            </w:r>
            <w:r w:rsidR="003152B4">
              <w:rPr>
                <w:i/>
                <w:iCs/>
              </w:rPr>
              <w:t xml:space="preserve"> focusing on communication</w:t>
            </w:r>
          </w:p>
          <w:p w14:paraId="3E8B9159" w14:textId="6925E4D1" w:rsidR="003152B4" w:rsidRPr="003152B4" w:rsidRDefault="003152B4" w:rsidP="003152B4">
            <w:pPr>
              <w:pStyle w:val="ListParagraph"/>
              <w:numPr>
                <w:ilvl w:val="0"/>
                <w:numId w:val="9"/>
              </w:numPr>
              <w:rPr>
                <w:i/>
                <w:iCs/>
              </w:rPr>
            </w:pPr>
            <w:r w:rsidRPr="003632FE">
              <w:rPr>
                <w:i/>
                <w:iCs/>
              </w:rPr>
              <w:t>Develop</w:t>
            </w:r>
            <w:r w:rsidR="00DC41F9">
              <w:rPr>
                <w:i/>
                <w:iCs/>
              </w:rPr>
              <w:t>ed</w:t>
            </w:r>
            <w:r w:rsidRPr="003632FE">
              <w:rPr>
                <w:i/>
                <w:iCs/>
              </w:rPr>
              <w:t xml:space="preserve"> a social media audience of at least 50 000 people </w:t>
            </w:r>
          </w:p>
        </w:tc>
      </w:tr>
      <w:tr w:rsidR="003152B4" w:rsidRPr="00B3676F" w14:paraId="35D09545" w14:textId="77777777" w:rsidTr="008F6059">
        <w:tc>
          <w:tcPr>
            <w:tcW w:w="1468" w:type="dxa"/>
          </w:tcPr>
          <w:p w14:paraId="29D4A41E" w14:textId="77777777" w:rsidR="003152B4" w:rsidRPr="00B3676F" w:rsidRDefault="003152B4" w:rsidP="008F6059">
            <w:pPr>
              <w:rPr>
                <w:i/>
                <w:iCs/>
              </w:rPr>
            </w:pPr>
            <w:r w:rsidRPr="00B3676F">
              <w:rPr>
                <w:i/>
                <w:iCs/>
              </w:rPr>
              <w:t>After 10 years, we should have</w:t>
            </w:r>
          </w:p>
        </w:tc>
        <w:tc>
          <w:tcPr>
            <w:tcW w:w="7548" w:type="dxa"/>
          </w:tcPr>
          <w:p w14:paraId="7FB879F1" w14:textId="6BC146FF" w:rsidR="00DC41F9" w:rsidRPr="003632FE" w:rsidRDefault="00DC41F9" w:rsidP="00DC41F9">
            <w:pPr>
              <w:pStyle w:val="ListParagraph"/>
              <w:numPr>
                <w:ilvl w:val="0"/>
                <w:numId w:val="10"/>
              </w:numPr>
              <w:rPr>
                <w:i/>
                <w:iCs/>
              </w:rPr>
            </w:pPr>
            <w:r w:rsidRPr="003632FE">
              <w:rPr>
                <w:i/>
                <w:iCs/>
              </w:rPr>
              <w:t xml:space="preserve">Shown that </w:t>
            </w:r>
            <w:r>
              <w:rPr>
                <w:i/>
                <w:iCs/>
              </w:rPr>
              <w:t>increased</w:t>
            </w:r>
            <w:r w:rsidRPr="003632FE">
              <w:rPr>
                <w:i/>
                <w:iCs/>
              </w:rPr>
              <w:t xml:space="preserve"> public </w:t>
            </w:r>
            <w:r>
              <w:rPr>
                <w:i/>
                <w:iCs/>
              </w:rPr>
              <w:t>support for the eradication of poverty</w:t>
            </w:r>
            <w:r w:rsidRPr="003632FE">
              <w:rPr>
                <w:i/>
                <w:iCs/>
              </w:rPr>
              <w:t xml:space="preserve"> work has (partially) </w:t>
            </w:r>
            <w:r>
              <w:rPr>
                <w:i/>
                <w:iCs/>
              </w:rPr>
              <w:t>contributed</w:t>
            </w:r>
            <w:r w:rsidRPr="003632FE">
              <w:rPr>
                <w:i/>
                <w:iCs/>
              </w:rPr>
              <w:t xml:space="preserve"> to a reduction of AROPE by </w:t>
            </w:r>
            <w:r>
              <w:rPr>
                <w:i/>
                <w:iCs/>
              </w:rPr>
              <w:t>50</w:t>
            </w:r>
            <w:r w:rsidRPr="003632FE">
              <w:rPr>
                <w:i/>
                <w:iCs/>
              </w:rPr>
              <w:t>%</w:t>
            </w:r>
          </w:p>
          <w:p w14:paraId="5DA8D92E" w14:textId="1E1F55BB" w:rsidR="003152B4" w:rsidRPr="00B3676F" w:rsidRDefault="003152B4" w:rsidP="00DC41F9">
            <w:pPr>
              <w:pStyle w:val="ListParagraph"/>
              <w:numPr>
                <w:ilvl w:val="0"/>
                <w:numId w:val="10"/>
              </w:numPr>
              <w:rPr>
                <w:i/>
                <w:iCs/>
              </w:rPr>
            </w:pPr>
            <w:r w:rsidRPr="00B3676F">
              <w:rPr>
                <w:i/>
                <w:iCs/>
              </w:rPr>
              <w:t xml:space="preserve">Positioned Poverty Watch at the national and European level so that it is seen as the equivalent of the </w:t>
            </w:r>
            <w:hyperlink r:id="rId12" w:history="1">
              <w:r w:rsidRPr="00B3676F">
                <w:rPr>
                  <w:rStyle w:val="Hyperlink"/>
                  <w:i/>
                  <w:iCs/>
                </w:rPr>
                <w:t>Oxfam Inequality report</w:t>
              </w:r>
            </w:hyperlink>
            <w:r w:rsidRPr="00B3676F">
              <w:rPr>
                <w:i/>
                <w:iCs/>
              </w:rPr>
              <w:t xml:space="preserve"> or the </w:t>
            </w:r>
            <w:hyperlink r:id="rId13" w:history="1">
              <w:r w:rsidRPr="00B3676F">
                <w:rPr>
                  <w:rStyle w:val="Hyperlink"/>
                  <w:i/>
                  <w:iCs/>
                </w:rPr>
                <w:t>Global Peace Index</w:t>
              </w:r>
            </w:hyperlink>
            <w:r w:rsidRPr="00B3676F">
              <w:rPr>
                <w:i/>
                <w:iCs/>
              </w:rPr>
              <w:t xml:space="preserve">, in terms of public, political and media attention – it should be </w:t>
            </w:r>
            <w:r w:rsidRPr="00B3676F">
              <w:rPr>
                <w:b/>
                <w:bCs/>
                <w:i/>
                <w:iCs/>
              </w:rPr>
              <w:t xml:space="preserve">the </w:t>
            </w:r>
            <w:r w:rsidRPr="00B3676F">
              <w:rPr>
                <w:i/>
                <w:iCs/>
              </w:rPr>
              <w:t>publication of the International Day of the Eradication of Poverty.</w:t>
            </w:r>
          </w:p>
          <w:p w14:paraId="31A0A216" w14:textId="77777777" w:rsidR="003152B4" w:rsidRPr="00B3676F" w:rsidRDefault="003152B4" w:rsidP="00DC41F9">
            <w:pPr>
              <w:pStyle w:val="ListParagraph"/>
              <w:numPr>
                <w:ilvl w:val="0"/>
                <w:numId w:val="10"/>
              </w:numPr>
              <w:rPr>
                <w:i/>
                <w:iCs/>
              </w:rPr>
            </w:pPr>
            <w:r w:rsidRPr="00B3676F">
              <w:rPr>
                <w:i/>
                <w:iCs/>
              </w:rPr>
              <w:t xml:space="preserve">Built EAPN into </w:t>
            </w:r>
            <w:r w:rsidRPr="00B3676F">
              <w:rPr>
                <w:b/>
                <w:bCs/>
                <w:i/>
                <w:iCs/>
              </w:rPr>
              <w:t>the</w:t>
            </w:r>
            <w:r w:rsidRPr="00B3676F">
              <w:rPr>
                <w:i/>
                <w:iCs/>
              </w:rPr>
              <w:t xml:space="preserve"> network which is consulted by the media on the issue of poverty at the national and European level</w:t>
            </w:r>
          </w:p>
          <w:p w14:paraId="7A7700CD" w14:textId="77777777" w:rsidR="003152B4" w:rsidRPr="00B3676F" w:rsidRDefault="003152B4" w:rsidP="00DC41F9">
            <w:pPr>
              <w:pStyle w:val="ListParagraph"/>
              <w:numPr>
                <w:ilvl w:val="0"/>
                <w:numId w:val="10"/>
              </w:numPr>
              <w:rPr>
                <w:i/>
                <w:iCs/>
              </w:rPr>
            </w:pPr>
            <w:r w:rsidRPr="00B3676F">
              <w:rPr>
                <w:i/>
                <w:iCs/>
              </w:rPr>
              <w:t>Empowered all members to develop their own national level frame and narrative around the eradication of poverty, and tested the impact of these narratives on media and political discourse and public understanding.</w:t>
            </w:r>
          </w:p>
          <w:p w14:paraId="0EF211C2" w14:textId="6DE28DEB" w:rsidR="00DC41F9" w:rsidRDefault="00DC41F9" w:rsidP="00DC41F9">
            <w:pPr>
              <w:pStyle w:val="ListParagraph"/>
              <w:numPr>
                <w:ilvl w:val="0"/>
                <w:numId w:val="10"/>
              </w:numPr>
              <w:rPr>
                <w:i/>
                <w:iCs/>
              </w:rPr>
            </w:pPr>
            <w:r>
              <w:rPr>
                <w:i/>
                <w:iCs/>
              </w:rPr>
              <w:t>Developed our networks capacity to regularly undertake effective social media campaigns to support our policy and advocacy work, and demonstrate the impact of these social media campaigns</w:t>
            </w:r>
          </w:p>
          <w:p w14:paraId="7AA20CC3" w14:textId="33348E22" w:rsidR="003152B4" w:rsidRPr="003632FE" w:rsidRDefault="003152B4" w:rsidP="00DC41F9">
            <w:pPr>
              <w:pStyle w:val="ListParagraph"/>
              <w:numPr>
                <w:ilvl w:val="0"/>
                <w:numId w:val="10"/>
              </w:numPr>
              <w:rPr>
                <w:i/>
                <w:iCs/>
              </w:rPr>
            </w:pPr>
            <w:r w:rsidRPr="003632FE">
              <w:rPr>
                <w:i/>
                <w:iCs/>
              </w:rPr>
              <w:t>Undertaken at least one major public facing advocacy campaign throughout Europe</w:t>
            </w:r>
            <w:r w:rsidR="003632FE">
              <w:rPr>
                <w:i/>
                <w:iCs/>
              </w:rPr>
              <w:t>,</w:t>
            </w:r>
            <w:r w:rsidR="003632FE" w:rsidRPr="003632FE">
              <w:rPr>
                <w:i/>
                <w:iCs/>
              </w:rPr>
              <w:t xml:space="preserve"> which </w:t>
            </w:r>
            <w:r w:rsidR="003632FE">
              <w:rPr>
                <w:i/>
                <w:iCs/>
              </w:rPr>
              <w:t>has</w:t>
            </w:r>
            <w:r w:rsidR="003632FE" w:rsidRPr="003632FE">
              <w:rPr>
                <w:i/>
                <w:iCs/>
              </w:rPr>
              <w:t xml:space="preserve"> clearly contributed to shifts in policy </w:t>
            </w:r>
          </w:p>
        </w:tc>
      </w:tr>
    </w:tbl>
    <w:p w14:paraId="3768FE26" w14:textId="7748AEE3" w:rsidR="0071778C" w:rsidRDefault="0071778C">
      <w:pPr>
        <w:rPr>
          <w:i/>
          <w:iCs/>
        </w:rPr>
      </w:pPr>
    </w:p>
    <w:p w14:paraId="3A6A41A3" w14:textId="2CB637C3" w:rsidR="008B3CEA" w:rsidRDefault="008B3CEA">
      <w:pPr>
        <w:rPr>
          <w:i/>
          <w:iCs/>
        </w:rPr>
      </w:pPr>
    </w:p>
    <w:p w14:paraId="65860CED" w14:textId="77777777" w:rsidR="00F7736D" w:rsidRDefault="00F7736D">
      <w:pPr>
        <w:rPr>
          <w:i/>
          <w:iCs/>
        </w:rPr>
      </w:pPr>
    </w:p>
    <w:tbl>
      <w:tblPr>
        <w:tblStyle w:val="TableGrid"/>
        <w:tblW w:w="0" w:type="auto"/>
        <w:tblLook w:val="04A0" w:firstRow="1" w:lastRow="0" w:firstColumn="1" w:lastColumn="0" w:noHBand="0" w:noVBand="1"/>
      </w:tblPr>
      <w:tblGrid>
        <w:gridCol w:w="1468"/>
        <w:gridCol w:w="7548"/>
      </w:tblGrid>
      <w:tr w:rsidR="003152B4" w:rsidRPr="00B3676F" w14:paraId="4FAA3BA0" w14:textId="77777777" w:rsidTr="008F6059">
        <w:tc>
          <w:tcPr>
            <w:tcW w:w="1468" w:type="dxa"/>
          </w:tcPr>
          <w:p w14:paraId="2D26014D" w14:textId="77777777" w:rsidR="003152B4" w:rsidRPr="00B3676F" w:rsidRDefault="003152B4" w:rsidP="008F6059">
            <w:pPr>
              <w:rPr>
                <w:i/>
                <w:iCs/>
              </w:rPr>
            </w:pPr>
          </w:p>
        </w:tc>
        <w:tc>
          <w:tcPr>
            <w:tcW w:w="7548" w:type="dxa"/>
          </w:tcPr>
          <w:p w14:paraId="260CAF35" w14:textId="77777777" w:rsidR="003152B4" w:rsidRPr="003632FE" w:rsidRDefault="003152B4" w:rsidP="008F6059">
            <w:pPr>
              <w:jc w:val="center"/>
              <w:rPr>
                <w:b/>
                <w:bCs/>
                <w:i/>
                <w:iCs/>
                <w:color w:val="C00000"/>
              </w:rPr>
            </w:pPr>
            <w:r w:rsidRPr="003632FE">
              <w:rPr>
                <w:b/>
                <w:bCs/>
                <w:i/>
                <w:iCs/>
                <w:color w:val="C00000"/>
              </w:rPr>
              <w:t>Priority D: Social Protection (Minimum Income), Living Wage, Civil Society space</w:t>
            </w:r>
          </w:p>
        </w:tc>
      </w:tr>
      <w:tr w:rsidR="003152B4" w:rsidRPr="00B3676F" w14:paraId="3918718A" w14:textId="77777777" w:rsidTr="008F6059">
        <w:tc>
          <w:tcPr>
            <w:tcW w:w="1468" w:type="dxa"/>
          </w:tcPr>
          <w:p w14:paraId="50BE4BE1" w14:textId="77777777" w:rsidR="003152B4" w:rsidRPr="00B3676F" w:rsidRDefault="003152B4" w:rsidP="008F6059">
            <w:pPr>
              <w:rPr>
                <w:i/>
                <w:iCs/>
              </w:rPr>
            </w:pPr>
            <w:r w:rsidRPr="00B3676F">
              <w:rPr>
                <w:i/>
                <w:iCs/>
              </w:rPr>
              <w:t>After 2 years, we should have</w:t>
            </w:r>
          </w:p>
        </w:tc>
        <w:tc>
          <w:tcPr>
            <w:tcW w:w="7548" w:type="dxa"/>
          </w:tcPr>
          <w:p w14:paraId="2F71E004" w14:textId="06400855" w:rsidR="003152B4" w:rsidRDefault="00DC41F9" w:rsidP="008F6059">
            <w:pPr>
              <w:pStyle w:val="ListParagraph"/>
              <w:numPr>
                <w:ilvl w:val="0"/>
                <w:numId w:val="35"/>
              </w:numPr>
              <w:rPr>
                <w:i/>
                <w:iCs/>
              </w:rPr>
            </w:pPr>
            <w:r>
              <w:rPr>
                <w:i/>
                <w:iCs/>
              </w:rPr>
              <w:t>Helped e</w:t>
            </w:r>
            <w:r w:rsidR="003152B4">
              <w:rPr>
                <w:i/>
                <w:iCs/>
              </w:rPr>
              <w:t>nsure that the Action Plan for the Social Pillar includes a call to MS to implement adequate, accessible and enabling MI schemes, and references a Framework Directive</w:t>
            </w:r>
          </w:p>
          <w:p w14:paraId="3EABB4CC" w14:textId="77777777" w:rsidR="003152B4" w:rsidRDefault="003152B4" w:rsidP="008F6059">
            <w:pPr>
              <w:pStyle w:val="ListParagraph"/>
              <w:numPr>
                <w:ilvl w:val="0"/>
                <w:numId w:val="35"/>
              </w:numPr>
              <w:rPr>
                <w:i/>
                <w:iCs/>
              </w:rPr>
            </w:pPr>
            <w:r>
              <w:rPr>
                <w:i/>
                <w:iCs/>
              </w:rPr>
              <w:t>Achieved Council Conclusions / Recommendations on Minimum Income, with evidence of EAPN influence</w:t>
            </w:r>
          </w:p>
          <w:p w14:paraId="5C43CA8D" w14:textId="77777777" w:rsidR="003152B4" w:rsidRDefault="003152B4" w:rsidP="008F6059">
            <w:pPr>
              <w:pStyle w:val="ListParagraph"/>
              <w:numPr>
                <w:ilvl w:val="0"/>
                <w:numId w:val="35"/>
              </w:numPr>
              <w:rPr>
                <w:i/>
                <w:iCs/>
              </w:rPr>
            </w:pPr>
            <w:r>
              <w:rPr>
                <w:i/>
                <w:iCs/>
              </w:rPr>
              <w:t>Achieved an EU level goal on poverty reduction, which recognises the role social protection and tax systems can play in fulfilling this</w:t>
            </w:r>
          </w:p>
          <w:p w14:paraId="2FBE7843" w14:textId="77777777" w:rsidR="003152B4" w:rsidRPr="0020553E" w:rsidRDefault="003152B4" w:rsidP="008F6059">
            <w:pPr>
              <w:pStyle w:val="ListParagraph"/>
              <w:numPr>
                <w:ilvl w:val="0"/>
                <w:numId w:val="35"/>
              </w:numPr>
              <w:rPr>
                <w:i/>
                <w:iCs/>
              </w:rPr>
            </w:pPr>
            <w:r>
              <w:rPr>
                <w:i/>
                <w:iCs/>
              </w:rPr>
              <w:t xml:space="preserve">Ensured that </w:t>
            </w:r>
            <w:r w:rsidRPr="00F54A24">
              <w:rPr>
                <w:i/>
                <w:iCs/>
                <w:highlight w:val="yellow"/>
              </w:rPr>
              <w:t>6</w:t>
            </w:r>
            <w:r>
              <w:rPr>
                <w:i/>
                <w:iCs/>
              </w:rPr>
              <w:t xml:space="preserve"> countries </w:t>
            </w:r>
            <w:r w:rsidRPr="00B3676F">
              <w:rPr>
                <w:i/>
                <w:iCs/>
              </w:rPr>
              <w:t>have MI schemes which meet EAPN standards</w:t>
            </w:r>
            <w:r>
              <w:rPr>
                <w:i/>
                <w:iCs/>
              </w:rPr>
              <w:t xml:space="preserve"> and are pushing for a Framework Directive</w:t>
            </w:r>
          </w:p>
        </w:tc>
      </w:tr>
      <w:tr w:rsidR="003152B4" w:rsidRPr="00B3676F" w14:paraId="70337B77" w14:textId="77777777" w:rsidTr="008F6059">
        <w:tc>
          <w:tcPr>
            <w:tcW w:w="1468" w:type="dxa"/>
          </w:tcPr>
          <w:p w14:paraId="79C894BE" w14:textId="77777777" w:rsidR="003152B4" w:rsidRPr="00B3676F" w:rsidRDefault="003152B4" w:rsidP="008F6059">
            <w:pPr>
              <w:rPr>
                <w:i/>
                <w:iCs/>
              </w:rPr>
            </w:pPr>
            <w:r w:rsidRPr="00B3676F">
              <w:rPr>
                <w:i/>
                <w:iCs/>
              </w:rPr>
              <w:t>After 5 years, we should have</w:t>
            </w:r>
          </w:p>
        </w:tc>
        <w:tc>
          <w:tcPr>
            <w:tcW w:w="7548" w:type="dxa"/>
          </w:tcPr>
          <w:p w14:paraId="37973513" w14:textId="2D1FE0B9" w:rsidR="003152B4" w:rsidRPr="003632FE" w:rsidRDefault="00DC41F9" w:rsidP="003152B4">
            <w:pPr>
              <w:pStyle w:val="ListParagraph"/>
              <w:numPr>
                <w:ilvl w:val="0"/>
                <w:numId w:val="18"/>
              </w:numPr>
              <w:rPr>
                <w:i/>
                <w:iCs/>
              </w:rPr>
            </w:pPr>
            <w:r>
              <w:rPr>
                <w:i/>
                <w:iCs/>
              </w:rPr>
              <w:t>Demonstrated</w:t>
            </w:r>
            <w:r w:rsidR="003152B4" w:rsidRPr="003632FE">
              <w:rPr>
                <w:i/>
                <w:iCs/>
              </w:rPr>
              <w:t xml:space="preserve"> that our work on social protection has (partially) </w:t>
            </w:r>
            <w:r>
              <w:rPr>
                <w:i/>
                <w:iCs/>
              </w:rPr>
              <w:t>contributed</w:t>
            </w:r>
            <w:r w:rsidR="003152B4" w:rsidRPr="003632FE">
              <w:rPr>
                <w:i/>
                <w:iCs/>
              </w:rPr>
              <w:t xml:space="preserve"> to a reduction of AROPE by 25%</w:t>
            </w:r>
          </w:p>
          <w:p w14:paraId="1EFF4685" w14:textId="03D2586E" w:rsidR="003152B4" w:rsidRPr="00B3676F" w:rsidRDefault="003152B4" w:rsidP="003152B4">
            <w:pPr>
              <w:pStyle w:val="ListParagraph"/>
              <w:numPr>
                <w:ilvl w:val="0"/>
                <w:numId w:val="18"/>
              </w:numPr>
              <w:rPr>
                <w:i/>
                <w:iCs/>
              </w:rPr>
            </w:pPr>
            <w:r w:rsidRPr="00B3676F">
              <w:rPr>
                <w:i/>
                <w:iCs/>
              </w:rPr>
              <w:t xml:space="preserve">Ensured that </w:t>
            </w:r>
            <w:r w:rsidRPr="00F54A24">
              <w:rPr>
                <w:i/>
                <w:iCs/>
                <w:highlight w:val="yellow"/>
              </w:rPr>
              <w:t>10</w:t>
            </w:r>
            <w:r w:rsidRPr="00B3676F">
              <w:rPr>
                <w:i/>
                <w:iCs/>
              </w:rPr>
              <w:t xml:space="preserve"> countries have MI schemes which meet EAPN standards</w:t>
            </w:r>
          </w:p>
          <w:p w14:paraId="42411BC8" w14:textId="77777777" w:rsidR="003152B4" w:rsidRPr="003632FE" w:rsidRDefault="003152B4" w:rsidP="003152B4">
            <w:pPr>
              <w:pStyle w:val="ListParagraph"/>
              <w:numPr>
                <w:ilvl w:val="0"/>
                <w:numId w:val="18"/>
              </w:numPr>
              <w:rPr>
                <w:i/>
                <w:iCs/>
              </w:rPr>
            </w:pPr>
            <w:r w:rsidRPr="003632FE">
              <w:rPr>
                <w:i/>
                <w:iCs/>
              </w:rPr>
              <w:t>Achieved an EU level Minimum Income Directive</w:t>
            </w:r>
          </w:p>
          <w:p w14:paraId="56D39BBA" w14:textId="77777777" w:rsidR="003152B4" w:rsidRPr="00B3676F" w:rsidRDefault="003152B4" w:rsidP="003152B4">
            <w:pPr>
              <w:pStyle w:val="ListParagraph"/>
              <w:numPr>
                <w:ilvl w:val="0"/>
                <w:numId w:val="18"/>
              </w:numPr>
              <w:rPr>
                <w:i/>
                <w:iCs/>
              </w:rPr>
            </w:pPr>
            <w:r w:rsidRPr="00B3676F">
              <w:rPr>
                <w:i/>
                <w:iCs/>
              </w:rPr>
              <w:t xml:space="preserve">Ensured that </w:t>
            </w:r>
            <w:r w:rsidRPr="00F54A24">
              <w:rPr>
                <w:i/>
                <w:iCs/>
                <w:highlight w:val="yellow"/>
              </w:rPr>
              <w:t>6</w:t>
            </w:r>
            <w:r w:rsidRPr="00B3676F">
              <w:rPr>
                <w:i/>
                <w:iCs/>
              </w:rPr>
              <w:t xml:space="preserve"> countries have living wage schemes / legislation which meet EAPN standards</w:t>
            </w:r>
          </w:p>
          <w:p w14:paraId="0F0A00C5" w14:textId="77777777" w:rsidR="003152B4" w:rsidRPr="00B3676F" w:rsidRDefault="003152B4" w:rsidP="003152B4">
            <w:pPr>
              <w:pStyle w:val="ListParagraph"/>
              <w:numPr>
                <w:ilvl w:val="0"/>
                <w:numId w:val="18"/>
              </w:numPr>
              <w:rPr>
                <w:i/>
                <w:iCs/>
              </w:rPr>
            </w:pPr>
            <w:r w:rsidRPr="00B3676F">
              <w:rPr>
                <w:i/>
                <w:iCs/>
              </w:rPr>
              <w:t>Built enough civil society momentum to open the space for legal changes to strengthen the space of civil society in EU decision making processes</w:t>
            </w:r>
          </w:p>
          <w:p w14:paraId="0DCC4303" w14:textId="77777777" w:rsidR="003152B4" w:rsidRPr="00B3676F" w:rsidRDefault="003152B4" w:rsidP="003152B4">
            <w:pPr>
              <w:pStyle w:val="ListParagraph"/>
              <w:numPr>
                <w:ilvl w:val="0"/>
                <w:numId w:val="18"/>
              </w:numPr>
              <w:rPr>
                <w:i/>
                <w:iCs/>
              </w:rPr>
            </w:pPr>
            <w:r w:rsidRPr="00B3676F">
              <w:rPr>
                <w:i/>
                <w:iCs/>
              </w:rPr>
              <w:t xml:space="preserve">Ensured that </w:t>
            </w:r>
            <w:r w:rsidRPr="00F54A24">
              <w:rPr>
                <w:i/>
                <w:iCs/>
                <w:highlight w:val="yellow"/>
              </w:rPr>
              <w:t xml:space="preserve">X </w:t>
            </w:r>
            <w:r w:rsidRPr="00B3676F">
              <w:rPr>
                <w:i/>
                <w:iCs/>
              </w:rPr>
              <w:t xml:space="preserve">countries allocate </w:t>
            </w:r>
            <w:r w:rsidRPr="00F54A24">
              <w:rPr>
                <w:i/>
                <w:iCs/>
                <w:highlight w:val="yellow"/>
              </w:rPr>
              <w:t>30</w:t>
            </w:r>
            <w:r w:rsidRPr="00B3676F">
              <w:rPr>
                <w:i/>
                <w:iCs/>
              </w:rPr>
              <w:t>% of GDP towards social protection systems</w:t>
            </w:r>
          </w:p>
        </w:tc>
      </w:tr>
      <w:tr w:rsidR="003152B4" w:rsidRPr="00B3676F" w14:paraId="14A2C241" w14:textId="77777777" w:rsidTr="008F6059">
        <w:tc>
          <w:tcPr>
            <w:tcW w:w="1468" w:type="dxa"/>
          </w:tcPr>
          <w:p w14:paraId="021478F9" w14:textId="77777777" w:rsidR="003152B4" w:rsidRPr="00B3676F" w:rsidRDefault="003152B4" w:rsidP="008F6059">
            <w:pPr>
              <w:rPr>
                <w:i/>
                <w:iCs/>
              </w:rPr>
            </w:pPr>
            <w:r w:rsidRPr="00B3676F">
              <w:rPr>
                <w:i/>
                <w:iCs/>
              </w:rPr>
              <w:t>After 10 years, we should have</w:t>
            </w:r>
          </w:p>
        </w:tc>
        <w:tc>
          <w:tcPr>
            <w:tcW w:w="7548" w:type="dxa"/>
          </w:tcPr>
          <w:p w14:paraId="15835F58" w14:textId="77777777" w:rsidR="00DC41F9" w:rsidRPr="003632FE" w:rsidRDefault="00DC41F9" w:rsidP="00DC41F9">
            <w:pPr>
              <w:pStyle w:val="ListParagraph"/>
              <w:numPr>
                <w:ilvl w:val="0"/>
                <w:numId w:val="19"/>
              </w:numPr>
              <w:rPr>
                <w:i/>
                <w:iCs/>
              </w:rPr>
            </w:pPr>
            <w:r>
              <w:rPr>
                <w:i/>
                <w:iCs/>
              </w:rPr>
              <w:t>Demonstrated</w:t>
            </w:r>
            <w:r w:rsidRPr="003632FE">
              <w:rPr>
                <w:i/>
                <w:iCs/>
              </w:rPr>
              <w:t xml:space="preserve"> that our work on social protection has (partially) </w:t>
            </w:r>
            <w:r>
              <w:rPr>
                <w:i/>
                <w:iCs/>
              </w:rPr>
              <w:t>contributed</w:t>
            </w:r>
            <w:r w:rsidRPr="003632FE">
              <w:rPr>
                <w:i/>
                <w:iCs/>
              </w:rPr>
              <w:t xml:space="preserve"> to a reduction of AROPE by 25%</w:t>
            </w:r>
          </w:p>
          <w:p w14:paraId="66719BEE" w14:textId="20F0D044" w:rsidR="003152B4" w:rsidRPr="00B3676F" w:rsidRDefault="003152B4" w:rsidP="00DC41F9">
            <w:pPr>
              <w:pStyle w:val="ListParagraph"/>
              <w:numPr>
                <w:ilvl w:val="0"/>
                <w:numId w:val="19"/>
              </w:numPr>
              <w:rPr>
                <w:i/>
                <w:iCs/>
              </w:rPr>
            </w:pPr>
            <w:r w:rsidRPr="00B3676F">
              <w:rPr>
                <w:i/>
                <w:iCs/>
              </w:rPr>
              <w:t xml:space="preserve">Ensured that </w:t>
            </w:r>
            <w:r w:rsidRPr="00F54A24">
              <w:rPr>
                <w:i/>
                <w:iCs/>
                <w:highlight w:val="yellow"/>
              </w:rPr>
              <w:t>all</w:t>
            </w:r>
            <w:r w:rsidRPr="00B3676F">
              <w:rPr>
                <w:i/>
                <w:iCs/>
              </w:rPr>
              <w:t xml:space="preserve"> countries have MI schemes which meet EAPN standards</w:t>
            </w:r>
          </w:p>
          <w:p w14:paraId="2F77F180" w14:textId="77777777" w:rsidR="003152B4" w:rsidRPr="00B3676F" w:rsidRDefault="003152B4" w:rsidP="00DC41F9">
            <w:pPr>
              <w:pStyle w:val="ListParagraph"/>
              <w:numPr>
                <w:ilvl w:val="0"/>
                <w:numId w:val="19"/>
              </w:numPr>
              <w:rPr>
                <w:i/>
                <w:iCs/>
              </w:rPr>
            </w:pPr>
            <w:r w:rsidRPr="00B3676F">
              <w:rPr>
                <w:i/>
                <w:iCs/>
              </w:rPr>
              <w:t xml:space="preserve">Ensured that </w:t>
            </w:r>
            <w:r w:rsidRPr="00F54A24">
              <w:rPr>
                <w:i/>
                <w:iCs/>
                <w:highlight w:val="yellow"/>
              </w:rPr>
              <w:t>12</w:t>
            </w:r>
            <w:r w:rsidRPr="00B3676F">
              <w:rPr>
                <w:i/>
                <w:iCs/>
              </w:rPr>
              <w:t xml:space="preserve"> countries have living wage schemes / legislation which meet EAPN standards</w:t>
            </w:r>
          </w:p>
          <w:p w14:paraId="27788588" w14:textId="77777777" w:rsidR="003152B4" w:rsidRPr="00B3676F" w:rsidRDefault="003152B4" w:rsidP="00DC41F9">
            <w:pPr>
              <w:pStyle w:val="ListParagraph"/>
              <w:numPr>
                <w:ilvl w:val="0"/>
                <w:numId w:val="19"/>
              </w:numPr>
              <w:rPr>
                <w:i/>
                <w:iCs/>
              </w:rPr>
            </w:pPr>
            <w:r w:rsidRPr="00B3676F">
              <w:rPr>
                <w:i/>
                <w:iCs/>
              </w:rPr>
              <w:t>Civil society participation in decision making to have a clear treaty base and be treated at the same level as social dialogue</w:t>
            </w:r>
          </w:p>
          <w:p w14:paraId="55A77790" w14:textId="77777777" w:rsidR="003152B4" w:rsidRPr="00B3676F" w:rsidRDefault="003152B4" w:rsidP="00DC41F9">
            <w:pPr>
              <w:pStyle w:val="ListParagraph"/>
              <w:numPr>
                <w:ilvl w:val="0"/>
                <w:numId w:val="19"/>
              </w:numPr>
              <w:rPr>
                <w:i/>
                <w:iCs/>
              </w:rPr>
            </w:pPr>
            <w:r w:rsidRPr="00B3676F">
              <w:rPr>
                <w:i/>
                <w:iCs/>
              </w:rPr>
              <w:t xml:space="preserve">Ensured that </w:t>
            </w:r>
            <w:r w:rsidRPr="00F54A24">
              <w:rPr>
                <w:i/>
                <w:iCs/>
                <w:highlight w:val="yellow"/>
              </w:rPr>
              <w:t xml:space="preserve">X </w:t>
            </w:r>
            <w:r w:rsidRPr="00B3676F">
              <w:rPr>
                <w:i/>
                <w:iCs/>
              </w:rPr>
              <w:t xml:space="preserve">countries allocate </w:t>
            </w:r>
            <w:r w:rsidRPr="00F54A24">
              <w:rPr>
                <w:i/>
                <w:iCs/>
                <w:highlight w:val="yellow"/>
              </w:rPr>
              <w:t>30</w:t>
            </w:r>
            <w:r w:rsidRPr="00B3676F">
              <w:rPr>
                <w:i/>
                <w:iCs/>
              </w:rPr>
              <w:t>% of GDP towards social protection systems</w:t>
            </w:r>
          </w:p>
        </w:tc>
      </w:tr>
    </w:tbl>
    <w:p w14:paraId="4CB653F7" w14:textId="09C01BCD" w:rsidR="008B3CEA" w:rsidRDefault="008B3CEA">
      <w:pPr>
        <w:rPr>
          <w:i/>
          <w:iCs/>
        </w:rPr>
      </w:pPr>
    </w:p>
    <w:p w14:paraId="29F73E9F" w14:textId="60765EBD" w:rsidR="008B3CEA" w:rsidRDefault="008B3CEA">
      <w:pPr>
        <w:rPr>
          <w:i/>
          <w:iCs/>
        </w:rPr>
      </w:pPr>
    </w:p>
    <w:tbl>
      <w:tblPr>
        <w:tblStyle w:val="TableGrid"/>
        <w:tblW w:w="0" w:type="auto"/>
        <w:tblLook w:val="04A0" w:firstRow="1" w:lastRow="0" w:firstColumn="1" w:lastColumn="0" w:noHBand="0" w:noVBand="1"/>
      </w:tblPr>
      <w:tblGrid>
        <w:gridCol w:w="1468"/>
        <w:gridCol w:w="7548"/>
      </w:tblGrid>
      <w:tr w:rsidR="003152B4" w:rsidRPr="00B3676F" w14:paraId="6EFC2DA7" w14:textId="77777777" w:rsidTr="008F6059">
        <w:tc>
          <w:tcPr>
            <w:tcW w:w="1468" w:type="dxa"/>
          </w:tcPr>
          <w:p w14:paraId="300B46C1" w14:textId="77777777" w:rsidR="003152B4" w:rsidRPr="00B3676F" w:rsidRDefault="003152B4" w:rsidP="008F6059">
            <w:pPr>
              <w:rPr>
                <w:i/>
                <w:iCs/>
              </w:rPr>
            </w:pPr>
          </w:p>
        </w:tc>
        <w:tc>
          <w:tcPr>
            <w:tcW w:w="7548" w:type="dxa"/>
          </w:tcPr>
          <w:p w14:paraId="3BA61EE6" w14:textId="77777777" w:rsidR="003152B4" w:rsidRPr="003632FE" w:rsidRDefault="003152B4" w:rsidP="008F6059">
            <w:pPr>
              <w:jc w:val="center"/>
              <w:rPr>
                <w:b/>
                <w:bCs/>
                <w:i/>
                <w:iCs/>
              </w:rPr>
            </w:pPr>
            <w:r w:rsidRPr="003632FE">
              <w:rPr>
                <w:b/>
                <w:bCs/>
                <w:i/>
                <w:iCs/>
                <w:color w:val="C00000"/>
              </w:rPr>
              <w:t>Underpinning activities</w:t>
            </w:r>
          </w:p>
        </w:tc>
      </w:tr>
      <w:tr w:rsidR="003152B4" w:rsidRPr="00B3676F" w14:paraId="11E173D6" w14:textId="77777777" w:rsidTr="008F6059">
        <w:tc>
          <w:tcPr>
            <w:tcW w:w="1468" w:type="dxa"/>
          </w:tcPr>
          <w:p w14:paraId="5B70402D" w14:textId="77777777" w:rsidR="003152B4" w:rsidRPr="00B3676F" w:rsidRDefault="003152B4" w:rsidP="008F6059">
            <w:pPr>
              <w:rPr>
                <w:i/>
                <w:iCs/>
              </w:rPr>
            </w:pPr>
            <w:r w:rsidRPr="00B3676F">
              <w:rPr>
                <w:i/>
                <w:iCs/>
              </w:rPr>
              <w:t>After 2 years, we should have</w:t>
            </w:r>
          </w:p>
        </w:tc>
        <w:tc>
          <w:tcPr>
            <w:tcW w:w="7548" w:type="dxa"/>
          </w:tcPr>
          <w:p w14:paraId="7C5AD663" w14:textId="77777777" w:rsidR="003152B4" w:rsidRDefault="003152B4" w:rsidP="008F6059">
            <w:pPr>
              <w:pStyle w:val="ListParagraph"/>
              <w:numPr>
                <w:ilvl w:val="0"/>
                <w:numId w:val="20"/>
              </w:numPr>
              <w:rPr>
                <w:i/>
                <w:iCs/>
              </w:rPr>
            </w:pPr>
            <w:r>
              <w:rPr>
                <w:i/>
                <w:iCs/>
              </w:rPr>
              <w:t>Developed a clear strategy to support members to implement the 4 priorities and Underpinning Activities</w:t>
            </w:r>
          </w:p>
          <w:p w14:paraId="43DF7E37" w14:textId="77777777" w:rsidR="003152B4" w:rsidRDefault="003152B4" w:rsidP="008F6059">
            <w:pPr>
              <w:pStyle w:val="ListParagraph"/>
              <w:numPr>
                <w:ilvl w:val="0"/>
                <w:numId w:val="20"/>
              </w:numPr>
              <w:rPr>
                <w:i/>
                <w:iCs/>
              </w:rPr>
            </w:pPr>
            <w:r>
              <w:rPr>
                <w:i/>
                <w:iCs/>
              </w:rPr>
              <w:t xml:space="preserve">Obtained annual unrestricted funding of 35 000 </w:t>
            </w:r>
          </w:p>
          <w:p w14:paraId="6FF9CD55" w14:textId="77777777" w:rsidR="003152B4" w:rsidRDefault="003152B4" w:rsidP="008F6059">
            <w:pPr>
              <w:pStyle w:val="ListParagraph"/>
              <w:numPr>
                <w:ilvl w:val="0"/>
                <w:numId w:val="20"/>
              </w:numPr>
              <w:rPr>
                <w:i/>
                <w:iCs/>
              </w:rPr>
            </w:pPr>
            <w:r>
              <w:rPr>
                <w:i/>
                <w:iCs/>
              </w:rPr>
              <w:t>Obtained non-EaSI projects / grants to the value of 200 000 per year</w:t>
            </w:r>
          </w:p>
          <w:p w14:paraId="5D472F69" w14:textId="1023A26E" w:rsidR="003152B4" w:rsidRDefault="003152B4" w:rsidP="008F6059">
            <w:pPr>
              <w:pStyle w:val="ListParagraph"/>
              <w:numPr>
                <w:ilvl w:val="0"/>
                <w:numId w:val="20"/>
              </w:numPr>
              <w:rPr>
                <w:i/>
                <w:iCs/>
              </w:rPr>
            </w:pPr>
            <w:r>
              <w:rPr>
                <w:i/>
                <w:iCs/>
              </w:rPr>
              <w:t xml:space="preserve">Increased </w:t>
            </w:r>
            <w:r w:rsidR="00DC41F9">
              <w:rPr>
                <w:i/>
                <w:iCs/>
              </w:rPr>
              <w:t xml:space="preserve">and improved </w:t>
            </w:r>
            <w:r>
              <w:rPr>
                <w:i/>
                <w:iCs/>
              </w:rPr>
              <w:t>communication between the core structures of EAPN – Ex Co, EUISG, PeP NC, Bureau</w:t>
            </w:r>
          </w:p>
          <w:p w14:paraId="0EF2C0F7" w14:textId="77777777" w:rsidR="003152B4" w:rsidRPr="00B3676F" w:rsidRDefault="003152B4" w:rsidP="008F6059">
            <w:pPr>
              <w:pStyle w:val="ListParagraph"/>
              <w:numPr>
                <w:ilvl w:val="0"/>
                <w:numId w:val="20"/>
              </w:numPr>
              <w:rPr>
                <w:i/>
                <w:iCs/>
              </w:rPr>
            </w:pPr>
            <w:r>
              <w:rPr>
                <w:i/>
                <w:iCs/>
              </w:rPr>
              <w:t xml:space="preserve">Shared the EAPN ES model (getting government to allocate a small percentage of tax resources to EAPN) fully with all members </w:t>
            </w:r>
          </w:p>
        </w:tc>
      </w:tr>
      <w:tr w:rsidR="003152B4" w:rsidRPr="00B3676F" w14:paraId="11720423" w14:textId="77777777" w:rsidTr="008F6059">
        <w:tc>
          <w:tcPr>
            <w:tcW w:w="1468" w:type="dxa"/>
          </w:tcPr>
          <w:p w14:paraId="1125A3C0" w14:textId="77777777" w:rsidR="003152B4" w:rsidRPr="00B3676F" w:rsidRDefault="003152B4" w:rsidP="008F6059">
            <w:pPr>
              <w:rPr>
                <w:i/>
                <w:iCs/>
              </w:rPr>
            </w:pPr>
            <w:r w:rsidRPr="00B3676F">
              <w:rPr>
                <w:i/>
                <w:iCs/>
              </w:rPr>
              <w:t>After 5 years, we should have</w:t>
            </w:r>
          </w:p>
        </w:tc>
        <w:tc>
          <w:tcPr>
            <w:tcW w:w="7548" w:type="dxa"/>
          </w:tcPr>
          <w:p w14:paraId="6C07A968" w14:textId="77777777" w:rsidR="003152B4" w:rsidRDefault="003152B4" w:rsidP="008F6059">
            <w:pPr>
              <w:pStyle w:val="ListParagraph"/>
              <w:numPr>
                <w:ilvl w:val="0"/>
                <w:numId w:val="21"/>
              </w:numPr>
              <w:rPr>
                <w:i/>
                <w:iCs/>
              </w:rPr>
            </w:pPr>
            <w:r>
              <w:rPr>
                <w:i/>
                <w:iCs/>
              </w:rPr>
              <w:t xml:space="preserve">Obtained annual unrestricted funding of 60 000 </w:t>
            </w:r>
          </w:p>
          <w:p w14:paraId="7CFADE82" w14:textId="77777777" w:rsidR="003152B4" w:rsidRDefault="003152B4" w:rsidP="008F6059">
            <w:pPr>
              <w:pStyle w:val="ListParagraph"/>
              <w:numPr>
                <w:ilvl w:val="0"/>
                <w:numId w:val="21"/>
              </w:numPr>
              <w:rPr>
                <w:i/>
                <w:iCs/>
              </w:rPr>
            </w:pPr>
            <w:r>
              <w:rPr>
                <w:i/>
                <w:iCs/>
              </w:rPr>
              <w:t>Obtained non-EaSI projects / grants to the value of 400 000 per year</w:t>
            </w:r>
          </w:p>
          <w:p w14:paraId="3F371870" w14:textId="77777777" w:rsidR="003152B4" w:rsidRPr="00A20817" w:rsidRDefault="003152B4" w:rsidP="008F6059">
            <w:pPr>
              <w:pStyle w:val="ListParagraph"/>
              <w:numPr>
                <w:ilvl w:val="0"/>
                <w:numId w:val="21"/>
              </w:numPr>
              <w:rPr>
                <w:i/>
                <w:iCs/>
              </w:rPr>
            </w:pPr>
            <w:r>
              <w:rPr>
                <w:i/>
                <w:iCs/>
              </w:rPr>
              <w:t>Ensured that a</w:t>
            </w:r>
            <w:r w:rsidRPr="00A20817">
              <w:rPr>
                <w:i/>
                <w:iCs/>
              </w:rPr>
              <w:t>t least 12 national networks are involved in the co-financing of EAPN</w:t>
            </w:r>
          </w:p>
          <w:p w14:paraId="3FB15A3A" w14:textId="77777777" w:rsidR="003152B4" w:rsidRPr="00B3676F" w:rsidRDefault="003152B4" w:rsidP="008F6059">
            <w:pPr>
              <w:pStyle w:val="ListParagraph"/>
              <w:numPr>
                <w:ilvl w:val="0"/>
                <w:numId w:val="21"/>
              </w:numPr>
              <w:rPr>
                <w:i/>
                <w:iCs/>
              </w:rPr>
            </w:pPr>
            <w:r w:rsidRPr="00B3676F">
              <w:rPr>
                <w:i/>
                <w:iCs/>
              </w:rPr>
              <w:t>Started to implement a programme where all staff members can spend at least 3 days per year in the office of a national network</w:t>
            </w:r>
          </w:p>
          <w:p w14:paraId="11DF3F3C" w14:textId="77777777" w:rsidR="003152B4" w:rsidRPr="00B3676F" w:rsidRDefault="003152B4" w:rsidP="008F6059">
            <w:pPr>
              <w:pStyle w:val="ListParagraph"/>
              <w:numPr>
                <w:ilvl w:val="0"/>
                <w:numId w:val="21"/>
              </w:numPr>
              <w:rPr>
                <w:i/>
                <w:iCs/>
              </w:rPr>
            </w:pPr>
            <w:r w:rsidRPr="00B3676F">
              <w:rPr>
                <w:i/>
                <w:iCs/>
              </w:rPr>
              <w:t>Developed a training wing which brings in at least 10 000 euros per year</w:t>
            </w:r>
          </w:p>
          <w:p w14:paraId="3C89A44F" w14:textId="77777777" w:rsidR="003152B4" w:rsidRPr="00B3676F" w:rsidRDefault="003152B4" w:rsidP="008F6059">
            <w:pPr>
              <w:pStyle w:val="ListParagraph"/>
              <w:numPr>
                <w:ilvl w:val="0"/>
                <w:numId w:val="21"/>
              </w:numPr>
              <w:rPr>
                <w:i/>
                <w:iCs/>
              </w:rPr>
            </w:pPr>
            <w:r w:rsidRPr="00B3676F">
              <w:rPr>
                <w:i/>
                <w:iCs/>
              </w:rPr>
              <w:t xml:space="preserve">Given refresher (basic) trainings for our members on the reality of EU advocacy on poverty – how the political process work, how to link between national and European level etc. </w:t>
            </w:r>
          </w:p>
          <w:p w14:paraId="0771376E" w14:textId="20C4B0B1" w:rsidR="003152B4" w:rsidRPr="00B3676F" w:rsidRDefault="003152B4" w:rsidP="008F6059">
            <w:pPr>
              <w:pStyle w:val="ListParagraph"/>
              <w:numPr>
                <w:ilvl w:val="0"/>
                <w:numId w:val="21"/>
              </w:numPr>
              <w:rPr>
                <w:i/>
                <w:iCs/>
              </w:rPr>
            </w:pPr>
            <w:r w:rsidRPr="00B3676F">
              <w:rPr>
                <w:i/>
                <w:iCs/>
              </w:rPr>
              <w:lastRenderedPageBreak/>
              <w:t xml:space="preserve">Develop relationships with a variety of organisations who can offer training to our members on key topics, and ensured that </w:t>
            </w:r>
            <w:r w:rsidRPr="008B3CEA">
              <w:rPr>
                <w:i/>
                <w:iCs/>
                <w:highlight w:val="yellow"/>
              </w:rPr>
              <w:t>X%</w:t>
            </w:r>
            <w:r w:rsidRPr="00B3676F">
              <w:rPr>
                <w:i/>
                <w:iCs/>
              </w:rPr>
              <w:t xml:space="preserve"> of members have received such training </w:t>
            </w:r>
          </w:p>
          <w:p w14:paraId="1D682A70" w14:textId="77777777" w:rsidR="003152B4" w:rsidRPr="00A20817" w:rsidRDefault="003152B4" w:rsidP="008F6059">
            <w:pPr>
              <w:pStyle w:val="ListParagraph"/>
              <w:numPr>
                <w:ilvl w:val="0"/>
                <w:numId w:val="21"/>
              </w:numPr>
              <w:rPr>
                <w:i/>
                <w:iCs/>
              </w:rPr>
            </w:pPr>
            <w:r w:rsidRPr="00A20817">
              <w:rPr>
                <w:i/>
                <w:iCs/>
              </w:rPr>
              <w:t>Developed a relationship with one anti-poverty network on another continent, with a clear MoU</w:t>
            </w:r>
          </w:p>
          <w:p w14:paraId="4030DC5C" w14:textId="77777777" w:rsidR="003152B4" w:rsidRDefault="003152B4" w:rsidP="008F6059">
            <w:pPr>
              <w:pStyle w:val="ListParagraph"/>
              <w:numPr>
                <w:ilvl w:val="0"/>
                <w:numId w:val="21"/>
              </w:numPr>
              <w:rPr>
                <w:i/>
                <w:iCs/>
              </w:rPr>
            </w:pPr>
            <w:r>
              <w:rPr>
                <w:i/>
                <w:iCs/>
              </w:rPr>
              <w:t xml:space="preserve">Developed our leadership training for EAPN, with </w:t>
            </w:r>
            <w:r w:rsidRPr="008B3CEA">
              <w:rPr>
                <w:i/>
                <w:iCs/>
                <w:highlight w:val="yellow"/>
              </w:rPr>
              <w:t xml:space="preserve">X </w:t>
            </w:r>
            <w:r>
              <w:rPr>
                <w:i/>
                <w:iCs/>
              </w:rPr>
              <w:t xml:space="preserve">leaders trained in </w:t>
            </w:r>
            <w:r w:rsidRPr="008B3CEA">
              <w:rPr>
                <w:i/>
                <w:iCs/>
                <w:highlight w:val="yellow"/>
              </w:rPr>
              <w:t xml:space="preserve">Y </w:t>
            </w:r>
            <w:r>
              <w:rPr>
                <w:i/>
                <w:iCs/>
              </w:rPr>
              <w:t>topics</w:t>
            </w:r>
          </w:p>
          <w:p w14:paraId="2D828ED0" w14:textId="77777777" w:rsidR="003152B4" w:rsidRPr="00A20817" w:rsidRDefault="003152B4" w:rsidP="008F6059">
            <w:pPr>
              <w:pStyle w:val="ListParagraph"/>
              <w:numPr>
                <w:ilvl w:val="0"/>
                <w:numId w:val="21"/>
              </w:numPr>
              <w:rPr>
                <w:i/>
                <w:iCs/>
              </w:rPr>
            </w:pPr>
            <w:r w:rsidRPr="00A20817">
              <w:rPr>
                <w:i/>
                <w:iCs/>
              </w:rPr>
              <w:t>Empowered / supported members to undertake peer to peer learning visits / collaborative projects – at least 5 per year.</w:t>
            </w:r>
          </w:p>
          <w:p w14:paraId="04AD8FCB" w14:textId="77777777" w:rsidR="003152B4" w:rsidRPr="00B3676F" w:rsidRDefault="003152B4" w:rsidP="008F6059">
            <w:pPr>
              <w:pStyle w:val="ListParagraph"/>
              <w:numPr>
                <w:ilvl w:val="0"/>
                <w:numId w:val="21"/>
              </w:numPr>
              <w:rPr>
                <w:i/>
                <w:iCs/>
              </w:rPr>
            </w:pPr>
            <w:r>
              <w:rPr>
                <w:i/>
                <w:iCs/>
              </w:rPr>
              <w:t xml:space="preserve">Empowered / supported </w:t>
            </w:r>
            <w:r w:rsidRPr="00A20817">
              <w:rPr>
                <w:i/>
                <w:iCs/>
                <w:highlight w:val="yellow"/>
              </w:rPr>
              <w:t>2</w:t>
            </w:r>
            <w:r>
              <w:rPr>
                <w:i/>
                <w:iCs/>
              </w:rPr>
              <w:t xml:space="preserve"> members to develop comparable financial models to that of EAPN Spain.</w:t>
            </w:r>
          </w:p>
        </w:tc>
      </w:tr>
      <w:tr w:rsidR="003152B4" w:rsidRPr="00B3676F" w14:paraId="2AB25306" w14:textId="77777777" w:rsidTr="008F6059">
        <w:tc>
          <w:tcPr>
            <w:tcW w:w="1468" w:type="dxa"/>
          </w:tcPr>
          <w:p w14:paraId="5E157EB1" w14:textId="77777777" w:rsidR="003152B4" w:rsidRPr="00B3676F" w:rsidRDefault="003152B4" w:rsidP="008F6059">
            <w:pPr>
              <w:rPr>
                <w:i/>
                <w:iCs/>
              </w:rPr>
            </w:pPr>
            <w:r w:rsidRPr="00B3676F">
              <w:rPr>
                <w:i/>
                <w:iCs/>
              </w:rPr>
              <w:lastRenderedPageBreak/>
              <w:t>After 10 years, we should have</w:t>
            </w:r>
          </w:p>
        </w:tc>
        <w:tc>
          <w:tcPr>
            <w:tcW w:w="7548" w:type="dxa"/>
          </w:tcPr>
          <w:p w14:paraId="79AA2D2E" w14:textId="77777777" w:rsidR="003152B4" w:rsidRDefault="003152B4" w:rsidP="008F6059">
            <w:pPr>
              <w:pStyle w:val="ListParagraph"/>
              <w:numPr>
                <w:ilvl w:val="0"/>
                <w:numId w:val="25"/>
              </w:numPr>
              <w:rPr>
                <w:i/>
                <w:iCs/>
              </w:rPr>
            </w:pPr>
            <w:r>
              <w:rPr>
                <w:i/>
                <w:iCs/>
              </w:rPr>
              <w:t xml:space="preserve">Obtained annual unrestricted funding of 150 000 </w:t>
            </w:r>
          </w:p>
          <w:p w14:paraId="10943899" w14:textId="77777777" w:rsidR="003152B4" w:rsidRDefault="003152B4" w:rsidP="008F6059">
            <w:pPr>
              <w:pStyle w:val="ListParagraph"/>
              <w:numPr>
                <w:ilvl w:val="0"/>
                <w:numId w:val="25"/>
              </w:numPr>
              <w:rPr>
                <w:i/>
                <w:iCs/>
              </w:rPr>
            </w:pPr>
            <w:r>
              <w:rPr>
                <w:i/>
                <w:iCs/>
              </w:rPr>
              <w:t>Obtained non-EaSI projects / grants to the value of 600 000 per year</w:t>
            </w:r>
          </w:p>
          <w:p w14:paraId="214BF4DD" w14:textId="77777777" w:rsidR="003152B4" w:rsidRPr="006670E5" w:rsidRDefault="003152B4" w:rsidP="008F6059">
            <w:pPr>
              <w:pStyle w:val="ListParagraph"/>
              <w:numPr>
                <w:ilvl w:val="0"/>
                <w:numId w:val="25"/>
              </w:numPr>
              <w:rPr>
                <w:i/>
                <w:iCs/>
              </w:rPr>
            </w:pPr>
            <w:r>
              <w:rPr>
                <w:i/>
                <w:iCs/>
              </w:rPr>
              <w:t>Ensured that a</w:t>
            </w:r>
            <w:r w:rsidRPr="006670E5">
              <w:rPr>
                <w:i/>
                <w:iCs/>
              </w:rPr>
              <w:t>t least 20 national networks are involved in the co-financing of EAPN</w:t>
            </w:r>
          </w:p>
          <w:p w14:paraId="79FD8D5C" w14:textId="77777777" w:rsidR="003152B4" w:rsidRPr="00B3676F" w:rsidRDefault="003152B4" w:rsidP="008F6059">
            <w:pPr>
              <w:pStyle w:val="ListParagraph"/>
              <w:numPr>
                <w:ilvl w:val="0"/>
                <w:numId w:val="25"/>
              </w:numPr>
              <w:rPr>
                <w:i/>
                <w:iCs/>
              </w:rPr>
            </w:pPr>
            <w:r w:rsidRPr="00B3676F">
              <w:rPr>
                <w:i/>
                <w:iCs/>
              </w:rPr>
              <w:t xml:space="preserve">Developed a strong and secure training wing which brings in at least 25 000 euros per year </w:t>
            </w:r>
          </w:p>
          <w:p w14:paraId="0F2502C7" w14:textId="77777777" w:rsidR="003152B4" w:rsidRPr="00B3676F" w:rsidRDefault="003152B4" w:rsidP="008F6059">
            <w:pPr>
              <w:pStyle w:val="ListParagraph"/>
              <w:numPr>
                <w:ilvl w:val="0"/>
                <w:numId w:val="25"/>
              </w:numPr>
              <w:rPr>
                <w:i/>
                <w:iCs/>
              </w:rPr>
            </w:pPr>
            <w:r w:rsidRPr="00B3676F">
              <w:rPr>
                <w:i/>
                <w:iCs/>
              </w:rPr>
              <w:t>Organised regular training for our members about how political change happens in their country and in Europe – this would need to be regularly updated to reflect the change in technologies, change in methodologies and change in how the public interact with politics and media.</w:t>
            </w:r>
          </w:p>
          <w:p w14:paraId="19E8459E" w14:textId="77777777" w:rsidR="003152B4" w:rsidRPr="00B3676F" w:rsidRDefault="003152B4" w:rsidP="008F6059">
            <w:pPr>
              <w:pStyle w:val="ListParagraph"/>
              <w:numPr>
                <w:ilvl w:val="0"/>
                <w:numId w:val="25"/>
              </w:numPr>
              <w:rPr>
                <w:i/>
                <w:iCs/>
              </w:rPr>
            </w:pPr>
            <w:r w:rsidRPr="00B3676F">
              <w:rPr>
                <w:i/>
                <w:iCs/>
              </w:rPr>
              <w:t>Developed a relationship with two anti-poverty networks on other continents, with a clear MoU</w:t>
            </w:r>
          </w:p>
          <w:p w14:paraId="7EC37026" w14:textId="77777777" w:rsidR="003152B4" w:rsidRPr="00B3676F" w:rsidRDefault="003152B4" w:rsidP="008F6059">
            <w:pPr>
              <w:pStyle w:val="ListParagraph"/>
              <w:numPr>
                <w:ilvl w:val="0"/>
                <w:numId w:val="25"/>
              </w:numPr>
              <w:rPr>
                <w:i/>
                <w:iCs/>
              </w:rPr>
            </w:pPr>
            <w:r>
              <w:rPr>
                <w:i/>
                <w:iCs/>
              </w:rPr>
              <w:t xml:space="preserve">Further developed our leadership training, with </w:t>
            </w:r>
            <w:r w:rsidRPr="006670E5">
              <w:rPr>
                <w:i/>
                <w:iCs/>
                <w:highlight w:val="yellow"/>
              </w:rPr>
              <w:t xml:space="preserve">X </w:t>
            </w:r>
            <w:r>
              <w:rPr>
                <w:i/>
                <w:iCs/>
              </w:rPr>
              <w:t xml:space="preserve">leaders trained in </w:t>
            </w:r>
            <w:r w:rsidRPr="006670E5">
              <w:rPr>
                <w:i/>
                <w:iCs/>
                <w:highlight w:val="yellow"/>
              </w:rPr>
              <w:t xml:space="preserve">Y </w:t>
            </w:r>
            <w:r>
              <w:rPr>
                <w:i/>
                <w:iCs/>
              </w:rPr>
              <w:t>topics</w:t>
            </w:r>
          </w:p>
        </w:tc>
      </w:tr>
    </w:tbl>
    <w:p w14:paraId="253E8150" w14:textId="3A7E636F" w:rsidR="008B3CEA" w:rsidRDefault="008B3CEA">
      <w:pPr>
        <w:rPr>
          <w:i/>
          <w:iCs/>
        </w:rPr>
      </w:pPr>
    </w:p>
    <w:p w14:paraId="1DB95B90" w14:textId="6AFA6CAA" w:rsidR="005F1E49" w:rsidRDefault="005F1E49">
      <w:pPr>
        <w:rPr>
          <w:i/>
          <w:iCs/>
        </w:rPr>
      </w:pPr>
    </w:p>
    <w:p w14:paraId="2427AF4B" w14:textId="217C9BB3" w:rsidR="005F1E49" w:rsidRDefault="005F1E49">
      <w:pPr>
        <w:rPr>
          <w:i/>
          <w:iCs/>
        </w:rPr>
      </w:pPr>
    </w:p>
    <w:p w14:paraId="446DF87F" w14:textId="49E2EB24" w:rsidR="005F1E49" w:rsidRDefault="005F1E49">
      <w:pPr>
        <w:rPr>
          <w:i/>
          <w:iCs/>
        </w:rPr>
      </w:pPr>
    </w:p>
    <w:p w14:paraId="2163971A" w14:textId="04A87DD1" w:rsidR="005F1E49" w:rsidRDefault="005F1E49">
      <w:pPr>
        <w:rPr>
          <w:i/>
          <w:iCs/>
        </w:rPr>
      </w:pPr>
    </w:p>
    <w:p w14:paraId="4EEF6556" w14:textId="510F66BD" w:rsidR="005F1E49" w:rsidRDefault="005F1E49">
      <w:pPr>
        <w:rPr>
          <w:i/>
          <w:iCs/>
        </w:rPr>
      </w:pPr>
    </w:p>
    <w:p w14:paraId="56E539F9" w14:textId="32EDF314" w:rsidR="005F1E49" w:rsidRDefault="005F1E49">
      <w:pPr>
        <w:rPr>
          <w:i/>
          <w:iCs/>
        </w:rPr>
      </w:pPr>
    </w:p>
    <w:p w14:paraId="6D931623" w14:textId="3EC52EAE" w:rsidR="005F1E49" w:rsidRDefault="005F1E49">
      <w:pPr>
        <w:rPr>
          <w:i/>
          <w:iCs/>
        </w:rPr>
      </w:pPr>
    </w:p>
    <w:p w14:paraId="2D9CADB1" w14:textId="6EC02907" w:rsidR="005F1E49" w:rsidRDefault="005F1E49">
      <w:pPr>
        <w:rPr>
          <w:i/>
          <w:iCs/>
        </w:rPr>
      </w:pPr>
    </w:p>
    <w:p w14:paraId="5CF2E78E" w14:textId="6DAA0FB8" w:rsidR="005F1E49" w:rsidRDefault="005F1E49">
      <w:pPr>
        <w:rPr>
          <w:i/>
          <w:iCs/>
        </w:rPr>
      </w:pPr>
    </w:p>
    <w:p w14:paraId="3029FD95" w14:textId="55F1FACB" w:rsidR="005F1E49" w:rsidRDefault="005F1E49">
      <w:pPr>
        <w:rPr>
          <w:i/>
          <w:iCs/>
        </w:rPr>
      </w:pPr>
    </w:p>
    <w:p w14:paraId="3F2F2A64" w14:textId="0F7A26B5" w:rsidR="005F1E49" w:rsidRDefault="005F1E49">
      <w:pPr>
        <w:rPr>
          <w:i/>
          <w:iCs/>
        </w:rPr>
      </w:pPr>
    </w:p>
    <w:p w14:paraId="5C2BA234" w14:textId="10FA846D" w:rsidR="005F1E49" w:rsidRDefault="005F1E49">
      <w:pPr>
        <w:rPr>
          <w:i/>
          <w:iCs/>
        </w:rPr>
      </w:pPr>
    </w:p>
    <w:p w14:paraId="75B713C6" w14:textId="0B7E8C64" w:rsidR="005F1E49" w:rsidRDefault="005F1E49">
      <w:pPr>
        <w:rPr>
          <w:i/>
          <w:iCs/>
        </w:rPr>
      </w:pPr>
    </w:p>
    <w:p w14:paraId="10DC9CBE" w14:textId="7A75D247" w:rsidR="005F1E49" w:rsidRDefault="005F1E49">
      <w:pPr>
        <w:rPr>
          <w:i/>
          <w:iCs/>
        </w:rPr>
      </w:pPr>
    </w:p>
    <w:p w14:paraId="1510E2E9" w14:textId="5AA727A4" w:rsidR="005F1E49" w:rsidRDefault="005F1E49">
      <w:pPr>
        <w:rPr>
          <w:i/>
          <w:iCs/>
        </w:rPr>
      </w:pPr>
    </w:p>
    <w:p w14:paraId="59A89B0A" w14:textId="77777777" w:rsidR="005F1E49" w:rsidRDefault="005F1E49">
      <w:pPr>
        <w:rPr>
          <w:i/>
          <w:iCs/>
        </w:rPr>
      </w:pPr>
    </w:p>
    <w:p w14:paraId="35890246" w14:textId="77777777" w:rsidR="001819C2" w:rsidRPr="008F6059" w:rsidRDefault="00610D02" w:rsidP="008F6059">
      <w:pPr>
        <w:rPr>
          <w:b/>
          <w:bCs/>
          <w:color w:val="C00000"/>
          <w:u w:val="single"/>
        </w:rPr>
      </w:pPr>
      <w:r>
        <w:rPr>
          <w:b/>
          <w:bCs/>
          <w:color w:val="C00000"/>
          <w:u w:val="single"/>
        </w:rPr>
        <w:t xml:space="preserve">4. </w:t>
      </w:r>
      <w:r w:rsidR="007A7BCC" w:rsidRPr="008F6059">
        <w:rPr>
          <w:b/>
          <w:bCs/>
          <w:color w:val="C00000"/>
          <w:u w:val="single"/>
        </w:rPr>
        <w:t>Proposed process for next steps</w:t>
      </w:r>
    </w:p>
    <w:tbl>
      <w:tblPr>
        <w:tblW w:w="0" w:type="auto"/>
        <w:tblCellMar>
          <w:left w:w="0" w:type="dxa"/>
          <w:right w:w="0" w:type="dxa"/>
        </w:tblCellMar>
        <w:tblLook w:val="04A0" w:firstRow="1" w:lastRow="0" w:firstColumn="1" w:lastColumn="0" w:noHBand="0" w:noVBand="1"/>
      </w:tblPr>
      <w:tblGrid>
        <w:gridCol w:w="1554"/>
        <w:gridCol w:w="4579"/>
        <w:gridCol w:w="2873"/>
      </w:tblGrid>
      <w:tr w:rsidR="008F6059" w14:paraId="6D744A21" w14:textId="77777777" w:rsidTr="008C454F">
        <w:tc>
          <w:tcPr>
            <w:tcW w:w="1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49BBF3" w14:textId="77777777" w:rsidR="008F6059" w:rsidRDefault="008F6059">
            <w:pPr>
              <w:jc w:val="center"/>
              <w:rPr>
                <w:rFonts w:ascii="Times New Roman" w:hAnsi="Times New Roman" w:cs="Times New Roman"/>
                <w:b/>
                <w:bCs/>
                <w:sz w:val="20"/>
                <w:szCs w:val="20"/>
              </w:rPr>
            </w:pPr>
            <w:r>
              <w:rPr>
                <w:rFonts w:ascii="Times New Roman" w:hAnsi="Times New Roman" w:cs="Times New Roman"/>
                <w:b/>
                <w:bCs/>
                <w:sz w:val="20"/>
                <w:szCs w:val="20"/>
              </w:rPr>
              <w:t xml:space="preserve">When </w:t>
            </w:r>
          </w:p>
        </w:tc>
        <w:tc>
          <w:tcPr>
            <w:tcW w:w="4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BC562F" w14:textId="77777777" w:rsidR="008F6059" w:rsidRDefault="008F6059">
            <w:pPr>
              <w:jc w:val="center"/>
              <w:rPr>
                <w:rFonts w:ascii="Times New Roman" w:hAnsi="Times New Roman" w:cs="Times New Roman"/>
                <w:b/>
                <w:bCs/>
                <w:sz w:val="20"/>
                <w:szCs w:val="20"/>
              </w:rPr>
            </w:pPr>
            <w:r>
              <w:rPr>
                <w:rFonts w:ascii="Times New Roman" w:hAnsi="Times New Roman" w:cs="Times New Roman"/>
                <w:b/>
                <w:bCs/>
                <w:sz w:val="20"/>
                <w:szCs w:val="20"/>
              </w:rPr>
              <w:t>What</w:t>
            </w:r>
          </w:p>
        </w:tc>
        <w:tc>
          <w:tcPr>
            <w:tcW w:w="2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431B20" w14:textId="77777777" w:rsidR="008F6059" w:rsidRDefault="008F6059">
            <w:pPr>
              <w:jc w:val="center"/>
              <w:rPr>
                <w:rFonts w:ascii="Times New Roman" w:hAnsi="Times New Roman" w:cs="Times New Roman"/>
                <w:b/>
                <w:bCs/>
                <w:sz w:val="20"/>
                <w:szCs w:val="20"/>
              </w:rPr>
            </w:pPr>
            <w:r>
              <w:rPr>
                <w:rFonts w:ascii="Times New Roman" w:hAnsi="Times New Roman" w:cs="Times New Roman"/>
                <w:b/>
                <w:bCs/>
                <w:sz w:val="20"/>
                <w:szCs w:val="20"/>
              </w:rPr>
              <w:t>Who</w:t>
            </w:r>
          </w:p>
        </w:tc>
      </w:tr>
      <w:tr w:rsidR="008F6059" w14:paraId="712D5403" w14:textId="77777777" w:rsidTr="008C454F">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43F19" w14:textId="50409D95" w:rsidR="008F6059" w:rsidRDefault="008F6059">
            <w:pPr>
              <w:rPr>
                <w:rFonts w:ascii="Times New Roman" w:hAnsi="Times New Roman" w:cs="Times New Roman"/>
                <w:sz w:val="20"/>
                <w:szCs w:val="20"/>
              </w:rPr>
            </w:pPr>
            <w:r>
              <w:rPr>
                <w:rFonts w:ascii="Times New Roman" w:hAnsi="Times New Roman" w:cs="Times New Roman"/>
                <w:sz w:val="20"/>
                <w:szCs w:val="20"/>
              </w:rPr>
              <w:t>2</w:t>
            </w:r>
            <w:r w:rsidR="00F7736D">
              <w:rPr>
                <w:rFonts w:ascii="Times New Roman" w:hAnsi="Times New Roman" w:cs="Times New Roman"/>
                <w:sz w:val="20"/>
                <w:szCs w:val="20"/>
              </w:rPr>
              <w:t>7</w:t>
            </w:r>
            <w:r>
              <w:rPr>
                <w:rFonts w:ascii="Times New Roman" w:hAnsi="Times New Roman" w:cs="Times New Roman"/>
                <w:sz w:val="20"/>
                <w:szCs w:val="20"/>
              </w:rPr>
              <w:t xml:space="preserve"> March</w:t>
            </w:r>
          </w:p>
        </w:tc>
        <w:tc>
          <w:tcPr>
            <w:tcW w:w="4579" w:type="dxa"/>
            <w:tcBorders>
              <w:top w:val="nil"/>
              <w:left w:val="nil"/>
              <w:bottom w:val="single" w:sz="8" w:space="0" w:color="auto"/>
              <w:right w:val="single" w:sz="8" w:space="0" w:color="auto"/>
            </w:tcBorders>
            <w:tcMar>
              <w:top w:w="0" w:type="dxa"/>
              <w:left w:w="108" w:type="dxa"/>
              <w:bottom w:w="0" w:type="dxa"/>
              <w:right w:w="108" w:type="dxa"/>
            </w:tcMar>
            <w:hideMark/>
          </w:tcPr>
          <w:p w14:paraId="17A579FA" w14:textId="3C49A0CA" w:rsidR="008F6059" w:rsidRDefault="008F6059">
            <w:pPr>
              <w:rPr>
                <w:rFonts w:ascii="Times New Roman" w:hAnsi="Times New Roman" w:cs="Times New Roman"/>
                <w:sz w:val="20"/>
                <w:szCs w:val="20"/>
              </w:rPr>
            </w:pPr>
            <w:r>
              <w:rPr>
                <w:rFonts w:ascii="Times New Roman" w:hAnsi="Times New Roman" w:cs="Times New Roman"/>
                <w:sz w:val="20"/>
                <w:szCs w:val="20"/>
              </w:rPr>
              <w:t>v5 (draft) shared with EUISG,</w:t>
            </w:r>
            <w:r w:rsidR="00F7736D">
              <w:rPr>
                <w:rFonts w:ascii="Times New Roman" w:hAnsi="Times New Roman" w:cs="Times New Roman"/>
                <w:sz w:val="20"/>
                <w:szCs w:val="20"/>
              </w:rPr>
              <w:t xml:space="preserve"> PeP NC, Comm’On</w:t>
            </w:r>
            <w:r>
              <w:rPr>
                <w:rFonts w:ascii="Times New Roman" w:hAnsi="Times New Roman" w:cs="Times New Roman"/>
                <w:sz w:val="20"/>
                <w:szCs w:val="20"/>
              </w:rPr>
              <w:t xml:space="preserve"> inviting comments</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14:paraId="424521C5" w14:textId="650597D3" w:rsidR="008F6059" w:rsidRDefault="00F7736D">
            <w:pPr>
              <w:rPr>
                <w:rFonts w:ascii="Times New Roman" w:hAnsi="Times New Roman" w:cs="Times New Roman"/>
                <w:sz w:val="20"/>
                <w:szCs w:val="20"/>
              </w:rPr>
            </w:pPr>
            <w:r>
              <w:rPr>
                <w:rFonts w:ascii="Times New Roman" w:hAnsi="Times New Roman" w:cs="Times New Roman"/>
                <w:sz w:val="20"/>
                <w:szCs w:val="20"/>
              </w:rPr>
              <w:t>Leo, with Sian Magda and Elke</w:t>
            </w:r>
          </w:p>
        </w:tc>
      </w:tr>
      <w:tr w:rsidR="008F6059" w14:paraId="3DBC11EE" w14:textId="77777777" w:rsidTr="008C454F">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CE1EF" w14:textId="76E7CC57" w:rsidR="008F6059" w:rsidRDefault="00F7736D">
            <w:pPr>
              <w:rPr>
                <w:rFonts w:ascii="Times New Roman" w:hAnsi="Times New Roman" w:cs="Times New Roman"/>
                <w:sz w:val="20"/>
                <w:szCs w:val="20"/>
              </w:rPr>
            </w:pPr>
            <w:r>
              <w:rPr>
                <w:rFonts w:ascii="Times New Roman" w:hAnsi="Times New Roman" w:cs="Times New Roman"/>
                <w:sz w:val="20"/>
                <w:szCs w:val="20"/>
              </w:rPr>
              <w:t xml:space="preserve">7 </w:t>
            </w:r>
            <w:r w:rsidR="008F6059">
              <w:rPr>
                <w:rFonts w:ascii="Times New Roman" w:hAnsi="Times New Roman" w:cs="Times New Roman"/>
                <w:sz w:val="20"/>
                <w:szCs w:val="20"/>
              </w:rPr>
              <w:t>April</w:t>
            </w:r>
          </w:p>
        </w:tc>
        <w:tc>
          <w:tcPr>
            <w:tcW w:w="4579" w:type="dxa"/>
            <w:tcBorders>
              <w:top w:val="nil"/>
              <w:left w:val="nil"/>
              <w:bottom w:val="single" w:sz="8" w:space="0" w:color="auto"/>
              <w:right w:val="single" w:sz="8" w:space="0" w:color="auto"/>
            </w:tcBorders>
            <w:tcMar>
              <w:top w:w="0" w:type="dxa"/>
              <w:left w:w="108" w:type="dxa"/>
              <w:bottom w:w="0" w:type="dxa"/>
              <w:right w:w="108" w:type="dxa"/>
            </w:tcMar>
            <w:hideMark/>
          </w:tcPr>
          <w:p w14:paraId="6A748EEC" w14:textId="1EDEFCFE" w:rsidR="008F6059" w:rsidRDefault="008F6059">
            <w:pPr>
              <w:rPr>
                <w:rFonts w:ascii="Times New Roman" w:hAnsi="Times New Roman" w:cs="Times New Roman"/>
                <w:sz w:val="20"/>
                <w:szCs w:val="20"/>
              </w:rPr>
            </w:pPr>
            <w:r>
              <w:rPr>
                <w:rFonts w:ascii="Times New Roman" w:hAnsi="Times New Roman" w:cs="Times New Roman"/>
                <w:sz w:val="20"/>
                <w:szCs w:val="20"/>
              </w:rPr>
              <w:t>Comments compiled and shared with Leo</w:t>
            </w:r>
          </w:p>
        </w:tc>
        <w:tc>
          <w:tcPr>
            <w:tcW w:w="2873" w:type="dxa"/>
            <w:tcBorders>
              <w:top w:val="nil"/>
              <w:left w:val="nil"/>
              <w:bottom w:val="single" w:sz="8" w:space="0" w:color="auto"/>
              <w:right w:val="single" w:sz="8" w:space="0" w:color="auto"/>
            </w:tcBorders>
            <w:tcMar>
              <w:top w:w="0" w:type="dxa"/>
              <w:left w:w="108" w:type="dxa"/>
              <w:bottom w:w="0" w:type="dxa"/>
              <w:right w:w="108" w:type="dxa"/>
            </w:tcMar>
            <w:hideMark/>
          </w:tcPr>
          <w:p w14:paraId="149BF2BE" w14:textId="448F5D52" w:rsidR="008F6059" w:rsidRDefault="008F6059">
            <w:pPr>
              <w:rPr>
                <w:rFonts w:ascii="Times New Roman" w:hAnsi="Times New Roman" w:cs="Times New Roman"/>
                <w:sz w:val="20"/>
                <w:szCs w:val="20"/>
              </w:rPr>
            </w:pPr>
            <w:r>
              <w:rPr>
                <w:rFonts w:ascii="Times New Roman" w:hAnsi="Times New Roman" w:cs="Times New Roman"/>
                <w:sz w:val="20"/>
                <w:szCs w:val="20"/>
              </w:rPr>
              <w:t>Sian</w:t>
            </w:r>
            <w:r w:rsidR="00F7736D">
              <w:rPr>
                <w:rFonts w:ascii="Times New Roman" w:hAnsi="Times New Roman" w:cs="Times New Roman"/>
                <w:sz w:val="20"/>
                <w:szCs w:val="20"/>
              </w:rPr>
              <w:t xml:space="preserve">, </w:t>
            </w:r>
            <w:r>
              <w:rPr>
                <w:rFonts w:ascii="Times New Roman" w:hAnsi="Times New Roman" w:cs="Times New Roman"/>
                <w:sz w:val="20"/>
                <w:szCs w:val="20"/>
              </w:rPr>
              <w:t>Magd</w:t>
            </w:r>
            <w:r w:rsidR="00F7736D">
              <w:rPr>
                <w:rFonts w:ascii="Times New Roman" w:hAnsi="Times New Roman" w:cs="Times New Roman"/>
                <w:sz w:val="20"/>
                <w:szCs w:val="20"/>
              </w:rPr>
              <w:t>a, Elke</w:t>
            </w:r>
          </w:p>
        </w:tc>
      </w:tr>
      <w:tr w:rsidR="008F6059" w14:paraId="6660825C" w14:textId="77777777" w:rsidTr="008C454F">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85805F" w14:textId="3CD17840" w:rsidR="008F6059" w:rsidRDefault="00F7736D">
            <w:pPr>
              <w:rPr>
                <w:rFonts w:ascii="Times New Roman" w:hAnsi="Times New Roman" w:cs="Times New Roman"/>
                <w:sz w:val="20"/>
                <w:szCs w:val="20"/>
              </w:rPr>
            </w:pPr>
            <w:r>
              <w:rPr>
                <w:rFonts w:ascii="Times New Roman" w:hAnsi="Times New Roman" w:cs="Times New Roman"/>
                <w:sz w:val="20"/>
                <w:szCs w:val="20"/>
              </w:rPr>
              <w:t>8</w:t>
            </w:r>
            <w:r w:rsidR="008F6059">
              <w:rPr>
                <w:rFonts w:ascii="Times New Roman" w:hAnsi="Times New Roman" w:cs="Times New Roman"/>
                <w:sz w:val="20"/>
                <w:szCs w:val="20"/>
              </w:rPr>
              <w:t xml:space="preserve"> April</w:t>
            </w:r>
          </w:p>
        </w:tc>
        <w:tc>
          <w:tcPr>
            <w:tcW w:w="4579" w:type="dxa"/>
            <w:tcBorders>
              <w:top w:val="nil"/>
              <w:left w:val="nil"/>
              <w:bottom w:val="single" w:sz="8" w:space="0" w:color="auto"/>
              <w:right w:val="single" w:sz="8" w:space="0" w:color="auto"/>
            </w:tcBorders>
            <w:tcMar>
              <w:top w:w="0" w:type="dxa"/>
              <w:left w:w="108" w:type="dxa"/>
              <w:bottom w:w="0" w:type="dxa"/>
              <w:right w:w="108" w:type="dxa"/>
            </w:tcMar>
          </w:tcPr>
          <w:p w14:paraId="0F9A6E0B" w14:textId="1EEA6E09" w:rsidR="008F6059" w:rsidRDefault="008F6059">
            <w:pPr>
              <w:rPr>
                <w:rFonts w:ascii="Times New Roman" w:hAnsi="Times New Roman" w:cs="Times New Roman"/>
                <w:sz w:val="20"/>
                <w:szCs w:val="20"/>
              </w:rPr>
            </w:pPr>
            <w:r>
              <w:rPr>
                <w:rFonts w:ascii="Times New Roman" w:hAnsi="Times New Roman" w:cs="Times New Roman"/>
                <w:sz w:val="20"/>
                <w:szCs w:val="20"/>
              </w:rPr>
              <w:t>Further revision leading to v6 (draft)</w:t>
            </w:r>
          </w:p>
        </w:tc>
        <w:tc>
          <w:tcPr>
            <w:tcW w:w="2873" w:type="dxa"/>
            <w:tcBorders>
              <w:top w:val="nil"/>
              <w:left w:val="nil"/>
              <w:bottom w:val="single" w:sz="8" w:space="0" w:color="auto"/>
              <w:right w:val="single" w:sz="8" w:space="0" w:color="auto"/>
            </w:tcBorders>
            <w:tcMar>
              <w:top w:w="0" w:type="dxa"/>
              <w:left w:w="108" w:type="dxa"/>
              <w:bottom w:w="0" w:type="dxa"/>
              <w:right w:w="108" w:type="dxa"/>
            </w:tcMar>
          </w:tcPr>
          <w:p w14:paraId="327C51F2" w14:textId="15EBF521" w:rsidR="008F6059" w:rsidRDefault="008F6059">
            <w:pPr>
              <w:rPr>
                <w:rFonts w:ascii="Times New Roman" w:hAnsi="Times New Roman" w:cs="Times New Roman"/>
                <w:sz w:val="20"/>
                <w:szCs w:val="20"/>
              </w:rPr>
            </w:pPr>
            <w:r>
              <w:rPr>
                <w:rFonts w:ascii="Times New Roman" w:hAnsi="Times New Roman" w:cs="Times New Roman"/>
                <w:sz w:val="20"/>
                <w:szCs w:val="20"/>
              </w:rPr>
              <w:t>Leo</w:t>
            </w:r>
          </w:p>
        </w:tc>
      </w:tr>
      <w:tr w:rsidR="008F6059" w14:paraId="648F96FB" w14:textId="77777777" w:rsidTr="008C454F">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478B4F" w14:textId="63CAEB72" w:rsidR="008F6059" w:rsidRDefault="008F6059">
            <w:pPr>
              <w:rPr>
                <w:rFonts w:ascii="Times New Roman" w:hAnsi="Times New Roman" w:cs="Times New Roman"/>
                <w:sz w:val="20"/>
                <w:szCs w:val="20"/>
              </w:rPr>
            </w:pPr>
            <w:r>
              <w:rPr>
                <w:rFonts w:ascii="Times New Roman" w:hAnsi="Times New Roman" w:cs="Times New Roman"/>
                <w:sz w:val="20"/>
                <w:szCs w:val="20"/>
              </w:rPr>
              <w:t>8 April</w:t>
            </w:r>
          </w:p>
        </w:tc>
        <w:tc>
          <w:tcPr>
            <w:tcW w:w="4579" w:type="dxa"/>
            <w:tcBorders>
              <w:top w:val="nil"/>
              <w:left w:val="nil"/>
              <w:bottom w:val="single" w:sz="8" w:space="0" w:color="auto"/>
              <w:right w:val="single" w:sz="8" w:space="0" w:color="auto"/>
            </w:tcBorders>
            <w:tcMar>
              <w:top w:w="0" w:type="dxa"/>
              <w:left w:w="108" w:type="dxa"/>
              <w:bottom w:w="0" w:type="dxa"/>
              <w:right w:w="108" w:type="dxa"/>
            </w:tcMar>
          </w:tcPr>
          <w:p w14:paraId="0DB8170A" w14:textId="1708F764" w:rsidR="008F6059" w:rsidRDefault="008F6059">
            <w:pPr>
              <w:rPr>
                <w:rFonts w:ascii="Times New Roman" w:hAnsi="Times New Roman" w:cs="Times New Roman"/>
                <w:sz w:val="20"/>
                <w:szCs w:val="20"/>
              </w:rPr>
            </w:pPr>
            <w:r>
              <w:rPr>
                <w:rFonts w:ascii="Times New Roman" w:hAnsi="Times New Roman" w:cs="Times New Roman"/>
                <w:sz w:val="20"/>
                <w:szCs w:val="20"/>
              </w:rPr>
              <w:t>v6 (draft) shared with Ex Co</w:t>
            </w:r>
            <w:r w:rsidR="005F1E49">
              <w:rPr>
                <w:rFonts w:ascii="Times New Roman" w:hAnsi="Times New Roman" w:cs="Times New Roman"/>
                <w:sz w:val="20"/>
                <w:szCs w:val="20"/>
              </w:rPr>
              <w:t xml:space="preserve"> (with the feedback from the other groups)</w:t>
            </w:r>
            <w:r w:rsidR="008C454F">
              <w:rPr>
                <w:rFonts w:ascii="Times New Roman" w:hAnsi="Times New Roman" w:cs="Times New Roman"/>
                <w:sz w:val="20"/>
                <w:szCs w:val="20"/>
              </w:rPr>
              <w:t>, written comments invited</w:t>
            </w:r>
          </w:p>
        </w:tc>
        <w:tc>
          <w:tcPr>
            <w:tcW w:w="2873" w:type="dxa"/>
            <w:tcBorders>
              <w:top w:val="nil"/>
              <w:left w:val="nil"/>
              <w:bottom w:val="single" w:sz="8" w:space="0" w:color="auto"/>
              <w:right w:val="single" w:sz="8" w:space="0" w:color="auto"/>
            </w:tcBorders>
            <w:tcMar>
              <w:top w:w="0" w:type="dxa"/>
              <w:left w:w="108" w:type="dxa"/>
              <w:bottom w:w="0" w:type="dxa"/>
              <w:right w:w="108" w:type="dxa"/>
            </w:tcMar>
          </w:tcPr>
          <w:p w14:paraId="6A589D18" w14:textId="7923323E" w:rsidR="008F6059" w:rsidRDefault="008F6059">
            <w:pPr>
              <w:rPr>
                <w:rFonts w:ascii="Times New Roman" w:hAnsi="Times New Roman" w:cs="Times New Roman"/>
                <w:sz w:val="20"/>
                <w:szCs w:val="20"/>
              </w:rPr>
            </w:pPr>
            <w:r>
              <w:rPr>
                <w:rFonts w:ascii="Times New Roman" w:hAnsi="Times New Roman" w:cs="Times New Roman"/>
                <w:sz w:val="20"/>
                <w:szCs w:val="20"/>
              </w:rPr>
              <w:t>Leo</w:t>
            </w:r>
          </w:p>
        </w:tc>
      </w:tr>
      <w:tr w:rsidR="008C454F" w14:paraId="2D896CBA" w14:textId="77777777" w:rsidTr="008C454F">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FF4CFF" w14:textId="15959A53" w:rsidR="008C454F" w:rsidRDefault="008C454F">
            <w:pPr>
              <w:rPr>
                <w:rFonts w:ascii="Times New Roman" w:hAnsi="Times New Roman" w:cs="Times New Roman"/>
                <w:sz w:val="20"/>
                <w:szCs w:val="20"/>
              </w:rPr>
            </w:pPr>
            <w:r>
              <w:rPr>
                <w:rFonts w:ascii="Times New Roman" w:hAnsi="Times New Roman" w:cs="Times New Roman"/>
                <w:sz w:val="20"/>
                <w:szCs w:val="20"/>
              </w:rPr>
              <w:t>17 April</w:t>
            </w:r>
          </w:p>
        </w:tc>
        <w:tc>
          <w:tcPr>
            <w:tcW w:w="4579" w:type="dxa"/>
            <w:tcBorders>
              <w:top w:val="nil"/>
              <w:left w:val="nil"/>
              <w:bottom w:val="single" w:sz="8" w:space="0" w:color="auto"/>
              <w:right w:val="single" w:sz="8" w:space="0" w:color="auto"/>
            </w:tcBorders>
            <w:tcMar>
              <w:top w:w="0" w:type="dxa"/>
              <w:left w:w="108" w:type="dxa"/>
              <w:bottom w:w="0" w:type="dxa"/>
              <w:right w:w="108" w:type="dxa"/>
            </w:tcMar>
          </w:tcPr>
          <w:p w14:paraId="7F3979D2" w14:textId="2BD5CCF0" w:rsidR="008C454F" w:rsidRDefault="008C454F">
            <w:pPr>
              <w:rPr>
                <w:rFonts w:ascii="Times New Roman" w:hAnsi="Times New Roman" w:cs="Times New Roman"/>
                <w:sz w:val="20"/>
                <w:szCs w:val="20"/>
              </w:rPr>
            </w:pPr>
            <w:r>
              <w:rPr>
                <w:rFonts w:ascii="Times New Roman" w:hAnsi="Times New Roman" w:cs="Times New Roman"/>
                <w:sz w:val="20"/>
                <w:szCs w:val="20"/>
              </w:rPr>
              <w:t>Written comments received by Ex Co</w:t>
            </w:r>
          </w:p>
        </w:tc>
        <w:tc>
          <w:tcPr>
            <w:tcW w:w="2873" w:type="dxa"/>
            <w:tcBorders>
              <w:top w:val="nil"/>
              <w:left w:val="nil"/>
              <w:bottom w:val="single" w:sz="8" w:space="0" w:color="auto"/>
              <w:right w:val="single" w:sz="8" w:space="0" w:color="auto"/>
            </w:tcBorders>
            <w:tcMar>
              <w:top w:w="0" w:type="dxa"/>
              <w:left w:w="108" w:type="dxa"/>
              <w:bottom w:w="0" w:type="dxa"/>
              <w:right w:w="108" w:type="dxa"/>
            </w:tcMar>
          </w:tcPr>
          <w:p w14:paraId="5B036D6A" w14:textId="4BD57CA2" w:rsidR="008C454F" w:rsidRDefault="008C454F">
            <w:pPr>
              <w:rPr>
                <w:rFonts w:ascii="Times New Roman" w:hAnsi="Times New Roman" w:cs="Times New Roman"/>
                <w:sz w:val="20"/>
                <w:szCs w:val="20"/>
              </w:rPr>
            </w:pPr>
            <w:r>
              <w:rPr>
                <w:rFonts w:ascii="Times New Roman" w:hAnsi="Times New Roman" w:cs="Times New Roman"/>
                <w:sz w:val="20"/>
                <w:szCs w:val="20"/>
              </w:rPr>
              <w:t>Ex Co</w:t>
            </w:r>
          </w:p>
        </w:tc>
      </w:tr>
      <w:tr w:rsidR="008F6059" w14:paraId="3A2C8D28" w14:textId="77777777" w:rsidTr="008C454F">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83FC3D" w14:textId="15D62A3B" w:rsidR="008F6059" w:rsidRDefault="008F6059">
            <w:pPr>
              <w:rPr>
                <w:rFonts w:ascii="Times New Roman" w:hAnsi="Times New Roman" w:cs="Times New Roman"/>
                <w:sz w:val="20"/>
                <w:szCs w:val="20"/>
              </w:rPr>
            </w:pPr>
            <w:r>
              <w:rPr>
                <w:rFonts w:ascii="Times New Roman" w:hAnsi="Times New Roman" w:cs="Times New Roman"/>
                <w:sz w:val="20"/>
                <w:szCs w:val="20"/>
              </w:rPr>
              <w:t>20 April</w:t>
            </w:r>
          </w:p>
        </w:tc>
        <w:tc>
          <w:tcPr>
            <w:tcW w:w="4579" w:type="dxa"/>
            <w:tcBorders>
              <w:top w:val="nil"/>
              <w:left w:val="nil"/>
              <w:bottom w:val="single" w:sz="8" w:space="0" w:color="auto"/>
              <w:right w:val="single" w:sz="8" w:space="0" w:color="auto"/>
            </w:tcBorders>
            <w:tcMar>
              <w:top w:w="0" w:type="dxa"/>
              <w:left w:w="108" w:type="dxa"/>
              <w:bottom w:w="0" w:type="dxa"/>
              <w:right w:w="108" w:type="dxa"/>
            </w:tcMar>
          </w:tcPr>
          <w:p w14:paraId="4070AD71" w14:textId="06E6F3B4" w:rsidR="008F6059" w:rsidRDefault="008F6059">
            <w:pPr>
              <w:rPr>
                <w:rFonts w:ascii="Times New Roman" w:hAnsi="Times New Roman" w:cs="Times New Roman"/>
                <w:sz w:val="20"/>
                <w:szCs w:val="20"/>
              </w:rPr>
            </w:pPr>
            <w:r>
              <w:rPr>
                <w:rFonts w:ascii="Times New Roman" w:hAnsi="Times New Roman" w:cs="Times New Roman"/>
                <w:sz w:val="20"/>
                <w:szCs w:val="20"/>
              </w:rPr>
              <w:t>Webinar to discuss implementation plan</w:t>
            </w:r>
          </w:p>
        </w:tc>
        <w:tc>
          <w:tcPr>
            <w:tcW w:w="2873" w:type="dxa"/>
            <w:tcBorders>
              <w:top w:val="nil"/>
              <w:left w:val="nil"/>
              <w:bottom w:val="single" w:sz="8" w:space="0" w:color="auto"/>
              <w:right w:val="single" w:sz="8" w:space="0" w:color="auto"/>
            </w:tcBorders>
            <w:tcMar>
              <w:top w:w="0" w:type="dxa"/>
              <w:left w:w="108" w:type="dxa"/>
              <w:bottom w:w="0" w:type="dxa"/>
              <w:right w:w="108" w:type="dxa"/>
            </w:tcMar>
          </w:tcPr>
          <w:p w14:paraId="3DBA9680" w14:textId="6B501423" w:rsidR="008F6059" w:rsidRDefault="008F6059">
            <w:pPr>
              <w:rPr>
                <w:rFonts w:ascii="Times New Roman" w:hAnsi="Times New Roman" w:cs="Times New Roman"/>
                <w:sz w:val="20"/>
                <w:szCs w:val="20"/>
              </w:rPr>
            </w:pPr>
            <w:r>
              <w:rPr>
                <w:rFonts w:ascii="Times New Roman" w:hAnsi="Times New Roman" w:cs="Times New Roman"/>
                <w:sz w:val="20"/>
                <w:szCs w:val="20"/>
              </w:rPr>
              <w:t>Ex Co</w:t>
            </w:r>
            <w:r w:rsidR="008C454F">
              <w:rPr>
                <w:rFonts w:ascii="Times New Roman" w:hAnsi="Times New Roman" w:cs="Times New Roman"/>
                <w:sz w:val="20"/>
                <w:szCs w:val="20"/>
              </w:rPr>
              <w:t>, staff</w:t>
            </w:r>
            <w:r w:rsidR="00F7736D">
              <w:rPr>
                <w:rFonts w:ascii="Times New Roman" w:hAnsi="Times New Roman" w:cs="Times New Roman"/>
                <w:sz w:val="20"/>
                <w:szCs w:val="20"/>
              </w:rPr>
              <w:t>, 1 representative of EUISG, PeP NC and Comm’On</w:t>
            </w:r>
          </w:p>
        </w:tc>
      </w:tr>
      <w:tr w:rsidR="008C454F" w14:paraId="3A31E341" w14:textId="77777777" w:rsidTr="008C454F">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B1C623" w14:textId="5451FEE8" w:rsidR="008C454F" w:rsidRDefault="008C454F">
            <w:pPr>
              <w:rPr>
                <w:rFonts w:ascii="Times New Roman" w:hAnsi="Times New Roman" w:cs="Times New Roman"/>
                <w:sz w:val="20"/>
                <w:szCs w:val="20"/>
              </w:rPr>
            </w:pPr>
            <w:r>
              <w:rPr>
                <w:rFonts w:ascii="Times New Roman" w:hAnsi="Times New Roman" w:cs="Times New Roman"/>
                <w:sz w:val="20"/>
                <w:szCs w:val="20"/>
              </w:rPr>
              <w:t>24 April</w:t>
            </w:r>
          </w:p>
        </w:tc>
        <w:tc>
          <w:tcPr>
            <w:tcW w:w="4579" w:type="dxa"/>
            <w:tcBorders>
              <w:top w:val="nil"/>
              <w:left w:val="nil"/>
              <w:bottom w:val="single" w:sz="8" w:space="0" w:color="auto"/>
              <w:right w:val="single" w:sz="8" w:space="0" w:color="auto"/>
            </w:tcBorders>
            <w:tcMar>
              <w:top w:w="0" w:type="dxa"/>
              <w:left w:w="108" w:type="dxa"/>
              <w:bottom w:w="0" w:type="dxa"/>
              <w:right w:w="108" w:type="dxa"/>
            </w:tcMar>
          </w:tcPr>
          <w:p w14:paraId="6C0AE0F0" w14:textId="6D53CA5D" w:rsidR="008C454F" w:rsidRDefault="008C454F">
            <w:pPr>
              <w:rPr>
                <w:rFonts w:ascii="Times New Roman" w:hAnsi="Times New Roman" w:cs="Times New Roman"/>
                <w:sz w:val="20"/>
                <w:szCs w:val="20"/>
              </w:rPr>
            </w:pPr>
            <w:r>
              <w:rPr>
                <w:rFonts w:ascii="Times New Roman" w:hAnsi="Times New Roman" w:cs="Times New Roman"/>
                <w:sz w:val="20"/>
                <w:szCs w:val="20"/>
              </w:rPr>
              <w:t>Further revision leading to v7 (draft)</w:t>
            </w:r>
          </w:p>
        </w:tc>
        <w:tc>
          <w:tcPr>
            <w:tcW w:w="2873" w:type="dxa"/>
            <w:tcBorders>
              <w:top w:val="nil"/>
              <w:left w:val="nil"/>
              <w:bottom w:val="single" w:sz="8" w:space="0" w:color="auto"/>
              <w:right w:val="single" w:sz="8" w:space="0" w:color="auto"/>
            </w:tcBorders>
            <w:tcMar>
              <w:top w:w="0" w:type="dxa"/>
              <w:left w:w="108" w:type="dxa"/>
              <w:bottom w:w="0" w:type="dxa"/>
              <w:right w:w="108" w:type="dxa"/>
            </w:tcMar>
          </w:tcPr>
          <w:p w14:paraId="7864482D" w14:textId="0A9DC58F" w:rsidR="008C454F" w:rsidRDefault="008C454F">
            <w:pPr>
              <w:rPr>
                <w:rFonts w:ascii="Times New Roman" w:hAnsi="Times New Roman" w:cs="Times New Roman"/>
                <w:sz w:val="20"/>
                <w:szCs w:val="20"/>
              </w:rPr>
            </w:pPr>
            <w:r>
              <w:rPr>
                <w:rFonts w:ascii="Times New Roman" w:hAnsi="Times New Roman" w:cs="Times New Roman"/>
                <w:sz w:val="20"/>
                <w:szCs w:val="20"/>
              </w:rPr>
              <w:t>Leo</w:t>
            </w:r>
          </w:p>
        </w:tc>
      </w:tr>
      <w:tr w:rsidR="008C454F" w14:paraId="33236A45" w14:textId="77777777" w:rsidTr="008C454F">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C84CA2" w14:textId="6891CE90" w:rsidR="008C454F" w:rsidRDefault="008C454F">
            <w:pPr>
              <w:rPr>
                <w:rFonts w:ascii="Times New Roman" w:hAnsi="Times New Roman" w:cs="Times New Roman"/>
                <w:sz w:val="20"/>
                <w:szCs w:val="20"/>
              </w:rPr>
            </w:pPr>
            <w:r>
              <w:rPr>
                <w:rFonts w:ascii="Times New Roman" w:hAnsi="Times New Roman" w:cs="Times New Roman"/>
                <w:sz w:val="20"/>
                <w:szCs w:val="20"/>
              </w:rPr>
              <w:t>28 April</w:t>
            </w:r>
          </w:p>
        </w:tc>
        <w:tc>
          <w:tcPr>
            <w:tcW w:w="4579" w:type="dxa"/>
            <w:tcBorders>
              <w:top w:val="nil"/>
              <w:left w:val="nil"/>
              <w:bottom w:val="single" w:sz="8" w:space="0" w:color="auto"/>
              <w:right w:val="single" w:sz="8" w:space="0" w:color="auto"/>
            </w:tcBorders>
            <w:tcMar>
              <w:top w:w="0" w:type="dxa"/>
              <w:left w:w="108" w:type="dxa"/>
              <w:bottom w:w="0" w:type="dxa"/>
              <w:right w:w="108" w:type="dxa"/>
            </w:tcMar>
          </w:tcPr>
          <w:p w14:paraId="1B309AD3" w14:textId="336E748F" w:rsidR="008C454F" w:rsidRDefault="008C454F">
            <w:pPr>
              <w:rPr>
                <w:rFonts w:ascii="Times New Roman" w:hAnsi="Times New Roman" w:cs="Times New Roman"/>
                <w:sz w:val="20"/>
                <w:szCs w:val="20"/>
              </w:rPr>
            </w:pPr>
            <w:r>
              <w:rPr>
                <w:rFonts w:ascii="Times New Roman" w:hAnsi="Times New Roman" w:cs="Times New Roman"/>
                <w:sz w:val="20"/>
                <w:szCs w:val="20"/>
              </w:rPr>
              <w:t>Final staff discussion of v7, potentially leading to v8</w:t>
            </w:r>
          </w:p>
        </w:tc>
        <w:tc>
          <w:tcPr>
            <w:tcW w:w="2873" w:type="dxa"/>
            <w:tcBorders>
              <w:top w:val="nil"/>
              <w:left w:val="nil"/>
              <w:bottom w:val="single" w:sz="8" w:space="0" w:color="auto"/>
              <w:right w:val="single" w:sz="8" w:space="0" w:color="auto"/>
            </w:tcBorders>
            <w:tcMar>
              <w:top w:w="0" w:type="dxa"/>
              <w:left w:w="108" w:type="dxa"/>
              <w:bottom w:w="0" w:type="dxa"/>
              <w:right w:w="108" w:type="dxa"/>
            </w:tcMar>
          </w:tcPr>
          <w:p w14:paraId="32B05E6E" w14:textId="4FFD3229" w:rsidR="008C454F" w:rsidRDefault="008C454F">
            <w:pPr>
              <w:rPr>
                <w:rFonts w:ascii="Times New Roman" w:hAnsi="Times New Roman" w:cs="Times New Roman"/>
                <w:sz w:val="20"/>
                <w:szCs w:val="20"/>
              </w:rPr>
            </w:pPr>
            <w:r>
              <w:rPr>
                <w:rFonts w:ascii="Times New Roman" w:hAnsi="Times New Roman" w:cs="Times New Roman"/>
                <w:sz w:val="20"/>
                <w:szCs w:val="20"/>
              </w:rPr>
              <w:t>Staff</w:t>
            </w:r>
          </w:p>
        </w:tc>
      </w:tr>
      <w:tr w:rsidR="008C454F" w14:paraId="0F65AAE7" w14:textId="77777777" w:rsidTr="008C454F">
        <w:tc>
          <w:tcPr>
            <w:tcW w:w="1554"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tcPr>
          <w:p w14:paraId="796FB7E2" w14:textId="0B16F104" w:rsidR="008C454F" w:rsidRDefault="008C454F">
            <w:pPr>
              <w:rPr>
                <w:rFonts w:ascii="Times New Roman" w:hAnsi="Times New Roman" w:cs="Times New Roman"/>
                <w:sz w:val="20"/>
                <w:szCs w:val="20"/>
              </w:rPr>
            </w:pPr>
            <w:r>
              <w:rPr>
                <w:rFonts w:ascii="Times New Roman" w:hAnsi="Times New Roman" w:cs="Times New Roman"/>
                <w:sz w:val="20"/>
                <w:szCs w:val="20"/>
              </w:rPr>
              <w:t xml:space="preserve">30 April </w:t>
            </w:r>
          </w:p>
        </w:tc>
        <w:tc>
          <w:tcPr>
            <w:tcW w:w="4579"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DEE514A" w14:textId="191F47DF" w:rsidR="008C454F" w:rsidRDefault="008C454F">
            <w:pPr>
              <w:rPr>
                <w:rFonts w:ascii="Times New Roman" w:hAnsi="Times New Roman" w:cs="Times New Roman"/>
                <w:sz w:val="20"/>
                <w:szCs w:val="20"/>
              </w:rPr>
            </w:pPr>
            <w:r>
              <w:rPr>
                <w:rFonts w:ascii="Times New Roman" w:hAnsi="Times New Roman" w:cs="Times New Roman"/>
                <w:sz w:val="20"/>
                <w:szCs w:val="20"/>
              </w:rPr>
              <w:t>v8 shared with Ex Co</w:t>
            </w:r>
          </w:p>
        </w:tc>
        <w:tc>
          <w:tcPr>
            <w:tcW w:w="287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AB15062" w14:textId="6F4668FA" w:rsidR="008C454F" w:rsidRDefault="008C454F">
            <w:pPr>
              <w:rPr>
                <w:rFonts w:ascii="Times New Roman" w:hAnsi="Times New Roman" w:cs="Times New Roman"/>
                <w:sz w:val="20"/>
                <w:szCs w:val="20"/>
              </w:rPr>
            </w:pPr>
            <w:r>
              <w:rPr>
                <w:rFonts w:ascii="Times New Roman" w:hAnsi="Times New Roman" w:cs="Times New Roman"/>
                <w:sz w:val="20"/>
                <w:szCs w:val="20"/>
              </w:rPr>
              <w:t>Leo</w:t>
            </w:r>
          </w:p>
        </w:tc>
      </w:tr>
      <w:tr w:rsidR="008C454F" w14:paraId="36A39B2B" w14:textId="77777777" w:rsidTr="005F1E49">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4512D6" w14:textId="7B519FBE" w:rsidR="008C454F" w:rsidRPr="008C454F" w:rsidRDefault="008C454F">
            <w:pPr>
              <w:rPr>
                <w:rFonts w:ascii="Times New Roman" w:hAnsi="Times New Roman" w:cs="Times New Roman"/>
                <w:sz w:val="20"/>
                <w:szCs w:val="20"/>
              </w:rPr>
            </w:pPr>
            <w:r w:rsidRPr="008C454F">
              <w:rPr>
                <w:rFonts w:ascii="Times New Roman" w:hAnsi="Times New Roman" w:cs="Times New Roman"/>
                <w:sz w:val="20"/>
                <w:szCs w:val="20"/>
              </w:rPr>
              <w:lastRenderedPageBreak/>
              <w:t xml:space="preserve">TBC based on </w:t>
            </w:r>
            <w:r w:rsidR="005F1E49">
              <w:rPr>
                <w:rFonts w:ascii="Times New Roman" w:hAnsi="Times New Roman" w:cs="Times New Roman"/>
                <w:sz w:val="20"/>
                <w:szCs w:val="20"/>
              </w:rPr>
              <w:t>Ex Co discussion on 20 April</w:t>
            </w:r>
          </w:p>
        </w:tc>
        <w:tc>
          <w:tcPr>
            <w:tcW w:w="4579" w:type="dxa"/>
            <w:tcBorders>
              <w:top w:val="nil"/>
              <w:left w:val="nil"/>
              <w:bottom w:val="single" w:sz="8" w:space="0" w:color="auto"/>
              <w:right w:val="single" w:sz="8" w:space="0" w:color="auto"/>
            </w:tcBorders>
            <w:tcMar>
              <w:top w:w="0" w:type="dxa"/>
              <w:left w:w="108" w:type="dxa"/>
              <w:bottom w:w="0" w:type="dxa"/>
              <w:right w:w="108" w:type="dxa"/>
            </w:tcMar>
          </w:tcPr>
          <w:p w14:paraId="49F08265" w14:textId="1576091E" w:rsidR="008C454F" w:rsidRDefault="008C454F">
            <w:pPr>
              <w:rPr>
                <w:rFonts w:ascii="Times New Roman" w:hAnsi="Times New Roman" w:cs="Times New Roman"/>
                <w:sz w:val="20"/>
                <w:szCs w:val="20"/>
              </w:rPr>
            </w:pPr>
            <w:r>
              <w:rPr>
                <w:rFonts w:ascii="Times New Roman" w:hAnsi="Times New Roman" w:cs="Times New Roman"/>
                <w:sz w:val="20"/>
                <w:szCs w:val="20"/>
              </w:rPr>
              <w:t>Ex Co meeting (webinar or F2F) to discuss</w:t>
            </w:r>
            <w:r w:rsidR="005F1E49">
              <w:rPr>
                <w:rFonts w:ascii="Times New Roman" w:hAnsi="Times New Roman" w:cs="Times New Roman"/>
                <w:sz w:val="20"/>
                <w:szCs w:val="20"/>
              </w:rPr>
              <w:t>, finalise</w:t>
            </w:r>
            <w:r>
              <w:rPr>
                <w:rFonts w:ascii="Times New Roman" w:hAnsi="Times New Roman" w:cs="Times New Roman"/>
                <w:sz w:val="20"/>
                <w:szCs w:val="20"/>
              </w:rPr>
              <w:t xml:space="preserve"> and sign off</w:t>
            </w:r>
          </w:p>
        </w:tc>
        <w:tc>
          <w:tcPr>
            <w:tcW w:w="2873" w:type="dxa"/>
            <w:tcBorders>
              <w:top w:val="nil"/>
              <w:left w:val="nil"/>
              <w:bottom w:val="single" w:sz="8" w:space="0" w:color="auto"/>
              <w:right w:val="single" w:sz="8" w:space="0" w:color="auto"/>
            </w:tcBorders>
            <w:tcMar>
              <w:top w:w="0" w:type="dxa"/>
              <w:left w:w="108" w:type="dxa"/>
              <w:bottom w:w="0" w:type="dxa"/>
              <w:right w:w="108" w:type="dxa"/>
            </w:tcMar>
          </w:tcPr>
          <w:p w14:paraId="2AC730B0" w14:textId="6E26A652" w:rsidR="008C454F" w:rsidRDefault="008C454F">
            <w:pPr>
              <w:rPr>
                <w:rFonts w:ascii="Times New Roman" w:hAnsi="Times New Roman" w:cs="Times New Roman"/>
                <w:sz w:val="20"/>
                <w:szCs w:val="20"/>
              </w:rPr>
            </w:pPr>
            <w:r>
              <w:rPr>
                <w:rFonts w:ascii="Times New Roman" w:hAnsi="Times New Roman" w:cs="Times New Roman"/>
                <w:sz w:val="20"/>
                <w:szCs w:val="20"/>
              </w:rPr>
              <w:t>Ex Co</w:t>
            </w:r>
          </w:p>
        </w:tc>
      </w:tr>
    </w:tbl>
    <w:p w14:paraId="3924C5DB" w14:textId="77777777" w:rsidR="0020553E" w:rsidRDefault="0020553E">
      <w:pPr>
        <w:rPr>
          <w:i/>
          <w:iCs/>
        </w:rPr>
      </w:pPr>
    </w:p>
    <w:p w14:paraId="73D01734" w14:textId="6497F5E9" w:rsidR="007A7BCC" w:rsidRDefault="005F1E49">
      <w:r>
        <w:t>When these objective are clear, we’ll move onto the ‘how’. This will include discussions on questions raised in the Strategic Thinking process (below), amongst others – notably some raised in the recent Belgian / FEANTSA resolution. Details on this will be worked out shortly.</w:t>
      </w:r>
    </w:p>
    <w:p w14:paraId="734C5F19" w14:textId="77777777" w:rsidR="005F1E49" w:rsidRDefault="005F1E49" w:rsidP="005F1E49">
      <w:pPr>
        <w:pStyle w:val="ListParagraph"/>
        <w:numPr>
          <w:ilvl w:val="0"/>
          <w:numId w:val="40"/>
        </w:numPr>
      </w:pPr>
      <w:r w:rsidRPr="005F1E49">
        <w:t>Are people experiencing poverty given enough importance in our work and the Strategic Review?</w:t>
      </w:r>
    </w:p>
    <w:p w14:paraId="004F8435" w14:textId="77777777" w:rsidR="005F1E49" w:rsidRDefault="005F1E49" w:rsidP="005F1E49">
      <w:pPr>
        <w:pStyle w:val="ListParagraph"/>
        <w:numPr>
          <w:ilvl w:val="0"/>
          <w:numId w:val="40"/>
        </w:numPr>
      </w:pPr>
      <w:r w:rsidRPr="005F1E49">
        <w:t>How should EAPN enable the participation of people experiencing poverty in our structures?</w:t>
      </w:r>
    </w:p>
    <w:p w14:paraId="49FB1E2A" w14:textId="77777777" w:rsidR="005F1E49" w:rsidRDefault="005F1E49" w:rsidP="005F1E49">
      <w:pPr>
        <w:pStyle w:val="ListParagraph"/>
        <w:numPr>
          <w:ilvl w:val="0"/>
          <w:numId w:val="40"/>
        </w:numPr>
      </w:pPr>
      <w:r w:rsidRPr="005F1E49">
        <w:t>How should EAPN Europe best support its members?</w:t>
      </w:r>
    </w:p>
    <w:p w14:paraId="39F216E0" w14:textId="77777777" w:rsidR="005F1E49" w:rsidRDefault="005F1E49" w:rsidP="005F1E49">
      <w:pPr>
        <w:pStyle w:val="ListParagraph"/>
        <w:numPr>
          <w:ilvl w:val="0"/>
          <w:numId w:val="40"/>
        </w:numPr>
      </w:pPr>
      <w:r w:rsidRPr="005F1E49">
        <w:t>How should we best coordinate between the European and the national level to bring about the biggest political impact?</w:t>
      </w:r>
    </w:p>
    <w:p w14:paraId="0711C650" w14:textId="77777777" w:rsidR="005F1E49" w:rsidRDefault="005F1E49" w:rsidP="005F1E49">
      <w:pPr>
        <w:pStyle w:val="ListParagraph"/>
        <w:numPr>
          <w:ilvl w:val="0"/>
          <w:numId w:val="40"/>
        </w:numPr>
      </w:pPr>
      <w:r w:rsidRPr="005F1E49">
        <w:t>How will we change our ways of working in order to maximise on our most important asset, our people?</w:t>
      </w:r>
    </w:p>
    <w:p w14:paraId="71B62CFA" w14:textId="76A64A14" w:rsidR="005F1E49" w:rsidRDefault="005F1E49" w:rsidP="005F1E49">
      <w:pPr>
        <w:pStyle w:val="ListParagraph"/>
        <w:numPr>
          <w:ilvl w:val="0"/>
          <w:numId w:val="40"/>
        </w:numPr>
      </w:pPr>
      <w:r w:rsidRPr="005F1E49">
        <w:t>How should EAPN build the public support and pressure which are needed to eradicate poverty?</w:t>
      </w:r>
    </w:p>
    <w:p w14:paraId="6474EAAF" w14:textId="4BA1CD80" w:rsidR="005F1E49" w:rsidRDefault="005F1E49" w:rsidP="005F1E49"/>
    <w:p w14:paraId="19557F30" w14:textId="7FFD13F9" w:rsidR="005F1E49" w:rsidRDefault="005F1E49" w:rsidP="005F1E49"/>
    <w:p w14:paraId="2AF438DC" w14:textId="642E29FB" w:rsidR="005F1E49" w:rsidRPr="007A7BCC" w:rsidRDefault="005F1E49" w:rsidP="005F1E49">
      <w:r>
        <w:t>27 March 2019</w:t>
      </w:r>
    </w:p>
    <w:sectPr w:rsidR="005F1E49" w:rsidRPr="007A7BCC">
      <w:head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o" w:date="2020-03-27T11:23:00Z" w:initials="L">
    <w:p w14:paraId="7ED283A6" w14:textId="6BA813CF" w:rsidR="007130A3" w:rsidRDefault="007130A3">
      <w:pPr>
        <w:pStyle w:val="CommentText"/>
      </w:pPr>
      <w:r>
        <w:rPr>
          <w:rStyle w:val="CommentReference"/>
        </w:rPr>
        <w:annotationRef/>
      </w:r>
      <w:r>
        <w:t>Note – we may need to revise timings due to COVID19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283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283A6" w16cid:durableId="222860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5669" w14:textId="77777777" w:rsidR="008F6059" w:rsidRDefault="008F6059" w:rsidP="00AC24F8">
      <w:pPr>
        <w:spacing w:after="0" w:line="240" w:lineRule="auto"/>
      </w:pPr>
      <w:r>
        <w:separator/>
      </w:r>
    </w:p>
  </w:endnote>
  <w:endnote w:type="continuationSeparator" w:id="0">
    <w:p w14:paraId="3892DEE1" w14:textId="77777777" w:rsidR="008F6059" w:rsidRDefault="008F6059" w:rsidP="00AC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F062C" w14:textId="77777777" w:rsidR="008F6059" w:rsidRDefault="008F6059" w:rsidP="00AC24F8">
      <w:pPr>
        <w:spacing w:after="0" w:line="240" w:lineRule="auto"/>
      </w:pPr>
      <w:r>
        <w:separator/>
      </w:r>
    </w:p>
  </w:footnote>
  <w:footnote w:type="continuationSeparator" w:id="0">
    <w:p w14:paraId="65C61C90" w14:textId="77777777" w:rsidR="008F6059" w:rsidRDefault="008F6059" w:rsidP="00AC24F8">
      <w:pPr>
        <w:spacing w:after="0" w:line="240" w:lineRule="auto"/>
      </w:pPr>
      <w:r>
        <w:continuationSeparator/>
      </w:r>
    </w:p>
  </w:footnote>
  <w:footnote w:id="1">
    <w:p w14:paraId="26E1085E" w14:textId="40C9ED9B" w:rsidR="007130A3" w:rsidRDefault="007130A3">
      <w:pPr>
        <w:pStyle w:val="FootnoteText"/>
      </w:pPr>
      <w:r>
        <w:rPr>
          <w:rStyle w:val="FootnoteReference"/>
        </w:rPr>
        <w:footnoteRef/>
      </w:r>
      <w:r>
        <w:t xml:space="preserve"> EAPN Strategic Review p12, Sep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442996"/>
      <w:docPartObj>
        <w:docPartGallery w:val="Watermarks"/>
        <w:docPartUnique/>
      </w:docPartObj>
    </w:sdtPr>
    <w:sdtEndPr/>
    <w:sdtContent>
      <w:p w14:paraId="029C3B44" w14:textId="1015B94E" w:rsidR="008F6059" w:rsidRDefault="00A11576">
        <w:pPr>
          <w:pStyle w:val="Header"/>
        </w:pPr>
        <w:r>
          <w:rPr>
            <w:noProof/>
          </w:rPr>
          <w:pict w14:anchorId="1E9E6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E5A"/>
    <w:multiLevelType w:val="hybridMultilevel"/>
    <w:tmpl w:val="94DEB6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CE075A"/>
    <w:multiLevelType w:val="hybridMultilevel"/>
    <w:tmpl w:val="8FEA7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9F2C6B"/>
    <w:multiLevelType w:val="hybridMultilevel"/>
    <w:tmpl w:val="FD4E2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938FD"/>
    <w:multiLevelType w:val="hybridMultilevel"/>
    <w:tmpl w:val="66C61E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3B62D0"/>
    <w:multiLevelType w:val="hybridMultilevel"/>
    <w:tmpl w:val="71D6A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0A41EC"/>
    <w:multiLevelType w:val="hybridMultilevel"/>
    <w:tmpl w:val="6280465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AA5A5D"/>
    <w:multiLevelType w:val="hybridMultilevel"/>
    <w:tmpl w:val="B33A6A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B81868"/>
    <w:multiLevelType w:val="hybridMultilevel"/>
    <w:tmpl w:val="268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665B7"/>
    <w:multiLevelType w:val="hybridMultilevel"/>
    <w:tmpl w:val="F8764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2E4ECE"/>
    <w:multiLevelType w:val="hybridMultilevel"/>
    <w:tmpl w:val="FD2E93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8D68F9"/>
    <w:multiLevelType w:val="hybridMultilevel"/>
    <w:tmpl w:val="BCF464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0C6BA0"/>
    <w:multiLevelType w:val="hybridMultilevel"/>
    <w:tmpl w:val="381CFD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643AF4"/>
    <w:multiLevelType w:val="hybridMultilevel"/>
    <w:tmpl w:val="EB5E199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990C66"/>
    <w:multiLevelType w:val="hybridMultilevel"/>
    <w:tmpl w:val="2BFA9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A82889"/>
    <w:multiLevelType w:val="hybridMultilevel"/>
    <w:tmpl w:val="7FAC8DE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4B7F49"/>
    <w:multiLevelType w:val="hybridMultilevel"/>
    <w:tmpl w:val="C3DEA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A04724"/>
    <w:multiLevelType w:val="hybridMultilevel"/>
    <w:tmpl w:val="FFCE43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077FE"/>
    <w:multiLevelType w:val="hybridMultilevel"/>
    <w:tmpl w:val="2BFA9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235FB6"/>
    <w:multiLevelType w:val="hybridMultilevel"/>
    <w:tmpl w:val="02920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3C0925"/>
    <w:multiLevelType w:val="hybridMultilevel"/>
    <w:tmpl w:val="0400AD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31260F"/>
    <w:multiLevelType w:val="hybridMultilevel"/>
    <w:tmpl w:val="AE9E76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0F077F"/>
    <w:multiLevelType w:val="hybridMultilevel"/>
    <w:tmpl w:val="7AFCA7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383579"/>
    <w:multiLevelType w:val="hybridMultilevel"/>
    <w:tmpl w:val="2DE635B6"/>
    <w:lvl w:ilvl="0" w:tplc="6B423AF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9699A"/>
    <w:multiLevelType w:val="hybridMultilevel"/>
    <w:tmpl w:val="321E1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1928AE"/>
    <w:multiLevelType w:val="hybridMultilevel"/>
    <w:tmpl w:val="9194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A5983"/>
    <w:multiLevelType w:val="hybridMultilevel"/>
    <w:tmpl w:val="A052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82E85"/>
    <w:multiLevelType w:val="hybridMultilevel"/>
    <w:tmpl w:val="B7721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5749D6"/>
    <w:multiLevelType w:val="multilevel"/>
    <w:tmpl w:val="A1B429A6"/>
    <w:lvl w:ilvl="0">
      <w:start w:val="1"/>
      <w:numFmt w:val="bullet"/>
      <w:lvlText w:val="o"/>
      <w:lvlJc w:val="left"/>
      <w:pPr>
        <w:ind w:left="360" w:hanging="360"/>
      </w:pPr>
      <w:rPr>
        <w:rFonts w:ascii="Courier New" w:eastAsia="Courier New" w:hAnsi="Courier New" w:cs="Courier New"/>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8" w15:restartNumberingAfterBreak="0">
    <w:nsid w:val="66B57640"/>
    <w:multiLevelType w:val="hybridMultilevel"/>
    <w:tmpl w:val="76806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F20E97"/>
    <w:multiLevelType w:val="hybridMultilevel"/>
    <w:tmpl w:val="B57869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A3B70"/>
    <w:multiLevelType w:val="hybridMultilevel"/>
    <w:tmpl w:val="82A457F8"/>
    <w:lvl w:ilvl="0" w:tplc="6B423AF0">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30EFC"/>
    <w:multiLevelType w:val="hybridMultilevel"/>
    <w:tmpl w:val="1CD0C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2B0D8B"/>
    <w:multiLevelType w:val="hybridMultilevel"/>
    <w:tmpl w:val="88FA8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48444E"/>
    <w:multiLevelType w:val="hybridMultilevel"/>
    <w:tmpl w:val="69B81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A41996"/>
    <w:multiLevelType w:val="hybridMultilevel"/>
    <w:tmpl w:val="9BA0BE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5201999"/>
    <w:multiLevelType w:val="hybridMultilevel"/>
    <w:tmpl w:val="8F867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15227C"/>
    <w:multiLevelType w:val="hybridMultilevel"/>
    <w:tmpl w:val="73F61DD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C560F6"/>
    <w:multiLevelType w:val="hybridMultilevel"/>
    <w:tmpl w:val="1A0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9225F"/>
    <w:multiLevelType w:val="hybridMultilevel"/>
    <w:tmpl w:val="A60244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6C2785"/>
    <w:multiLevelType w:val="hybridMultilevel"/>
    <w:tmpl w:val="4ECC4020"/>
    <w:lvl w:ilvl="0" w:tplc="798C80C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1"/>
  </w:num>
  <w:num w:numId="4">
    <w:abstractNumId w:val="26"/>
  </w:num>
  <w:num w:numId="5">
    <w:abstractNumId w:val="4"/>
  </w:num>
  <w:num w:numId="6">
    <w:abstractNumId w:val="18"/>
  </w:num>
  <w:num w:numId="7">
    <w:abstractNumId w:val="32"/>
  </w:num>
  <w:num w:numId="8">
    <w:abstractNumId w:val="9"/>
  </w:num>
  <w:num w:numId="9">
    <w:abstractNumId w:val="33"/>
  </w:num>
  <w:num w:numId="10">
    <w:abstractNumId w:val="34"/>
  </w:num>
  <w:num w:numId="11">
    <w:abstractNumId w:val="13"/>
  </w:num>
  <w:num w:numId="12">
    <w:abstractNumId w:val="10"/>
  </w:num>
  <w:num w:numId="13">
    <w:abstractNumId w:val="16"/>
  </w:num>
  <w:num w:numId="14">
    <w:abstractNumId w:val="12"/>
  </w:num>
  <w:num w:numId="15">
    <w:abstractNumId w:val="38"/>
  </w:num>
  <w:num w:numId="16">
    <w:abstractNumId w:val="5"/>
  </w:num>
  <w:num w:numId="17">
    <w:abstractNumId w:val="36"/>
  </w:num>
  <w:num w:numId="18">
    <w:abstractNumId w:val="6"/>
  </w:num>
  <w:num w:numId="19">
    <w:abstractNumId w:val="14"/>
  </w:num>
  <w:num w:numId="20">
    <w:abstractNumId w:val="20"/>
  </w:num>
  <w:num w:numId="21">
    <w:abstractNumId w:val="8"/>
  </w:num>
  <w:num w:numId="22">
    <w:abstractNumId w:val="37"/>
  </w:num>
  <w:num w:numId="23">
    <w:abstractNumId w:val="35"/>
  </w:num>
  <w:num w:numId="24">
    <w:abstractNumId w:val="24"/>
  </w:num>
  <w:num w:numId="25">
    <w:abstractNumId w:val="15"/>
  </w:num>
  <w:num w:numId="26">
    <w:abstractNumId w:val="28"/>
  </w:num>
  <w:num w:numId="27">
    <w:abstractNumId w:val="31"/>
  </w:num>
  <w:num w:numId="28">
    <w:abstractNumId w:val="3"/>
  </w:num>
  <w:num w:numId="29">
    <w:abstractNumId w:val="30"/>
  </w:num>
  <w:num w:numId="30">
    <w:abstractNumId w:val="29"/>
  </w:num>
  <w:num w:numId="31">
    <w:abstractNumId w:val="22"/>
  </w:num>
  <w:num w:numId="32">
    <w:abstractNumId w:val="11"/>
  </w:num>
  <w:num w:numId="33">
    <w:abstractNumId w:val="21"/>
  </w:num>
  <w:num w:numId="34">
    <w:abstractNumId w:val="19"/>
  </w:num>
  <w:num w:numId="35">
    <w:abstractNumId w:val="0"/>
  </w:num>
  <w:num w:numId="36">
    <w:abstractNumId w:val="39"/>
  </w:num>
  <w:num w:numId="37">
    <w:abstractNumId w:val="17"/>
  </w:num>
  <w:num w:numId="38">
    <w:abstractNumId w:val="25"/>
  </w:num>
  <w:num w:numId="39">
    <w:abstractNumId w:val="2"/>
  </w:num>
  <w:num w:numId="4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o">
    <w15:presenceInfo w15:providerId="None" w15:userId="L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8C"/>
    <w:rsid w:val="00066588"/>
    <w:rsid w:val="000B5774"/>
    <w:rsid w:val="000D5B3C"/>
    <w:rsid w:val="00103D6B"/>
    <w:rsid w:val="00166377"/>
    <w:rsid w:val="001819C2"/>
    <w:rsid w:val="001C7691"/>
    <w:rsid w:val="0020553E"/>
    <w:rsid w:val="00251D6A"/>
    <w:rsid w:val="00313F76"/>
    <w:rsid w:val="003152B4"/>
    <w:rsid w:val="003632FE"/>
    <w:rsid w:val="00381F6C"/>
    <w:rsid w:val="00446B54"/>
    <w:rsid w:val="004B746C"/>
    <w:rsid w:val="005855BB"/>
    <w:rsid w:val="005A36B3"/>
    <w:rsid w:val="005E0BC5"/>
    <w:rsid w:val="005E782D"/>
    <w:rsid w:val="005F1E49"/>
    <w:rsid w:val="005F64A6"/>
    <w:rsid w:val="00603DE4"/>
    <w:rsid w:val="00607DC5"/>
    <w:rsid w:val="00610D02"/>
    <w:rsid w:val="006670E5"/>
    <w:rsid w:val="00693310"/>
    <w:rsid w:val="00697D72"/>
    <w:rsid w:val="006D79ED"/>
    <w:rsid w:val="006F3415"/>
    <w:rsid w:val="007130A3"/>
    <w:rsid w:val="0071778C"/>
    <w:rsid w:val="00734333"/>
    <w:rsid w:val="007716F4"/>
    <w:rsid w:val="00773A17"/>
    <w:rsid w:val="007A7BCC"/>
    <w:rsid w:val="007C2B38"/>
    <w:rsid w:val="008B3CEA"/>
    <w:rsid w:val="008C454F"/>
    <w:rsid w:val="008F6059"/>
    <w:rsid w:val="009413E0"/>
    <w:rsid w:val="009A711F"/>
    <w:rsid w:val="00A05A0F"/>
    <w:rsid w:val="00A11576"/>
    <w:rsid w:val="00A115CC"/>
    <w:rsid w:val="00A1726C"/>
    <w:rsid w:val="00A20817"/>
    <w:rsid w:val="00A35B02"/>
    <w:rsid w:val="00AB3A4C"/>
    <w:rsid w:val="00AC24F8"/>
    <w:rsid w:val="00AC54BC"/>
    <w:rsid w:val="00AD62BC"/>
    <w:rsid w:val="00AE6DBB"/>
    <w:rsid w:val="00B3676F"/>
    <w:rsid w:val="00B536A1"/>
    <w:rsid w:val="00B724E4"/>
    <w:rsid w:val="00BD64D4"/>
    <w:rsid w:val="00CE1CF7"/>
    <w:rsid w:val="00D47067"/>
    <w:rsid w:val="00D47D20"/>
    <w:rsid w:val="00D57F83"/>
    <w:rsid w:val="00D74886"/>
    <w:rsid w:val="00D81014"/>
    <w:rsid w:val="00DB27B7"/>
    <w:rsid w:val="00DC41F9"/>
    <w:rsid w:val="00E62878"/>
    <w:rsid w:val="00E66F75"/>
    <w:rsid w:val="00E84711"/>
    <w:rsid w:val="00F3529F"/>
    <w:rsid w:val="00F54A24"/>
    <w:rsid w:val="00F71FA0"/>
    <w:rsid w:val="00F7736D"/>
    <w:rsid w:val="00F931ED"/>
    <w:rsid w:val="00FF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A0E001"/>
  <w15:chartTrackingRefBased/>
  <w15:docId w15:val="{6BFA4503-B3A6-4946-8217-286106B5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BB"/>
    <w:rPr>
      <w:rFonts w:ascii="Segoe UI" w:hAnsi="Segoe UI" w:cs="Segoe UI"/>
      <w:sz w:val="18"/>
      <w:szCs w:val="18"/>
    </w:rPr>
  </w:style>
  <w:style w:type="paragraph" w:styleId="ListParagraph">
    <w:name w:val="List Paragraph"/>
    <w:basedOn w:val="Normal"/>
    <w:uiPriority w:val="34"/>
    <w:qFormat/>
    <w:rsid w:val="00AC24F8"/>
    <w:pPr>
      <w:ind w:left="720"/>
      <w:contextualSpacing/>
    </w:pPr>
  </w:style>
  <w:style w:type="paragraph" w:styleId="Header">
    <w:name w:val="header"/>
    <w:basedOn w:val="Normal"/>
    <w:link w:val="HeaderChar"/>
    <w:uiPriority w:val="99"/>
    <w:unhideWhenUsed/>
    <w:rsid w:val="00AC2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F8"/>
  </w:style>
  <w:style w:type="paragraph" w:styleId="Footer">
    <w:name w:val="footer"/>
    <w:basedOn w:val="Normal"/>
    <w:link w:val="FooterChar"/>
    <w:uiPriority w:val="99"/>
    <w:unhideWhenUsed/>
    <w:rsid w:val="00AC2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F8"/>
  </w:style>
  <w:style w:type="character" w:styleId="CommentReference">
    <w:name w:val="annotation reference"/>
    <w:basedOn w:val="DefaultParagraphFont"/>
    <w:uiPriority w:val="99"/>
    <w:semiHidden/>
    <w:unhideWhenUsed/>
    <w:rsid w:val="00AC24F8"/>
    <w:rPr>
      <w:sz w:val="16"/>
      <w:szCs w:val="16"/>
    </w:rPr>
  </w:style>
  <w:style w:type="paragraph" w:styleId="CommentText">
    <w:name w:val="annotation text"/>
    <w:basedOn w:val="Normal"/>
    <w:link w:val="CommentTextChar"/>
    <w:uiPriority w:val="99"/>
    <w:semiHidden/>
    <w:unhideWhenUsed/>
    <w:rsid w:val="00AC24F8"/>
    <w:pPr>
      <w:spacing w:line="240" w:lineRule="auto"/>
    </w:pPr>
    <w:rPr>
      <w:sz w:val="20"/>
      <w:szCs w:val="20"/>
    </w:rPr>
  </w:style>
  <w:style w:type="character" w:customStyle="1" w:styleId="CommentTextChar">
    <w:name w:val="Comment Text Char"/>
    <w:basedOn w:val="DefaultParagraphFont"/>
    <w:link w:val="CommentText"/>
    <w:uiPriority w:val="99"/>
    <w:semiHidden/>
    <w:rsid w:val="00AC24F8"/>
    <w:rPr>
      <w:sz w:val="20"/>
      <w:szCs w:val="20"/>
    </w:rPr>
  </w:style>
  <w:style w:type="paragraph" w:styleId="CommentSubject">
    <w:name w:val="annotation subject"/>
    <w:basedOn w:val="CommentText"/>
    <w:next w:val="CommentText"/>
    <w:link w:val="CommentSubjectChar"/>
    <w:uiPriority w:val="99"/>
    <w:semiHidden/>
    <w:unhideWhenUsed/>
    <w:rsid w:val="00AC24F8"/>
    <w:rPr>
      <w:b/>
      <w:bCs/>
    </w:rPr>
  </w:style>
  <w:style w:type="character" w:customStyle="1" w:styleId="CommentSubjectChar">
    <w:name w:val="Comment Subject Char"/>
    <w:basedOn w:val="CommentTextChar"/>
    <w:link w:val="CommentSubject"/>
    <w:uiPriority w:val="99"/>
    <w:semiHidden/>
    <w:rsid w:val="00AC24F8"/>
    <w:rPr>
      <w:b/>
      <w:bCs/>
      <w:sz w:val="20"/>
      <w:szCs w:val="20"/>
    </w:rPr>
  </w:style>
  <w:style w:type="character" w:styleId="Hyperlink">
    <w:name w:val="Hyperlink"/>
    <w:basedOn w:val="DefaultParagraphFont"/>
    <w:uiPriority w:val="99"/>
    <w:unhideWhenUsed/>
    <w:rsid w:val="00446B54"/>
    <w:rPr>
      <w:color w:val="0563C1" w:themeColor="hyperlink"/>
      <w:u w:val="single"/>
    </w:rPr>
  </w:style>
  <w:style w:type="character" w:styleId="UnresolvedMention">
    <w:name w:val="Unresolved Mention"/>
    <w:basedOn w:val="DefaultParagraphFont"/>
    <w:uiPriority w:val="99"/>
    <w:semiHidden/>
    <w:unhideWhenUsed/>
    <w:rsid w:val="00446B54"/>
    <w:rPr>
      <w:color w:val="605E5C"/>
      <w:shd w:val="clear" w:color="auto" w:fill="E1DFDD"/>
    </w:rPr>
  </w:style>
  <w:style w:type="paragraph" w:styleId="Revision">
    <w:name w:val="Revision"/>
    <w:hidden/>
    <w:uiPriority w:val="99"/>
    <w:semiHidden/>
    <w:rsid w:val="00E66F75"/>
    <w:pPr>
      <w:spacing w:after="0" w:line="240" w:lineRule="auto"/>
    </w:pPr>
  </w:style>
  <w:style w:type="paragraph" w:styleId="FootnoteText">
    <w:name w:val="footnote text"/>
    <w:basedOn w:val="Normal"/>
    <w:link w:val="FootnoteTextChar"/>
    <w:uiPriority w:val="99"/>
    <w:semiHidden/>
    <w:unhideWhenUsed/>
    <w:rsid w:val="00713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0A3"/>
    <w:rPr>
      <w:sz w:val="20"/>
      <w:szCs w:val="20"/>
    </w:rPr>
  </w:style>
  <w:style w:type="character" w:styleId="FootnoteReference">
    <w:name w:val="footnote reference"/>
    <w:basedOn w:val="DefaultParagraphFont"/>
    <w:uiPriority w:val="99"/>
    <w:semiHidden/>
    <w:unhideWhenUsed/>
    <w:rsid w:val="00713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3911">
      <w:bodyDiv w:val="1"/>
      <w:marLeft w:val="0"/>
      <w:marRight w:val="0"/>
      <w:marTop w:val="0"/>
      <w:marBottom w:val="0"/>
      <w:divBdr>
        <w:top w:val="none" w:sz="0" w:space="0" w:color="auto"/>
        <w:left w:val="none" w:sz="0" w:space="0" w:color="auto"/>
        <w:bottom w:val="none" w:sz="0" w:space="0" w:color="auto"/>
        <w:right w:val="none" w:sz="0" w:space="0" w:color="auto"/>
      </w:divBdr>
    </w:div>
    <w:div w:id="500197804">
      <w:bodyDiv w:val="1"/>
      <w:marLeft w:val="0"/>
      <w:marRight w:val="0"/>
      <w:marTop w:val="0"/>
      <w:marBottom w:val="0"/>
      <w:divBdr>
        <w:top w:val="none" w:sz="0" w:space="0" w:color="auto"/>
        <w:left w:val="none" w:sz="0" w:space="0" w:color="auto"/>
        <w:bottom w:val="none" w:sz="0" w:space="0" w:color="auto"/>
        <w:right w:val="none" w:sz="0" w:space="0" w:color="auto"/>
      </w:divBdr>
    </w:div>
    <w:div w:id="911814505">
      <w:bodyDiv w:val="1"/>
      <w:marLeft w:val="0"/>
      <w:marRight w:val="0"/>
      <w:marTop w:val="0"/>
      <w:marBottom w:val="0"/>
      <w:divBdr>
        <w:top w:val="none" w:sz="0" w:space="0" w:color="auto"/>
        <w:left w:val="none" w:sz="0" w:space="0" w:color="auto"/>
        <w:bottom w:val="none" w:sz="0" w:space="0" w:color="auto"/>
        <w:right w:val="none" w:sz="0" w:space="0" w:color="auto"/>
      </w:divBdr>
    </w:div>
    <w:div w:id="1229413358">
      <w:bodyDiv w:val="1"/>
      <w:marLeft w:val="0"/>
      <w:marRight w:val="0"/>
      <w:marTop w:val="0"/>
      <w:marBottom w:val="0"/>
      <w:divBdr>
        <w:top w:val="none" w:sz="0" w:space="0" w:color="auto"/>
        <w:left w:val="none" w:sz="0" w:space="0" w:color="auto"/>
        <w:bottom w:val="none" w:sz="0" w:space="0" w:color="auto"/>
        <w:right w:val="none" w:sz="0" w:space="0" w:color="auto"/>
      </w:divBdr>
    </w:div>
    <w:div w:id="1682974936">
      <w:bodyDiv w:val="1"/>
      <w:marLeft w:val="0"/>
      <w:marRight w:val="0"/>
      <w:marTop w:val="0"/>
      <w:marBottom w:val="0"/>
      <w:divBdr>
        <w:top w:val="none" w:sz="0" w:space="0" w:color="auto"/>
        <w:left w:val="none" w:sz="0" w:space="0" w:color="auto"/>
        <w:bottom w:val="none" w:sz="0" w:space="0" w:color="auto"/>
        <w:right w:val="none" w:sz="0" w:space="0" w:color="auto"/>
      </w:divBdr>
    </w:div>
    <w:div w:id="16872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visionofhumanity.org/indexes/global-peace-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epth.oxfam.org.uk/time-to-care/"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A8B62-9B9D-44E7-A5D1-68CDEF33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3</cp:revision>
  <cp:lastPrinted>2020-01-13T11:44:00Z</cp:lastPrinted>
  <dcterms:created xsi:type="dcterms:W3CDTF">2020-03-27T15:59:00Z</dcterms:created>
  <dcterms:modified xsi:type="dcterms:W3CDTF">2020-03-27T16:12:00Z</dcterms:modified>
</cp:coreProperties>
</file>