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2032" w14:textId="3709A2E3" w:rsidR="003F59B9" w:rsidRDefault="003F59B9" w:rsidP="00116E49">
      <w:pPr>
        <w:jc w:val="center"/>
        <w:rPr>
          <w:b/>
          <w:bCs/>
          <w:u w:val="single"/>
        </w:rPr>
      </w:pPr>
      <w:r w:rsidRPr="003F59B9">
        <w:rPr>
          <w:b/>
          <w:bCs/>
          <w:u w:val="single"/>
        </w:rPr>
        <w:t>Action Points/Following Cancellation of EUISG meeting in Madrid</w:t>
      </w:r>
    </w:p>
    <w:p w14:paraId="34997AEC" w14:textId="28B3880F" w:rsidR="00116E49" w:rsidRDefault="003816BB" w:rsidP="00116E49">
      <w:pPr>
        <w:jc w:val="both"/>
      </w:pPr>
      <w:r w:rsidRPr="003816BB">
        <w:t xml:space="preserve">The EUISG </w:t>
      </w:r>
      <w:r>
        <w:t>and Forum event w</w:t>
      </w:r>
      <w:r w:rsidRPr="003816BB">
        <w:t xml:space="preserve">as cancelled </w:t>
      </w:r>
      <w:r w:rsidR="00AF7232">
        <w:t xml:space="preserve">by the Bureau on 11.03. 2020 </w:t>
      </w:r>
      <w:r w:rsidRPr="003816BB">
        <w:t>due to Coronavirus threat.</w:t>
      </w:r>
      <w:r>
        <w:t xml:space="preserve"> It will not be possible to postpone the meeting because of lack of funds. This means that the EUISG will have to find alternative means to complete its </w:t>
      </w:r>
      <w:r w:rsidR="00C943D0">
        <w:t xml:space="preserve">EC </w:t>
      </w:r>
      <w:r>
        <w:t>work</w:t>
      </w:r>
      <w:r w:rsidR="00116E49">
        <w:t xml:space="preserve"> programme and advocacy goals</w:t>
      </w:r>
      <w:r w:rsidR="00333BC6">
        <w:t xml:space="preserve"> over the next period</w:t>
      </w:r>
      <w:r w:rsidR="00AF7232">
        <w:t>.</w:t>
      </w:r>
      <w:r>
        <w:t xml:space="preserve"> </w:t>
      </w:r>
      <w:r w:rsidR="00333BC6">
        <w:t xml:space="preserve">Following discussions with the Bureau and EXCO, it is also clear that we will need to incorporate a focus on COVID19 – impact on poverty and social exclusion and policy responses at national and EU level in our work. </w:t>
      </w:r>
      <w:r w:rsidRPr="003816BB">
        <w:t>This document sets out</w:t>
      </w:r>
      <w:r w:rsidR="000B7AE1">
        <w:t xml:space="preserve"> draft</w:t>
      </w:r>
      <w:r w:rsidRPr="003816BB">
        <w:t xml:space="preserve"> contingency measures to enable the EUISG to deliver on its</w:t>
      </w:r>
      <w:r w:rsidR="00AF7232">
        <w:t xml:space="preserve"> priority</w:t>
      </w:r>
      <w:r w:rsidRPr="003816BB">
        <w:t xml:space="preserve"> objectives and work programme commitments</w:t>
      </w:r>
      <w:r w:rsidR="00AF7232">
        <w:t>.</w:t>
      </w:r>
      <w:r w:rsidR="000B7AE1">
        <w:t xml:space="preserve"> This </w:t>
      </w:r>
      <w:r w:rsidR="00E57E2B">
        <w:t>will b</w:t>
      </w:r>
      <w:r w:rsidR="000B7AE1">
        <w:t>e</w:t>
      </w:r>
      <w:r w:rsidR="00333BC6">
        <w:t xml:space="preserve"> updated regularly and as necessary.</w:t>
      </w:r>
    </w:p>
    <w:p w14:paraId="62CE8587" w14:textId="3D3BFE48" w:rsidR="003F59B9" w:rsidRPr="000B7AE1" w:rsidRDefault="003F59B9" w:rsidP="00116E49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>1) European Semester</w:t>
      </w:r>
      <w:r w:rsidR="00DC103E" w:rsidRPr="000B7AE1">
        <w:rPr>
          <w:b/>
          <w:bCs/>
          <w:u w:val="single"/>
        </w:rPr>
        <w:t xml:space="preserve"> (</w:t>
      </w:r>
      <w:r w:rsidR="006E57CF" w:rsidRPr="000B7AE1">
        <w:rPr>
          <w:b/>
          <w:bCs/>
          <w:u w:val="single"/>
        </w:rPr>
        <w:t>Agenda Item</w:t>
      </w:r>
      <w:r w:rsidR="00DC103E" w:rsidRPr="000B7AE1">
        <w:rPr>
          <w:b/>
          <w:bCs/>
          <w:u w:val="single"/>
        </w:rPr>
        <w:t xml:space="preserve"> 3)</w:t>
      </w:r>
    </w:p>
    <w:p w14:paraId="45FA3C13" w14:textId="3A085F7B" w:rsidR="00AF7232" w:rsidRDefault="00AF7232" w:rsidP="00116E49">
      <w:pPr>
        <w:jc w:val="both"/>
      </w:pPr>
      <w:r>
        <w:t>The goal</w:t>
      </w:r>
      <w:r w:rsidR="000B7AE1">
        <w:t xml:space="preserve"> is to</w:t>
      </w:r>
      <w:r>
        <w:t xml:space="preserve"> inform and update members of changes in the European Semester 2020 and develop the EAPN</w:t>
      </w:r>
      <w:r w:rsidRPr="00AF7232">
        <w:t xml:space="preserve"> Assessment report of the 2020 Country Reports, built on members’ inputs</w:t>
      </w:r>
      <w:r>
        <w:t>, agreeing follow up action at EU and national level.</w:t>
      </w:r>
    </w:p>
    <w:p w14:paraId="60199081" w14:textId="2103C3B0" w:rsidR="003F59B9" w:rsidRPr="006E57CF" w:rsidRDefault="006E57CF" w:rsidP="000B7AE1">
      <w:pPr>
        <w:pStyle w:val="ListParagraph"/>
        <w:numPr>
          <w:ilvl w:val="0"/>
          <w:numId w:val="2"/>
        </w:numPr>
        <w:ind w:left="360"/>
        <w:jc w:val="both"/>
      </w:pPr>
      <w:r w:rsidRPr="006E57CF">
        <w:t xml:space="preserve">On the </w:t>
      </w:r>
      <w:r w:rsidRPr="00B753AB">
        <w:rPr>
          <w:b/>
          <w:bCs/>
          <w:u w:val="single"/>
        </w:rPr>
        <w:t>16 March</w:t>
      </w:r>
      <w:r w:rsidRPr="006E57CF">
        <w:t xml:space="preserve">, </w:t>
      </w:r>
      <w:r w:rsidR="003F59B9" w:rsidRPr="006E57CF">
        <w:t xml:space="preserve">Members </w:t>
      </w:r>
      <w:r w:rsidRPr="006E57CF">
        <w:t>will be requested to</w:t>
      </w:r>
      <w:r w:rsidR="003F59B9" w:rsidRPr="006E57CF">
        <w:t xml:space="preserve"> send their written assessments</w:t>
      </w:r>
      <w:r w:rsidR="003816BB" w:rsidRPr="006E57CF">
        <w:t xml:space="preserve"> of the Country Report</w:t>
      </w:r>
      <w:r w:rsidR="003F59B9" w:rsidRPr="006E57CF">
        <w:t xml:space="preserve"> </w:t>
      </w:r>
      <w:r w:rsidR="003816BB" w:rsidRPr="006E57CF">
        <w:t xml:space="preserve">and recommendation </w:t>
      </w:r>
      <w:r w:rsidR="003F59B9" w:rsidRPr="006E57CF">
        <w:t xml:space="preserve">to Sian and Mathias by </w:t>
      </w:r>
      <w:r w:rsidR="003F59B9" w:rsidRPr="00737F17">
        <w:rPr>
          <w:b/>
          <w:bCs/>
          <w:u w:val="single"/>
        </w:rPr>
        <w:t>Monday 30</w:t>
      </w:r>
      <w:r w:rsidR="003F59B9" w:rsidRPr="00737F17">
        <w:rPr>
          <w:b/>
          <w:bCs/>
          <w:u w:val="single"/>
          <w:vertAlign w:val="superscript"/>
        </w:rPr>
        <w:t>th</w:t>
      </w:r>
      <w:r w:rsidR="003F59B9" w:rsidRPr="00737F17">
        <w:rPr>
          <w:b/>
          <w:bCs/>
          <w:u w:val="single"/>
        </w:rPr>
        <w:t xml:space="preserve"> March</w:t>
      </w:r>
      <w:r w:rsidR="003F59B9" w:rsidRPr="006E57CF">
        <w:t>, (fiche attached).</w:t>
      </w:r>
    </w:p>
    <w:p w14:paraId="3FCF3576" w14:textId="77777777" w:rsidR="00434F27" w:rsidRDefault="003816BB" w:rsidP="000B7AE1">
      <w:pPr>
        <w:pStyle w:val="ListParagraph"/>
        <w:numPr>
          <w:ilvl w:val="0"/>
          <w:numId w:val="2"/>
        </w:numPr>
        <w:ind w:left="360"/>
        <w:jc w:val="both"/>
      </w:pPr>
      <w:r w:rsidRPr="006E57CF">
        <w:t xml:space="preserve">A </w:t>
      </w:r>
      <w:proofErr w:type="gramStart"/>
      <w:r w:rsidR="006E57CF" w:rsidRPr="006E57CF">
        <w:rPr>
          <w:b/>
          <w:bCs/>
        </w:rPr>
        <w:t>2</w:t>
      </w:r>
      <w:r w:rsidRPr="006E57CF">
        <w:rPr>
          <w:b/>
          <w:bCs/>
        </w:rPr>
        <w:t xml:space="preserve"> hour</w:t>
      </w:r>
      <w:proofErr w:type="gramEnd"/>
      <w:r w:rsidRPr="006E57CF">
        <w:rPr>
          <w:b/>
          <w:bCs/>
        </w:rPr>
        <w:t xml:space="preserve"> webinar will be organized on </w:t>
      </w:r>
      <w:r w:rsidRPr="00737F17">
        <w:rPr>
          <w:b/>
          <w:bCs/>
          <w:u w:val="single"/>
        </w:rPr>
        <w:t xml:space="preserve">Thursday </w:t>
      </w:r>
      <w:r w:rsidR="00434F27">
        <w:rPr>
          <w:b/>
          <w:bCs/>
          <w:u w:val="single"/>
        </w:rPr>
        <w:t>2</w:t>
      </w:r>
      <w:r w:rsidR="00434F27" w:rsidRPr="00434F27">
        <w:rPr>
          <w:b/>
          <w:bCs/>
          <w:u w:val="single"/>
          <w:vertAlign w:val="superscript"/>
        </w:rPr>
        <w:t>nd</w:t>
      </w:r>
      <w:r w:rsidR="00434F27">
        <w:rPr>
          <w:b/>
          <w:bCs/>
          <w:u w:val="single"/>
        </w:rPr>
        <w:t xml:space="preserve"> April</w:t>
      </w:r>
      <w:r w:rsidRPr="006E57CF">
        <w:t xml:space="preserve"> (</w:t>
      </w:r>
      <w:r w:rsidR="006E57CF" w:rsidRPr="006E57CF">
        <w:t>2-4</w:t>
      </w:r>
      <w:r w:rsidRPr="006E57CF">
        <w:t>pm</w:t>
      </w:r>
      <w:r w:rsidR="006E57CF" w:rsidRPr="006E57CF">
        <w:t>)</w:t>
      </w:r>
      <w:r w:rsidRPr="006E57CF">
        <w:t xml:space="preserve"> to </w:t>
      </w:r>
    </w:p>
    <w:p w14:paraId="1D520A24" w14:textId="77777777" w:rsidR="00434F27" w:rsidRDefault="003816BB" w:rsidP="000B7AE1">
      <w:pPr>
        <w:pStyle w:val="ListParagraph"/>
        <w:ind w:left="360"/>
        <w:jc w:val="both"/>
      </w:pPr>
      <w:r w:rsidRPr="006E57CF">
        <w:t>1) update members on the Semester</w:t>
      </w:r>
      <w:r w:rsidR="00DC103E" w:rsidRPr="006E57CF">
        <w:t xml:space="preserve"> particularly the changes, </w:t>
      </w:r>
      <w:r w:rsidRPr="006E57CF">
        <w:t xml:space="preserve">with reference to the new Tool Kit </w:t>
      </w:r>
      <w:r w:rsidR="00B92C0A" w:rsidRPr="006E57CF">
        <w:t xml:space="preserve">circulated with the second mailing for the EU ISG on </w:t>
      </w:r>
      <w:r w:rsidR="006E57CF" w:rsidRPr="006E57CF">
        <w:t>16</w:t>
      </w:r>
      <w:r w:rsidR="00B92C0A" w:rsidRPr="006E57CF">
        <w:t xml:space="preserve"> March </w:t>
      </w:r>
    </w:p>
    <w:p w14:paraId="63598F32" w14:textId="607EB14F" w:rsidR="003816BB" w:rsidRPr="006E57CF" w:rsidRDefault="003816BB" w:rsidP="000B7AE1">
      <w:pPr>
        <w:pStyle w:val="ListParagraph"/>
        <w:ind w:left="360"/>
        <w:jc w:val="both"/>
      </w:pPr>
      <w:r w:rsidRPr="006E57CF">
        <w:t xml:space="preserve">2) exchange on the Country Report and state of play on participation with 3 or 4 inputs from specific members, 3) Q&amp;A and 4) Discussion on </w:t>
      </w:r>
      <w:r w:rsidR="006E57CF" w:rsidRPr="006E57CF">
        <w:t>k</w:t>
      </w:r>
      <w:r w:rsidRPr="006E57CF">
        <w:t xml:space="preserve">ey messages and </w:t>
      </w:r>
      <w:r w:rsidR="0036066D" w:rsidRPr="006E57CF">
        <w:t>member’s action.</w:t>
      </w:r>
    </w:p>
    <w:p w14:paraId="79990EEA" w14:textId="1A34EDFE" w:rsidR="00DC103E" w:rsidRDefault="00DC103E" w:rsidP="000B7AE1">
      <w:pPr>
        <w:pStyle w:val="ListParagraph"/>
        <w:numPr>
          <w:ilvl w:val="0"/>
          <w:numId w:val="2"/>
        </w:numPr>
        <w:ind w:left="360"/>
        <w:jc w:val="both"/>
      </w:pPr>
      <w:r w:rsidRPr="006E57CF">
        <w:t>Sian/Mathias will</w:t>
      </w:r>
      <w:r w:rsidR="00C943D0">
        <w:t xml:space="preserve"> aim to</w:t>
      </w:r>
      <w:r w:rsidRPr="006E57CF">
        <w:t xml:space="preserve"> draft the report by </w:t>
      </w:r>
      <w:r w:rsidRPr="00737F17">
        <w:rPr>
          <w:b/>
          <w:bCs/>
        </w:rPr>
        <w:t>6</w:t>
      </w:r>
      <w:r w:rsidRPr="00737F17">
        <w:rPr>
          <w:b/>
          <w:bCs/>
          <w:vertAlign w:val="superscript"/>
        </w:rPr>
        <w:t>th</w:t>
      </w:r>
      <w:r w:rsidRPr="00737F17">
        <w:rPr>
          <w:b/>
          <w:bCs/>
        </w:rPr>
        <w:t xml:space="preserve"> April</w:t>
      </w:r>
      <w:r w:rsidRPr="006E57CF">
        <w:t xml:space="preserve"> and circulate for final comments with a deadline of the </w:t>
      </w:r>
      <w:r w:rsidRPr="00F8197C">
        <w:rPr>
          <w:b/>
          <w:bCs/>
        </w:rPr>
        <w:t>20</w:t>
      </w:r>
      <w:r w:rsidRPr="00F8197C">
        <w:rPr>
          <w:b/>
          <w:bCs/>
          <w:vertAlign w:val="superscript"/>
        </w:rPr>
        <w:t>th</w:t>
      </w:r>
      <w:r w:rsidRPr="00F8197C">
        <w:rPr>
          <w:b/>
          <w:bCs/>
        </w:rPr>
        <w:t xml:space="preserve"> April</w:t>
      </w:r>
      <w:r w:rsidRPr="006E57CF">
        <w:t xml:space="preserve"> with the aim to disseminate at beginning of May.</w:t>
      </w:r>
    </w:p>
    <w:p w14:paraId="10BD3750" w14:textId="2BE6B71A" w:rsidR="002D34BC" w:rsidRPr="006E57CF" w:rsidRDefault="002D34BC" w:rsidP="000B7AE1">
      <w:pPr>
        <w:pStyle w:val="ListParagraph"/>
        <w:numPr>
          <w:ilvl w:val="0"/>
          <w:numId w:val="2"/>
        </w:numPr>
        <w:ind w:left="360"/>
        <w:jc w:val="both"/>
      </w:pPr>
      <w:r>
        <w:t xml:space="preserve">A draft response to the CSRs will be shared by the </w:t>
      </w:r>
      <w:r w:rsidRPr="002D34BC">
        <w:rPr>
          <w:b/>
          <w:bCs/>
        </w:rPr>
        <w:t>end of May</w:t>
      </w:r>
      <w:r>
        <w:t xml:space="preserve">, with a two-week deadline for comments/amendments by the </w:t>
      </w:r>
      <w:r w:rsidRPr="002D34BC">
        <w:rPr>
          <w:b/>
          <w:bCs/>
        </w:rPr>
        <w:t>15</w:t>
      </w:r>
      <w:r w:rsidRPr="002D34BC">
        <w:rPr>
          <w:b/>
          <w:bCs/>
          <w:vertAlign w:val="superscript"/>
        </w:rPr>
        <w:t>th</w:t>
      </w:r>
      <w:r w:rsidRPr="002D34BC">
        <w:rPr>
          <w:b/>
          <w:bCs/>
        </w:rPr>
        <w:t xml:space="preserve"> June</w:t>
      </w:r>
      <w:r>
        <w:t>. The report will be finalized by end of June</w:t>
      </w:r>
    </w:p>
    <w:p w14:paraId="46005005" w14:textId="70A38566" w:rsidR="00DC103E" w:rsidRDefault="00DC103E" w:rsidP="000B7AE1">
      <w:pPr>
        <w:pStyle w:val="ListParagraph"/>
        <w:numPr>
          <w:ilvl w:val="0"/>
          <w:numId w:val="2"/>
        </w:numPr>
        <w:ind w:left="360"/>
        <w:jc w:val="both"/>
      </w:pPr>
      <w:r w:rsidRPr="006E57CF">
        <w:t xml:space="preserve">A </w:t>
      </w:r>
      <w:r w:rsidRPr="00E57E2B">
        <w:rPr>
          <w:b/>
          <w:bCs/>
        </w:rPr>
        <w:t>capacity building webinar</w:t>
      </w:r>
      <w:r w:rsidR="002D34BC">
        <w:t xml:space="preserve"> based on the 2020 Tool Kit</w:t>
      </w:r>
      <w:r w:rsidRPr="006E57CF">
        <w:t xml:space="preserve"> will be carried out as agreed in 2020 </w:t>
      </w:r>
      <w:r w:rsidR="00737F17">
        <w:t>W</w:t>
      </w:r>
      <w:r w:rsidRPr="006E57CF">
        <w:t xml:space="preserve">ork </w:t>
      </w:r>
      <w:r w:rsidR="00737F17">
        <w:t>P</w:t>
      </w:r>
      <w:r w:rsidRPr="006E57CF">
        <w:t>rogramme in (November).</w:t>
      </w:r>
    </w:p>
    <w:p w14:paraId="4C4198D5" w14:textId="77777777" w:rsidR="002D34BC" w:rsidRDefault="002D34BC" w:rsidP="002D34BC">
      <w:pPr>
        <w:pStyle w:val="ListParagraph"/>
        <w:ind w:left="360"/>
        <w:jc w:val="both"/>
      </w:pPr>
    </w:p>
    <w:p w14:paraId="7EBC5BF9" w14:textId="2EC88D85" w:rsidR="00DC103E" w:rsidRPr="000B7AE1" w:rsidRDefault="00DC103E" w:rsidP="00116E49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>2) Strategic Review (</w:t>
      </w:r>
      <w:r w:rsidR="006E57CF" w:rsidRPr="000B7AE1">
        <w:rPr>
          <w:b/>
          <w:bCs/>
          <w:u w:val="single"/>
        </w:rPr>
        <w:t>Agenda item</w:t>
      </w:r>
      <w:r w:rsidRPr="000B7AE1">
        <w:rPr>
          <w:b/>
          <w:bCs/>
          <w:u w:val="single"/>
        </w:rPr>
        <w:t xml:space="preserve"> 4)</w:t>
      </w:r>
    </w:p>
    <w:p w14:paraId="7A3E8B89" w14:textId="4B047579" w:rsidR="00AF7232" w:rsidRPr="00CF673C" w:rsidRDefault="00AF7232" w:rsidP="00116E49">
      <w:pPr>
        <w:jc w:val="both"/>
      </w:pPr>
      <w:r w:rsidRPr="00AF7232">
        <w:t xml:space="preserve">EUISG views </w:t>
      </w:r>
      <w:r w:rsidR="00333BC6">
        <w:t>were</w:t>
      </w:r>
      <w:r w:rsidRPr="00AF7232">
        <w:t xml:space="preserve"> sought on the proposals for the Action Plan to implement the Strategic Review, particularly in the section on policy</w:t>
      </w:r>
      <w:r w:rsidR="00CF673C">
        <w:rPr>
          <w:b/>
          <w:bCs/>
        </w:rPr>
        <w:t xml:space="preserve">, </w:t>
      </w:r>
      <w:r w:rsidR="00CF673C" w:rsidRPr="00CF673C">
        <w:t>to feed into the EXCO discussion and decision.</w:t>
      </w:r>
    </w:p>
    <w:p w14:paraId="55B0C7A7" w14:textId="16A9F20A" w:rsidR="00DC103E" w:rsidRDefault="00AF7232" w:rsidP="00116E49">
      <w:pPr>
        <w:pStyle w:val="ListParagraph"/>
        <w:numPr>
          <w:ilvl w:val="0"/>
          <w:numId w:val="3"/>
        </w:numPr>
        <w:jc w:val="both"/>
      </w:pPr>
      <w:r>
        <w:t xml:space="preserve">Policy Team </w:t>
      </w:r>
      <w:r w:rsidR="00F8197C">
        <w:t>shared</w:t>
      </w:r>
      <w:r w:rsidR="00DC103E" w:rsidRPr="00DC103E">
        <w:t xml:space="preserve"> the Strategic Review Implementation Report and the </w:t>
      </w:r>
      <w:r w:rsidR="00DC103E">
        <w:t>Draft Action Plan</w:t>
      </w:r>
      <w:r w:rsidR="00DC103E" w:rsidRPr="00DC103E">
        <w:t xml:space="preserve"> on goals with EUISG, for written comments </w:t>
      </w:r>
      <w:r w:rsidR="00F8197C">
        <w:t>with deadline of the 9</w:t>
      </w:r>
      <w:r w:rsidR="00F8197C" w:rsidRPr="00F8197C">
        <w:rPr>
          <w:vertAlign w:val="superscript"/>
        </w:rPr>
        <w:t>th</w:t>
      </w:r>
      <w:r w:rsidR="00F8197C">
        <w:t xml:space="preserve"> April. </w:t>
      </w:r>
    </w:p>
    <w:p w14:paraId="368CB582" w14:textId="0D91563A" w:rsidR="00AF7232" w:rsidRDefault="00F8197C" w:rsidP="00116E49">
      <w:pPr>
        <w:pStyle w:val="ListParagraph"/>
        <w:numPr>
          <w:ilvl w:val="0"/>
          <w:numId w:val="3"/>
        </w:numPr>
        <w:jc w:val="both"/>
      </w:pPr>
      <w:r>
        <w:t xml:space="preserve">The policy team </w:t>
      </w:r>
      <w:r w:rsidR="00333BC6">
        <w:t xml:space="preserve">sent </w:t>
      </w:r>
      <w:r>
        <w:t>a summary to Leo and the EXCO</w:t>
      </w:r>
      <w:r w:rsidR="00333BC6">
        <w:t xml:space="preserve"> on</w:t>
      </w:r>
      <w:r>
        <w:t xml:space="preserve"> the 10</w:t>
      </w:r>
      <w:r w:rsidRPr="00F8197C">
        <w:rPr>
          <w:vertAlign w:val="superscript"/>
        </w:rPr>
        <w:t>th</w:t>
      </w:r>
      <w:r>
        <w:t xml:space="preserve"> April, to be discussed in the next EXCO</w:t>
      </w:r>
      <w:r w:rsidR="00333BC6">
        <w:t xml:space="preserve"> on the 22</w:t>
      </w:r>
      <w:r w:rsidR="00333BC6" w:rsidRPr="00333BC6">
        <w:rPr>
          <w:vertAlign w:val="superscript"/>
        </w:rPr>
        <w:t>nd</w:t>
      </w:r>
      <w:r w:rsidR="00333BC6">
        <w:t xml:space="preserve"> April.</w:t>
      </w:r>
    </w:p>
    <w:p w14:paraId="115111EE" w14:textId="77777777" w:rsidR="00E57E2B" w:rsidRDefault="00E57E2B" w:rsidP="00116E49">
      <w:pPr>
        <w:jc w:val="both"/>
        <w:rPr>
          <w:b/>
          <w:bCs/>
          <w:u w:val="single"/>
        </w:rPr>
      </w:pPr>
    </w:p>
    <w:p w14:paraId="5123D243" w14:textId="79A02FA7" w:rsidR="00DC103E" w:rsidRPr="000B7AE1" w:rsidRDefault="00DC103E" w:rsidP="00116E49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>3) Communication (</w:t>
      </w:r>
      <w:r w:rsidR="006E57CF" w:rsidRPr="000B7AE1">
        <w:rPr>
          <w:b/>
          <w:bCs/>
          <w:u w:val="single"/>
        </w:rPr>
        <w:t xml:space="preserve">Agenda </w:t>
      </w:r>
      <w:r w:rsidRPr="000B7AE1">
        <w:rPr>
          <w:b/>
          <w:bCs/>
          <w:u w:val="single"/>
        </w:rPr>
        <w:t>item 5)</w:t>
      </w:r>
    </w:p>
    <w:p w14:paraId="1614736B" w14:textId="30852DC1" w:rsidR="00AF7232" w:rsidRPr="00AF7232" w:rsidRDefault="00AF7232" w:rsidP="00116E49">
      <w:pPr>
        <w:jc w:val="both"/>
      </w:pPr>
      <w:r w:rsidRPr="00AF7232">
        <w:t>EUISG views are sought on the new Comm’ on guidelines, particularly in relation to the part relevant to policy work and collaboration</w:t>
      </w:r>
      <w:r w:rsidR="00CF673C">
        <w:t xml:space="preserve"> to feed into the EXCO discussion/decision</w:t>
      </w:r>
      <w:r w:rsidRPr="00AF7232">
        <w:t xml:space="preserve"> and </w:t>
      </w:r>
      <w:r w:rsidR="00CF673C">
        <w:t xml:space="preserve">to </w:t>
      </w:r>
      <w:r w:rsidRPr="00AF7232">
        <w:t>support to actions proposed on the 17 October and Anniversary.</w:t>
      </w:r>
    </w:p>
    <w:p w14:paraId="1042B114" w14:textId="447A02AB" w:rsidR="0036066D" w:rsidRDefault="00333BC6" w:rsidP="00333BC6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The </w:t>
      </w:r>
      <w:proofErr w:type="spellStart"/>
      <w:r>
        <w:t>Comm’on</w:t>
      </w:r>
      <w:proofErr w:type="spellEnd"/>
      <w:r>
        <w:t xml:space="preserve"> Guidelines were discussed by the EXCO on the 31 March, with a view to get feedback on how these could be implemented, challenges faced. Minutes will be circulated when finalised. A similar EUISG exchange will need to be programmed.</w:t>
      </w:r>
    </w:p>
    <w:p w14:paraId="0A85B617" w14:textId="0624967D" w:rsidR="00333BC6" w:rsidRDefault="00333BC6" w:rsidP="00333BC6">
      <w:pPr>
        <w:pStyle w:val="ListParagraph"/>
        <w:numPr>
          <w:ilvl w:val="0"/>
          <w:numId w:val="13"/>
        </w:numPr>
        <w:jc w:val="both"/>
      </w:pPr>
      <w:r>
        <w:t>A Policy/Comms exchange on this and other Comms/Policy issues on the 20</w:t>
      </w:r>
      <w:r w:rsidRPr="00333BC6">
        <w:rPr>
          <w:vertAlign w:val="superscript"/>
        </w:rPr>
        <w:t>th</w:t>
      </w:r>
      <w:r>
        <w:t xml:space="preserve"> April.</w:t>
      </w:r>
    </w:p>
    <w:p w14:paraId="44ADE458" w14:textId="77777777" w:rsidR="00333BC6" w:rsidRDefault="00333BC6" w:rsidP="00333BC6">
      <w:pPr>
        <w:pStyle w:val="ListParagraph"/>
        <w:jc w:val="both"/>
      </w:pPr>
    </w:p>
    <w:p w14:paraId="2E510202" w14:textId="0D2CC03C" w:rsidR="0036066D" w:rsidRPr="000B7AE1" w:rsidRDefault="0036066D" w:rsidP="00116E49">
      <w:pPr>
        <w:jc w:val="both"/>
        <w:rPr>
          <w:b/>
          <w:bCs/>
          <w:u w:val="single"/>
        </w:rPr>
      </w:pPr>
      <w:r w:rsidRPr="000B7AE1">
        <w:rPr>
          <w:u w:val="single"/>
        </w:rPr>
        <w:t xml:space="preserve">4) </w:t>
      </w:r>
      <w:r w:rsidRPr="000B7AE1">
        <w:rPr>
          <w:b/>
          <w:bCs/>
          <w:u w:val="single"/>
        </w:rPr>
        <w:t>Policy Update and Action (European Pillar of Social Rights</w:t>
      </w:r>
      <w:r w:rsidRPr="000B7AE1">
        <w:rPr>
          <w:u w:val="single"/>
        </w:rPr>
        <w:t xml:space="preserve">) </w:t>
      </w:r>
      <w:r w:rsidRPr="000B7AE1">
        <w:rPr>
          <w:b/>
          <w:bCs/>
          <w:u w:val="single"/>
        </w:rPr>
        <w:t>(</w:t>
      </w:r>
      <w:r w:rsidR="006E57CF" w:rsidRPr="000B7AE1">
        <w:rPr>
          <w:b/>
          <w:bCs/>
          <w:u w:val="single"/>
        </w:rPr>
        <w:t>Agenda item</w:t>
      </w:r>
      <w:r w:rsidRPr="000B7AE1">
        <w:rPr>
          <w:b/>
          <w:bCs/>
          <w:u w:val="single"/>
        </w:rPr>
        <w:t xml:space="preserve"> 6)</w:t>
      </w:r>
    </w:p>
    <w:p w14:paraId="6ACA8A2D" w14:textId="54D5D9A8" w:rsidR="00AF7232" w:rsidRDefault="00333BC6" w:rsidP="00116E49">
      <w:pPr>
        <w:jc w:val="both"/>
      </w:pPr>
      <w:r>
        <w:t xml:space="preserve">Members have been updated </w:t>
      </w:r>
      <w:r w:rsidR="00AF7232">
        <w:t xml:space="preserve">on </w:t>
      </w:r>
      <w:r w:rsidR="00CF673C">
        <w:t>key</w:t>
      </w:r>
      <w:r w:rsidR="00AF7232">
        <w:t xml:space="preserve"> developments on EU policy</w:t>
      </w:r>
      <w:r w:rsidR="00CF673C">
        <w:t xml:space="preserve"> </w:t>
      </w:r>
      <w:r w:rsidR="000B7AE1">
        <w:t>under</w:t>
      </w:r>
      <w:r w:rsidR="00CF673C">
        <w:t xml:space="preserve"> the new</w:t>
      </w:r>
      <w:r>
        <w:t xml:space="preserve"> EU institutions</w:t>
      </w:r>
      <w:r w:rsidR="00CF673C">
        <w:t xml:space="preserve"> leadership</w:t>
      </w:r>
      <w:r>
        <w:t xml:space="preserve">. The main focus of the work in this period will be discussing/ agreeing EAPN’s response to the consultation on the Action Plan to implement </w:t>
      </w:r>
      <w:r w:rsidR="00AF7232">
        <w:t>the European Pillar of Social Rights</w:t>
      </w:r>
      <w:r>
        <w:t xml:space="preserve"> and how members can engage at national level. Other follow up includes joint work as part of the Investing in Children Alliance on the</w:t>
      </w:r>
      <w:r w:rsidR="00AF7232">
        <w:t xml:space="preserve"> Child Guarantee</w:t>
      </w:r>
      <w:r w:rsidR="004430D2">
        <w:t xml:space="preserve"> and prospective Council Recommendation</w:t>
      </w:r>
      <w:r w:rsidR="00AF7232">
        <w:t xml:space="preserve">, </w:t>
      </w:r>
      <w:r w:rsidR="004430D2">
        <w:t xml:space="preserve">EAPN </w:t>
      </w:r>
      <w:r w:rsidR="007C2478">
        <w:t xml:space="preserve">position paper and </w:t>
      </w:r>
      <w:r w:rsidR="004430D2">
        <w:t xml:space="preserve">advocacy on adequate income: including </w:t>
      </w:r>
      <w:r w:rsidR="00AF7232">
        <w:t xml:space="preserve">upcoming </w:t>
      </w:r>
      <w:r w:rsidR="004430D2">
        <w:t xml:space="preserve"> public </w:t>
      </w:r>
      <w:r w:rsidR="00AF7232">
        <w:t xml:space="preserve">consultation on </w:t>
      </w:r>
      <w:r w:rsidR="00384731">
        <w:t xml:space="preserve">the </w:t>
      </w:r>
      <w:r w:rsidR="00AF7232">
        <w:t xml:space="preserve"> EU framework on minimum wage </w:t>
      </w:r>
      <w:r w:rsidR="004430D2">
        <w:t>/linked to EAPN work with ETUC</w:t>
      </w:r>
      <w:r w:rsidR="000B7AE1">
        <w:t>/</w:t>
      </w:r>
      <w:r w:rsidR="004430D2">
        <w:t xml:space="preserve"> Social Platform </w:t>
      </w:r>
      <w:r w:rsidR="00AF7232">
        <w:t>and EAPN work with the German Presidency on Council Conclusions on adequate minimum income.</w:t>
      </w:r>
    </w:p>
    <w:p w14:paraId="2E2F3D96" w14:textId="498E55D5" w:rsidR="00E57E2B" w:rsidRPr="00E57E2B" w:rsidRDefault="006E57CF" w:rsidP="00116E49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 w:rsidRPr="00E57E2B">
        <w:t xml:space="preserve">A </w:t>
      </w:r>
      <w:proofErr w:type="spellStart"/>
      <w:r w:rsidR="0036066D" w:rsidRPr="007C2478">
        <w:rPr>
          <w:b/>
          <w:bCs/>
        </w:rPr>
        <w:t>powerpoint</w:t>
      </w:r>
      <w:proofErr w:type="spellEnd"/>
      <w:r w:rsidR="0036066D" w:rsidRPr="007C2478">
        <w:rPr>
          <w:b/>
          <w:bCs/>
        </w:rPr>
        <w:t xml:space="preserve"> </w:t>
      </w:r>
      <w:r w:rsidRPr="007C2478">
        <w:rPr>
          <w:b/>
          <w:bCs/>
        </w:rPr>
        <w:t xml:space="preserve">overview of EU policy developments </w:t>
      </w:r>
      <w:r w:rsidR="0036066D" w:rsidRPr="007C2478">
        <w:rPr>
          <w:b/>
          <w:bCs/>
        </w:rPr>
        <w:t>w</w:t>
      </w:r>
      <w:r w:rsidR="007C2478" w:rsidRPr="007C2478">
        <w:rPr>
          <w:b/>
          <w:bCs/>
        </w:rPr>
        <w:t>as</w:t>
      </w:r>
      <w:r w:rsidR="0036066D" w:rsidRPr="007C2478">
        <w:rPr>
          <w:b/>
          <w:bCs/>
        </w:rPr>
        <w:t xml:space="preserve"> circulated</w:t>
      </w:r>
      <w:r w:rsidR="0036066D" w:rsidRPr="00E57E2B">
        <w:t xml:space="preserve"> </w:t>
      </w:r>
      <w:r w:rsidR="00C943D0">
        <w:t xml:space="preserve">on the </w:t>
      </w:r>
      <w:r w:rsidR="00C943D0" w:rsidRPr="00C943D0">
        <w:rPr>
          <w:b/>
          <w:bCs/>
          <w:u w:val="single"/>
        </w:rPr>
        <w:t xml:space="preserve">30 </w:t>
      </w:r>
      <w:r w:rsidR="0036066D" w:rsidRPr="00C943D0">
        <w:rPr>
          <w:b/>
          <w:bCs/>
          <w:u w:val="single"/>
        </w:rPr>
        <w:t>March</w:t>
      </w:r>
      <w:r w:rsidR="0036066D" w:rsidRPr="00E57E2B">
        <w:t xml:space="preserve"> for information</w:t>
      </w:r>
      <w:r w:rsidR="00CF673C" w:rsidRPr="00E57E2B">
        <w:t>.</w:t>
      </w:r>
    </w:p>
    <w:p w14:paraId="63A285A6" w14:textId="15586DC0" w:rsidR="0036066D" w:rsidRPr="00E57E2B" w:rsidRDefault="00384731" w:rsidP="00116E49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 w:rsidRPr="00E57E2B">
        <w:t xml:space="preserve"> </w:t>
      </w:r>
      <w:r w:rsidR="0036066D" w:rsidRPr="00E57E2B">
        <w:t>A draft position and action note to respond to consultation for</w:t>
      </w:r>
      <w:r w:rsidR="00C943D0">
        <w:t xml:space="preserve"> the</w:t>
      </w:r>
      <w:r w:rsidR="0036066D" w:rsidRPr="00E57E2B">
        <w:t xml:space="preserve"> action plan on EPSR w</w:t>
      </w:r>
      <w:r w:rsidR="007C2478">
        <w:t>as</w:t>
      </w:r>
      <w:r w:rsidR="0036066D" w:rsidRPr="00E57E2B">
        <w:t xml:space="preserve"> sent on </w:t>
      </w:r>
      <w:r w:rsidR="0036066D" w:rsidRPr="00E57E2B">
        <w:rPr>
          <w:b/>
          <w:bCs/>
          <w:u w:val="single"/>
        </w:rPr>
        <w:t>2</w:t>
      </w:r>
      <w:r w:rsidR="00C943D0">
        <w:rPr>
          <w:b/>
          <w:bCs/>
          <w:u w:val="single"/>
        </w:rPr>
        <w:t>4</w:t>
      </w:r>
      <w:r w:rsidR="0036066D" w:rsidRPr="00E57E2B">
        <w:rPr>
          <w:b/>
          <w:bCs/>
          <w:u w:val="single"/>
        </w:rPr>
        <w:t xml:space="preserve"> March for comments </w:t>
      </w:r>
      <w:r w:rsidR="00737F17" w:rsidRPr="00E57E2B">
        <w:rPr>
          <w:b/>
          <w:bCs/>
          <w:u w:val="single"/>
        </w:rPr>
        <w:t>by 20 April.</w:t>
      </w:r>
      <w:r w:rsidR="007C2478">
        <w:rPr>
          <w:b/>
          <w:bCs/>
          <w:u w:val="single"/>
        </w:rPr>
        <w:t xml:space="preserve"> However, due to the impact of COVID19, it was decided to extend the deadline until Monday 4</w:t>
      </w:r>
      <w:r w:rsidR="007C2478" w:rsidRPr="007C2478">
        <w:rPr>
          <w:b/>
          <w:bCs/>
          <w:u w:val="single"/>
          <w:vertAlign w:val="superscript"/>
        </w:rPr>
        <w:t>th</w:t>
      </w:r>
      <w:r w:rsidR="007C2478">
        <w:rPr>
          <w:b/>
          <w:bCs/>
          <w:u w:val="single"/>
        </w:rPr>
        <w:t xml:space="preserve"> May am.</w:t>
      </w:r>
    </w:p>
    <w:p w14:paraId="36465540" w14:textId="7C771645" w:rsidR="0036066D" w:rsidRPr="00737F17" w:rsidRDefault="0036066D" w:rsidP="00116E49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 w:rsidRPr="006E57CF">
        <w:t>The draft position on adequate income will be shared for comments by</w:t>
      </w:r>
      <w:r w:rsidR="00B92C0A" w:rsidRPr="006E57CF">
        <w:t xml:space="preserve"> </w:t>
      </w:r>
      <w:r w:rsidR="00C943D0">
        <w:rPr>
          <w:b/>
          <w:bCs/>
          <w:u w:val="single"/>
        </w:rPr>
        <w:t>30</w:t>
      </w:r>
      <w:r w:rsidR="00B92C0A" w:rsidRPr="00737F17">
        <w:rPr>
          <w:b/>
          <w:bCs/>
          <w:u w:val="single"/>
        </w:rPr>
        <w:t xml:space="preserve"> March for comments by </w:t>
      </w:r>
      <w:r w:rsidR="00C943D0">
        <w:rPr>
          <w:b/>
          <w:bCs/>
          <w:u w:val="single"/>
        </w:rPr>
        <w:t>23</w:t>
      </w:r>
      <w:r w:rsidR="00B92C0A" w:rsidRPr="00737F17">
        <w:rPr>
          <w:b/>
          <w:bCs/>
          <w:u w:val="single"/>
        </w:rPr>
        <w:t xml:space="preserve"> April</w:t>
      </w:r>
      <w:r w:rsidRPr="00737F17">
        <w:rPr>
          <w:b/>
          <w:bCs/>
          <w:u w:val="single"/>
        </w:rPr>
        <w:t>.</w:t>
      </w:r>
      <w:r w:rsidR="007C2478">
        <w:rPr>
          <w:b/>
          <w:bCs/>
          <w:u w:val="single"/>
        </w:rPr>
        <w:t xml:space="preserve"> Again, this deadline has been extended until Monday 4</w:t>
      </w:r>
      <w:r w:rsidR="007C2478" w:rsidRPr="007C2478">
        <w:rPr>
          <w:b/>
          <w:bCs/>
          <w:u w:val="single"/>
          <w:vertAlign w:val="superscript"/>
        </w:rPr>
        <w:t>th</w:t>
      </w:r>
      <w:r w:rsidR="007C2478">
        <w:rPr>
          <w:b/>
          <w:bCs/>
          <w:u w:val="single"/>
        </w:rPr>
        <w:t xml:space="preserve"> May am.</w:t>
      </w:r>
    </w:p>
    <w:p w14:paraId="6B55D5CE" w14:textId="037507CD" w:rsidR="0036066D" w:rsidRPr="006E57CF" w:rsidRDefault="0036066D" w:rsidP="00116E49">
      <w:pPr>
        <w:pStyle w:val="ListParagraph"/>
        <w:numPr>
          <w:ilvl w:val="0"/>
          <w:numId w:val="6"/>
        </w:numPr>
        <w:jc w:val="both"/>
      </w:pPr>
      <w:r w:rsidRPr="006E57CF">
        <w:t xml:space="preserve">A webinar exchange will be held to discuss both the response to the </w:t>
      </w:r>
      <w:r w:rsidR="00AF7232" w:rsidRPr="006E57CF">
        <w:t xml:space="preserve">EPSR action plan </w:t>
      </w:r>
      <w:r w:rsidRPr="006E57CF">
        <w:t>consultation, and</w:t>
      </w:r>
      <w:r w:rsidR="00AF7232" w:rsidRPr="006E57CF">
        <w:t xml:space="preserve"> our</w:t>
      </w:r>
      <w:r w:rsidRPr="006E57CF">
        <w:t xml:space="preserve"> position on adequate income</w:t>
      </w:r>
      <w:r w:rsidR="00AF7232" w:rsidRPr="006E57CF">
        <w:t xml:space="preserve">, focussing on member action and follow up. </w:t>
      </w:r>
      <w:r w:rsidR="007C2478">
        <w:t>The initial p</w:t>
      </w:r>
      <w:r w:rsidR="00AF7232" w:rsidRPr="006E57CF">
        <w:t>roposed date</w:t>
      </w:r>
      <w:r w:rsidR="007C2478">
        <w:t xml:space="preserve"> was</w:t>
      </w:r>
      <w:r w:rsidRPr="006E57CF">
        <w:t xml:space="preserve"> </w:t>
      </w:r>
      <w:r w:rsidRPr="00737F17">
        <w:rPr>
          <w:b/>
          <w:bCs/>
          <w:u w:val="single"/>
        </w:rPr>
        <w:t>22</w:t>
      </w:r>
      <w:r w:rsidRPr="00737F17">
        <w:rPr>
          <w:b/>
          <w:bCs/>
          <w:u w:val="single"/>
          <w:vertAlign w:val="superscript"/>
        </w:rPr>
        <w:t>nd</w:t>
      </w:r>
      <w:r w:rsidRPr="00737F17">
        <w:rPr>
          <w:b/>
          <w:bCs/>
          <w:u w:val="single"/>
        </w:rPr>
        <w:t xml:space="preserve"> April (</w:t>
      </w:r>
      <w:r w:rsidR="006E57CF" w:rsidRPr="00737F17">
        <w:rPr>
          <w:b/>
          <w:bCs/>
          <w:u w:val="single"/>
        </w:rPr>
        <w:t xml:space="preserve">2-4 </w:t>
      </w:r>
      <w:r w:rsidRPr="00737F17">
        <w:rPr>
          <w:b/>
          <w:bCs/>
          <w:u w:val="single"/>
        </w:rPr>
        <w:t>pm)</w:t>
      </w:r>
      <w:r w:rsidR="007C2478">
        <w:rPr>
          <w:b/>
          <w:bCs/>
          <w:u w:val="single"/>
        </w:rPr>
        <w:t>. This has now been postponed until the 6</w:t>
      </w:r>
      <w:r w:rsidR="007C2478" w:rsidRPr="007C2478">
        <w:rPr>
          <w:b/>
          <w:bCs/>
          <w:u w:val="single"/>
          <w:vertAlign w:val="superscript"/>
        </w:rPr>
        <w:t>th</w:t>
      </w:r>
      <w:r w:rsidR="007C2478">
        <w:rPr>
          <w:b/>
          <w:bCs/>
          <w:u w:val="single"/>
        </w:rPr>
        <w:t xml:space="preserve"> May 10-12.</w:t>
      </w:r>
    </w:p>
    <w:p w14:paraId="11DCC78D" w14:textId="07A1B7EA" w:rsidR="0036066D" w:rsidRDefault="0036066D" w:rsidP="00116E49">
      <w:pPr>
        <w:pStyle w:val="ListParagraph"/>
        <w:numPr>
          <w:ilvl w:val="0"/>
          <w:numId w:val="6"/>
        </w:numPr>
        <w:jc w:val="both"/>
      </w:pPr>
      <w:r w:rsidRPr="006E57CF">
        <w:t xml:space="preserve">The final </w:t>
      </w:r>
      <w:r w:rsidR="00B92C0A" w:rsidRPr="006E57CF">
        <w:t>la</w:t>
      </w:r>
      <w:r w:rsidR="006E57CF" w:rsidRPr="006E57CF">
        <w:t>id-out</w:t>
      </w:r>
      <w:r w:rsidR="00B92C0A" w:rsidRPr="006E57CF">
        <w:t xml:space="preserve"> </w:t>
      </w:r>
      <w:r w:rsidRPr="006E57CF">
        <w:t xml:space="preserve">report on </w:t>
      </w:r>
      <w:r w:rsidR="007C2478">
        <w:rPr>
          <w:b/>
          <w:bCs/>
        </w:rPr>
        <w:t>E</w:t>
      </w:r>
      <w:r w:rsidRPr="00E57E2B">
        <w:rPr>
          <w:b/>
          <w:bCs/>
        </w:rPr>
        <w:t>ducation, training and lifelong learning</w:t>
      </w:r>
      <w:r w:rsidRPr="006E57CF">
        <w:t xml:space="preserve"> w</w:t>
      </w:r>
      <w:r w:rsidR="007C2478">
        <w:t>as</w:t>
      </w:r>
      <w:r w:rsidRPr="006E57CF">
        <w:t xml:space="preserve"> </w:t>
      </w:r>
      <w:r w:rsidR="007C2478">
        <w:t xml:space="preserve">disseminated by mail chimp to members on </w:t>
      </w:r>
      <w:r w:rsidR="007C2478" w:rsidRPr="007C2478">
        <w:rPr>
          <w:b/>
          <w:bCs/>
        </w:rPr>
        <w:t xml:space="preserve">Tuesday 14 </w:t>
      </w:r>
      <w:proofErr w:type="gramStart"/>
      <w:r w:rsidR="007C2478" w:rsidRPr="007C2478">
        <w:rPr>
          <w:b/>
          <w:bCs/>
        </w:rPr>
        <w:t>April</w:t>
      </w:r>
      <w:r w:rsidR="007C2478">
        <w:t>.</w:t>
      </w:r>
      <w:r w:rsidRPr="006E57CF">
        <w:t>.</w:t>
      </w:r>
      <w:proofErr w:type="gramEnd"/>
      <w:r w:rsidR="00B92C0A" w:rsidRPr="006E57CF">
        <w:t xml:space="preserve"> The EAPN Secretariat will circulate information on possible hooks for advocacy work at EU-level on selected aspects/topics covered by the report</w:t>
      </w:r>
      <w:r w:rsidR="006D7F95" w:rsidRPr="006E57CF">
        <w:t xml:space="preserve"> prior to the webinar proposed for</w:t>
      </w:r>
      <w:r w:rsidR="007C2478">
        <w:t xml:space="preserve"> 6 May</w:t>
      </w:r>
      <w:r w:rsidR="00B92C0A" w:rsidRPr="006E57CF">
        <w:t>.</w:t>
      </w:r>
    </w:p>
    <w:p w14:paraId="621932E5" w14:textId="6FD04581" w:rsidR="007C2478" w:rsidRDefault="007C2478" w:rsidP="00116E49">
      <w:pPr>
        <w:pStyle w:val="ListParagraph"/>
        <w:numPr>
          <w:ilvl w:val="0"/>
          <w:numId w:val="6"/>
        </w:numPr>
        <w:jc w:val="both"/>
      </w:pPr>
      <w:r>
        <w:t xml:space="preserve">EAPN is working with </w:t>
      </w:r>
      <w:r w:rsidRPr="007C2478">
        <w:rPr>
          <w:b/>
          <w:bCs/>
        </w:rPr>
        <w:t>Investing in Children Alliance o</w:t>
      </w:r>
      <w:r>
        <w:t>n a common statement follow up linking COVID19 to follow up on the Children Guarantee and Council Recommendation.</w:t>
      </w:r>
    </w:p>
    <w:p w14:paraId="2407494C" w14:textId="18A739C9" w:rsidR="007C2478" w:rsidRDefault="007C2478" w:rsidP="00116E49">
      <w:pPr>
        <w:pStyle w:val="ListParagraph"/>
        <w:numPr>
          <w:ilvl w:val="0"/>
          <w:numId w:val="6"/>
        </w:numPr>
        <w:jc w:val="both"/>
      </w:pPr>
      <w:r>
        <w:t xml:space="preserve">EAPN policy team is working with the </w:t>
      </w:r>
      <w:r w:rsidRPr="007C2478">
        <w:rPr>
          <w:b/>
          <w:bCs/>
        </w:rPr>
        <w:t>German Presidency regarding input to the Council Conclusions on Minimum Income and Minimum wage</w:t>
      </w:r>
      <w:r>
        <w:t>, conference and workshops planned on 16 and 17 September. We have contributed to a draft chapter of the Social Platform, and specific country examples drawn from EMIN 2.</w:t>
      </w:r>
    </w:p>
    <w:p w14:paraId="62609E92" w14:textId="08B4021A" w:rsidR="007C2478" w:rsidRPr="006E57CF" w:rsidRDefault="007C2478" w:rsidP="00116E49">
      <w:pPr>
        <w:pStyle w:val="ListParagraph"/>
        <w:numPr>
          <w:ilvl w:val="0"/>
          <w:numId w:val="6"/>
        </w:numPr>
        <w:jc w:val="both"/>
      </w:pPr>
      <w:r>
        <w:t>EAPN policy team is working with ETUC on the follow up to the consultation on minimum wage.</w:t>
      </w:r>
    </w:p>
    <w:p w14:paraId="5160725A" w14:textId="77777777" w:rsidR="00116E49" w:rsidRDefault="00116E49" w:rsidP="00116E49">
      <w:pPr>
        <w:pStyle w:val="ListParagraph"/>
        <w:ind w:left="360"/>
        <w:jc w:val="both"/>
      </w:pPr>
    </w:p>
    <w:p w14:paraId="5B849AFF" w14:textId="00313BE2" w:rsidR="0036066D" w:rsidRPr="000B7AE1" w:rsidRDefault="0036066D" w:rsidP="00116E49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 xml:space="preserve">5) </w:t>
      </w:r>
      <w:r w:rsidR="00384731" w:rsidRPr="000B7AE1">
        <w:rPr>
          <w:b/>
          <w:bCs/>
          <w:u w:val="single"/>
        </w:rPr>
        <w:t>Assessment of Europe 2020 and</w:t>
      </w:r>
      <w:r w:rsidRPr="000B7AE1">
        <w:rPr>
          <w:b/>
          <w:bCs/>
          <w:u w:val="single"/>
        </w:rPr>
        <w:t xml:space="preserve"> Post 2020</w:t>
      </w:r>
      <w:r w:rsidR="00384731" w:rsidRPr="000B7AE1">
        <w:rPr>
          <w:b/>
          <w:bCs/>
          <w:u w:val="single"/>
        </w:rPr>
        <w:t xml:space="preserve"> (</w:t>
      </w:r>
      <w:r w:rsidR="006E57CF" w:rsidRPr="000B7AE1">
        <w:rPr>
          <w:b/>
          <w:bCs/>
          <w:u w:val="single"/>
        </w:rPr>
        <w:t xml:space="preserve">Agenda </w:t>
      </w:r>
      <w:r w:rsidR="00384731" w:rsidRPr="000B7AE1">
        <w:rPr>
          <w:b/>
          <w:bCs/>
          <w:u w:val="single"/>
        </w:rPr>
        <w:t>item 7)</w:t>
      </w:r>
      <w:r w:rsidR="007C2478">
        <w:rPr>
          <w:b/>
          <w:bCs/>
          <w:u w:val="single"/>
        </w:rPr>
        <w:t>/change to COVID19 impact on poverty.</w:t>
      </w:r>
    </w:p>
    <w:p w14:paraId="24C79197" w14:textId="77777777" w:rsidR="006C7A95" w:rsidRDefault="00CF673C" w:rsidP="007C2478">
      <w:pPr>
        <w:jc w:val="both"/>
      </w:pPr>
      <w:r w:rsidRPr="00CF673C">
        <w:t xml:space="preserve">We </w:t>
      </w:r>
      <w:r w:rsidR="007C2478">
        <w:t xml:space="preserve">planned to </w:t>
      </w:r>
      <w:r w:rsidRPr="00CF673C">
        <w:t xml:space="preserve">produce an assessment report on Europe 2020 and the European Semester. </w:t>
      </w:r>
      <w:r w:rsidR="007C2478">
        <w:t xml:space="preserve">However, in the light of the impact of COVID19, the staff have proposed to Leo/Bureau to focus the report on impact of COVID 19. It is proposed that </w:t>
      </w:r>
      <w:r w:rsidRPr="00CF673C">
        <w:t>Graciela Malgesini</w:t>
      </w:r>
      <w:r w:rsidR="007C2478">
        <w:t xml:space="preserve"> is</w:t>
      </w:r>
      <w:r w:rsidRPr="00CF673C">
        <w:t xml:space="preserve"> contracted as a consultant to do the work.</w:t>
      </w:r>
      <w:r>
        <w:t xml:space="preserve"> Speakers in the Forum event to send their written inputs to Graciela.</w:t>
      </w:r>
    </w:p>
    <w:p w14:paraId="0F3420C1" w14:textId="2EF1931F" w:rsidR="00CF673C" w:rsidRDefault="007C2478" w:rsidP="006C7A95">
      <w:pPr>
        <w:pStyle w:val="ListParagraph"/>
        <w:numPr>
          <w:ilvl w:val="0"/>
          <w:numId w:val="15"/>
        </w:numPr>
        <w:jc w:val="both"/>
      </w:pPr>
      <w:r>
        <w:t>A 1</w:t>
      </w:r>
      <w:r w:rsidRPr="006C7A95">
        <w:rPr>
          <w:vertAlign w:val="superscript"/>
        </w:rPr>
        <w:t>st</w:t>
      </w:r>
      <w:r>
        <w:t xml:space="preserve"> webinar exchange for this work will take place on Thursday 23 April 10-12.</w:t>
      </w:r>
    </w:p>
    <w:p w14:paraId="00AB2B54" w14:textId="07972CB2" w:rsidR="00CF673C" w:rsidRDefault="00CF673C" w:rsidP="00116E49">
      <w:pPr>
        <w:pStyle w:val="ListParagraph"/>
        <w:numPr>
          <w:ilvl w:val="0"/>
          <w:numId w:val="7"/>
        </w:numPr>
        <w:jc w:val="both"/>
      </w:pPr>
      <w:r>
        <w:t xml:space="preserve">Graciela will design draft questionnaire, to be agreed with Steering group by </w:t>
      </w:r>
      <w:r w:rsidRPr="00737F17">
        <w:rPr>
          <w:b/>
          <w:bCs/>
          <w:u w:val="single"/>
        </w:rPr>
        <w:t>end of April.</w:t>
      </w:r>
    </w:p>
    <w:p w14:paraId="47459439" w14:textId="77777777" w:rsidR="006C7A95" w:rsidRDefault="006C7A95" w:rsidP="006C7A95">
      <w:pPr>
        <w:pStyle w:val="ListParagraph"/>
        <w:numPr>
          <w:ilvl w:val="0"/>
          <w:numId w:val="7"/>
        </w:numPr>
      </w:pPr>
      <w:r w:rsidRPr="006C7A95">
        <w:lastRenderedPageBreak/>
        <w:t xml:space="preserve">Launch of the questionnaires 2nd week May: End of fieldwork 2nd week June: </w:t>
      </w:r>
    </w:p>
    <w:p w14:paraId="7A8A29FA" w14:textId="47CB8450" w:rsidR="006C7A95" w:rsidRPr="006C7A95" w:rsidRDefault="006C7A95" w:rsidP="006C7A95">
      <w:pPr>
        <w:pStyle w:val="ListParagraph"/>
        <w:numPr>
          <w:ilvl w:val="0"/>
          <w:numId w:val="7"/>
        </w:numPr>
      </w:pPr>
      <w:r w:rsidRPr="006C7A95">
        <w:t>Report presented to Policy Team 3rd week June</w:t>
      </w:r>
      <w:r>
        <w:t>.</w:t>
      </w:r>
    </w:p>
    <w:p w14:paraId="1F03EB7D" w14:textId="12AAC8A6" w:rsidR="0036066D" w:rsidRDefault="006C7A95" w:rsidP="00116E49">
      <w:pPr>
        <w:pStyle w:val="ListParagraph"/>
        <w:numPr>
          <w:ilvl w:val="0"/>
          <w:numId w:val="7"/>
        </w:numPr>
        <w:jc w:val="both"/>
      </w:pPr>
      <w:r>
        <w:t>Report finalized for dissemination 1</w:t>
      </w:r>
      <w:r w:rsidRPr="006C7A95">
        <w:rPr>
          <w:vertAlign w:val="superscript"/>
        </w:rPr>
        <w:t>st</w:t>
      </w:r>
      <w:r>
        <w:t xml:space="preserve"> week of July.</w:t>
      </w:r>
    </w:p>
    <w:p w14:paraId="0622F95F" w14:textId="4D0B2B60" w:rsidR="00116E49" w:rsidRDefault="00116E49" w:rsidP="00116E49">
      <w:pPr>
        <w:pStyle w:val="ListParagraph"/>
        <w:jc w:val="both"/>
      </w:pPr>
    </w:p>
    <w:p w14:paraId="507A0186" w14:textId="0C654A3A" w:rsidR="00384731" w:rsidRPr="000B7AE1" w:rsidRDefault="00384731" w:rsidP="00116E49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>6) European Green Deal and Just Transition</w:t>
      </w:r>
      <w:r w:rsidR="00116E49" w:rsidRPr="000B7AE1">
        <w:rPr>
          <w:b/>
          <w:bCs/>
          <w:u w:val="single"/>
        </w:rPr>
        <w:t xml:space="preserve"> (</w:t>
      </w:r>
      <w:r w:rsidR="00737F17" w:rsidRPr="000B7AE1">
        <w:rPr>
          <w:b/>
          <w:bCs/>
          <w:u w:val="single"/>
        </w:rPr>
        <w:t xml:space="preserve">Agenda </w:t>
      </w:r>
      <w:r w:rsidR="00116E49" w:rsidRPr="000B7AE1">
        <w:rPr>
          <w:b/>
          <w:bCs/>
          <w:u w:val="single"/>
        </w:rPr>
        <w:t>item 8)</w:t>
      </w:r>
    </w:p>
    <w:p w14:paraId="2D6A3634" w14:textId="49CBE267" w:rsidR="00384731" w:rsidRDefault="00384731" w:rsidP="00116E49">
      <w:pPr>
        <w:jc w:val="both"/>
      </w:pPr>
      <w:r w:rsidRPr="00384731">
        <w:t>A draft position paper has been prepared by Leo, the aim will be to finalize and disseminate this and to draw together concrete examples of positive/negative impact of ‘just transition’ measures from the national level.</w:t>
      </w:r>
    </w:p>
    <w:p w14:paraId="4E27523A" w14:textId="60F5FB42" w:rsidR="006C7A95" w:rsidRPr="006C7A95" w:rsidRDefault="00384731" w:rsidP="00116E49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>
        <w:t xml:space="preserve">The draft position </w:t>
      </w:r>
      <w:r w:rsidR="006C7A95">
        <w:t>was</w:t>
      </w:r>
      <w:r>
        <w:t xml:space="preserve"> shared with the EUISG/EXCO and EO’s on the </w:t>
      </w:r>
      <w:r w:rsidR="002D34BC">
        <w:rPr>
          <w:b/>
          <w:bCs/>
          <w:u w:val="single"/>
        </w:rPr>
        <w:t>2</w:t>
      </w:r>
      <w:r w:rsidR="00C943D0">
        <w:rPr>
          <w:b/>
          <w:bCs/>
          <w:u w:val="single"/>
        </w:rPr>
        <w:t>5</w:t>
      </w:r>
      <w:r w:rsidR="002D34BC">
        <w:rPr>
          <w:b/>
          <w:bCs/>
          <w:u w:val="single"/>
        </w:rPr>
        <w:t xml:space="preserve"> </w:t>
      </w:r>
      <w:r w:rsidRPr="00737F17">
        <w:rPr>
          <w:b/>
          <w:bCs/>
          <w:u w:val="single"/>
        </w:rPr>
        <w:t xml:space="preserve">March with a deadline of </w:t>
      </w:r>
      <w:r w:rsidR="00F8197C">
        <w:rPr>
          <w:b/>
          <w:bCs/>
          <w:u w:val="single"/>
        </w:rPr>
        <w:t>4</w:t>
      </w:r>
      <w:r w:rsidRPr="00737F17">
        <w:rPr>
          <w:b/>
          <w:bCs/>
          <w:u w:val="single"/>
        </w:rPr>
        <w:t xml:space="preserve"> weeks for comments (</w:t>
      </w:r>
      <w:r w:rsidR="00F8197C">
        <w:rPr>
          <w:b/>
          <w:bCs/>
          <w:u w:val="single"/>
        </w:rPr>
        <w:t>25</w:t>
      </w:r>
      <w:r w:rsidR="002D34BC">
        <w:rPr>
          <w:b/>
          <w:bCs/>
          <w:u w:val="single"/>
        </w:rPr>
        <w:t xml:space="preserve"> April</w:t>
      </w:r>
      <w:r w:rsidRPr="00737F17">
        <w:rPr>
          <w:b/>
          <w:bCs/>
          <w:u w:val="single"/>
        </w:rPr>
        <w:t>)</w:t>
      </w:r>
      <w:r>
        <w:t xml:space="preserve">. </w:t>
      </w:r>
      <w:r w:rsidR="006C7A95">
        <w:t xml:space="preserve">As a result of </w:t>
      </w:r>
      <w:r w:rsidR="006C7A95" w:rsidRPr="006C7A95">
        <w:rPr>
          <w:b/>
          <w:bCs/>
        </w:rPr>
        <w:t>COVID19</w:t>
      </w:r>
      <w:r w:rsidR="006C7A95">
        <w:rPr>
          <w:b/>
          <w:bCs/>
        </w:rPr>
        <w:t xml:space="preserve"> it has been agreed to extend this deadline until </w:t>
      </w:r>
      <w:r w:rsidR="006C7A95" w:rsidRPr="006C7A95">
        <w:rPr>
          <w:b/>
          <w:bCs/>
          <w:u w:val="single"/>
        </w:rPr>
        <w:t xml:space="preserve">the </w:t>
      </w:r>
      <w:r w:rsidR="008F26C7">
        <w:rPr>
          <w:b/>
          <w:bCs/>
          <w:u w:val="single"/>
        </w:rPr>
        <w:t>29</w:t>
      </w:r>
      <w:r w:rsidR="008F26C7" w:rsidRPr="008F26C7">
        <w:rPr>
          <w:b/>
          <w:bCs/>
          <w:u w:val="single"/>
          <w:vertAlign w:val="superscript"/>
        </w:rPr>
        <w:t>th</w:t>
      </w:r>
      <w:r w:rsidR="008F26C7">
        <w:rPr>
          <w:b/>
          <w:bCs/>
          <w:u w:val="single"/>
        </w:rPr>
        <w:t xml:space="preserve"> April</w:t>
      </w:r>
      <w:r w:rsidR="006C7A95">
        <w:rPr>
          <w:b/>
          <w:bCs/>
        </w:rPr>
        <w:t>. This document will then be finalized and disseminated.</w:t>
      </w:r>
    </w:p>
    <w:p w14:paraId="31FA2B31" w14:textId="6A13FE0F" w:rsidR="00384731" w:rsidRDefault="00384731" w:rsidP="00116E49">
      <w:pPr>
        <w:pStyle w:val="ListParagraph"/>
        <w:numPr>
          <w:ilvl w:val="0"/>
          <w:numId w:val="8"/>
        </w:numPr>
        <w:jc w:val="both"/>
      </w:pPr>
      <w:r>
        <w:t>.Members will be asked to contribute concrete examples of social impact just transition (</w:t>
      </w:r>
      <w:proofErr w:type="spellStart"/>
      <w:r>
        <w:t>ie</w:t>
      </w:r>
      <w:proofErr w:type="spellEnd"/>
      <w:r>
        <w:t xml:space="preserve"> where transition measures have been introduced and had negative effects (</w:t>
      </w:r>
      <w:proofErr w:type="spellStart"/>
      <w:r>
        <w:t>eg</w:t>
      </w:r>
      <w:proofErr w:type="spellEnd"/>
      <w:r>
        <w:t xml:space="preserve"> rising prices, energy bills), or positive impact (green, cheaper public transport, healthier air</w:t>
      </w:r>
      <w:r w:rsidR="006C7A95">
        <w:t>). This exchange/work will now take place in the Autumn. New dates to be confirmed</w:t>
      </w:r>
    </w:p>
    <w:p w14:paraId="72D6A0D8" w14:textId="261DC77E" w:rsidR="00737F17" w:rsidRDefault="00737F17" w:rsidP="00116E49">
      <w:pPr>
        <w:pStyle w:val="ListParagraph"/>
        <w:numPr>
          <w:ilvl w:val="0"/>
          <w:numId w:val="8"/>
        </w:numPr>
        <w:jc w:val="both"/>
      </w:pPr>
      <w:r>
        <w:t>EAPN staff will build common positions and advocacy in relation to the Green Deal together with the Right2Energy Coalition and the Social Platform, the EP Inte</w:t>
      </w:r>
      <w:r w:rsidR="002D34BC">
        <w:t>r</w:t>
      </w:r>
      <w:r>
        <w:t>group on New Green Deal. A specific input from EAPN will be made to the EC Guidance on Energy Poverty.</w:t>
      </w:r>
    </w:p>
    <w:p w14:paraId="5FC5784D" w14:textId="3F364628" w:rsidR="00116E49" w:rsidRDefault="00737F17" w:rsidP="00B92C0A">
      <w:pPr>
        <w:pStyle w:val="ListParagraph"/>
        <w:numPr>
          <w:ilvl w:val="0"/>
          <w:numId w:val="8"/>
        </w:numPr>
        <w:jc w:val="both"/>
      </w:pPr>
      <w:r>
        <w:t>A webinar</w:t>
      </w:r>
      <w:r w:rsidR="006C7A95">
        <w:t xml:space="preserve"> </w:t>
      </w:r>
      <w:r>
        <w:t>will exchange on these inputs and action</w:t>
      </w:r>
      <w:r w:rsidR="006C7A95">
        <w:t xml:space="preserve"> (date tbc).</w:t>
      </w:r>
    </w:p>
    <w:p w14:paraId="4F52BEA9" w14:textId="4790BAC6" w:rsidR="00384731" w:rsidRPr="000B7AE1" w:rsidRDefault="00384731" w:rsidP="00116E49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>7) Poverty Watch</w:t>
      </w:r>
      <w:r w:rsidR="00155A31" w:rsidRPr="000B7AE1">
        <w:rPr>
          <w:b/>
          <w:bCs/>
          <w:u w:val="single"/>
        </w:rPr>
        <w:t xml:space="preserve"> (item </w:t>
      </w:r>
      <w:r w:rsidR="00116E49" w:rsidRPr="000B7AE1">
        <w:rPr>
          <w:b/>
          <w:bCs/>
          <w:u w:val="single"/>
        </w:rPr>
        <w:t>9</w:t>
      </w:r>
      <w:r w:rsidR="00155A31" w:rsidRPr="000B7AE1">
        <w:rPr>
          <w:b/>
          <w:bCs/>
          <w:u w:val="single"/>
        </w:rPr>
        <w:t>)</w:t>
      </w:r>
    </w:p>
    <w:p w14:paraId="7CC9FE75" w14:textId="44FE5032" w:rsidR="006C7A95" w:rsidRDefault="00155A31" w:rsidP="006C7A95">
      <w:pPr>
        <w:jc w:val="both"/>
      </w:pPr>
      <w:r w:rsidRPr="00155A31">
        <w:t>We will aim to</w:t>
      </w:r>
      <w:r>
        <w:t xml:space="preserve"> </w:t>
      </w:r>
      <w:r w:rsidRPr="00155A31">
        <w:t>maintain momentum on the national Poverty Watches,</w:t>
      </w:r>
      <w:r>
        <w:t xml:space="preserve"> and to improve their usefulness and impact</w:t>
      </w:r>
      <w:r w:rsidR="004430D2">
        <w:t>, producing</w:t>
      </w:r>
      <w:r w:rsidRPr="00155A31">
        <w:t xml:space="preserve"> an EU report 2019/2020.</w:t>
      </w:r>
      <w:r>
        <w:t xml:space="preserve"> We do not have </w:t>
      </w:r>
      <w:proofErr w:type="gramStart"/>
      <w:r>
        <w:t>sufficient</w:t>
      </w:r>
      <w:proofErr w:type="gramEnd"/>
      <w:r>
        <w:t xml:space="preserve"> PWs from 2019 to do this, so we will need to have commitments from members to carry out PWs in this period. </w:t>
      </w:r>
      <w:r w:rsidR="006C7A95">
        <w:t>The impact of COVID19 is obviously now having an impact on poverty in the short and long-term. The proposal will be to include a   thematic focus on COVID19 from the national level in members’ Poverty Watches 2020</w:t>
      </w:r>
      <w:r w:rsidR="00195599">
        <w:t>, and to refocus a common timeline on October 17.</w:t>
      </w:r>
    </w:p>
    <w:p w14:paraId="4C8E7820" w14:textId="28DE8CBD" w:rsidR="00155A31" w:rsidRDefault="00155A31" w:rsidP="00195599">
      <w:pPr>
        <w:pStyle w:val="ListParagraph"/>
        <w:numPr>
          <w:ilvl w:val="0"/>
          <w:numId w:val="16"/>
        </w:numPr>
        <w:jc w:val="both"/>
      </w:pPr>
      <w:r>
        <w:t>Staff will circulate the latest list of poverty watches and the website page created to showcase their reports</w:t>
      </w:r>
      <w:r w:rsidR="00737F17">
        <w:t xml:space="preserve"> </w:t>
      </w:r>
      <w:r w:rsidR="00737F17" w:rsidRPr="00195599">
        <w:rPr>
          <w:b/>
          <w:bCs/>
        </w:rPr>
        <w:t>(16 March).</w:t>
      </w:r>
    </w:p>
    <w:p w14:paraId="0F9BEC77" w14:textId="7A2DF409" w:rsidR="00195599" w:rsidRPr="00195599" w:rsidRDefault="00195599" w:rsidP="00116E49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>
        <w:t xml:space="preserve">A revised note on Poverty Watches 2020 including a focus on COVID19, will be circulated to members on 23 April. Members will be </w:t>
      </w:r>
      <w:proofErr w:type="gramStart"/>
      <w:r>
        <w:t>encourage</w:t>
      </w:r>
      <w:proofErr w:type="gramEnd"/>
      <w:r>
        <w:t xml:space="preserve"> to produce their Poverty Watches by September 2020, to provide inputs to the Country Reports and as a focus for their October 17 Actions.</w:t>
      </w:r>
    </w:p>
    <w:p w14:paraId="4FF7FC33" w14:textId="736D36D4" w:rsidR="00195599" w:rsidRDefault="00195599" w:rsidP="00116E49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>
        <w:t>A webinar on Poverty Watches will be held in June (date to tbc)</w:t>
      </w:r>
    </w:p>
    <w:p w14:paraId="426875C2" w14:textId="77777777" w:rsidR="000B7AE1" w:rsidRDefault="000B7AE1" w:rsidP="000B7AE1">
      <w:pPr>
        <w:pStyle w:val="ListParagraph"/>
        <w:jc w:val="both"/>
      </w:pPr>
    </w:p>
    <w:p w14:paraId="6360F7C4" w14:textId="48A328A0" w:rsidR="00434F27" w:rsidRPr="000B7AE1" w:rsidRDefault="00434F27" w:rsidP="00434F27">
      <w:pPr>
        <w:jc w:val="both"/>
        <w:rPr>
          <w:b/>
          <w:bCs/>
          <w:u w:val="single"/>
        </w:rPr>
      </w:pPr>
      <w:r w:rsidRPr="000B7AE1">
        <w:rPr>
          <w:b/>
          <w:bCs/>
          <w:u w:val="single"/>
        </w:rPr>
        <w:t>8) EAPN Policy Conference</w:t>
      </w:r>
      <w:r w:rsidR="000B7AE1" w:rsidRPr="000B7AE1">
        <w:rPr>
          <w:b/>
          <w:bCs/>
          <w:u w:val="single"/>
        </w:rPr>
        <w:t xml:space="preserve"> (Agenda item 9)</w:t>
      </w:r>
    </w:p>
    <w:p w14:paraId="4E3C7019" w14:textId="7298D691" w:rsidR="00434F27" w:rsidRPr="00434F27" w:rsidRDefault="00434F27" w:rsidP="00434F27">
      <w:pPr>
        <w:jc w:val="both"/>
        <w:rPr>
          <w:i/>
          <w:iCs/>
        </w:rPr>
      </w:pPr>
      <w:r w:rsidRPr="00434F27">
        <w:t>The</w:t>
      </w:r>
      <w:r>
        <w:t xml:space="preserve"> Conference </w:t>
      </w:r>
      <w:r w:rsidR="00195599">
        <w:t>was</w:t>
      </w:r>
      <w:r w:rsidR="00B2098C">
        <w:t xml:space="preserve"> planned to</w:t>
      </w:r>
      <w:r>
        <w:t xml:space="preserve"> be held on Thursday 25</w:t>
      </w:r>
      <w:r w:rsidRPr="00434F27">
        <w:rPr>
          <w:vertAlign w:val="superscript"/>
        </w:rPr>
        <w:t>th</w:t>
      </w:r>
      <w:r>
        <w:t xml:space="preserve"> June 2-5.45, followed by a 30</w:t>
      </w:r>
      <w:r w:rsidRPr="00434F27">
        <w:rPr>
          <w:vertAlign w:val="superscript"/>
        </w:rPr>
        <w:t>th</w:t>
      </w:r>
      <w:r>
        <w:t xml:space="preserve"> Anniversary reception. The</w:t>
      </w:r>
      <w:r w:rsidRPr="00434F27">
        <w:t xml:space="preserve"> </w:t>
      </w:r>
      <w:r w:rsidR="00195599">
        <w:t xml:space="preserve">original </w:t>
      </w:r>
      <w:r w:rsidRPr="00434F27">
        <w:t>focus of the Policy Conference w</w:t>
      </w:r>
      <w:r w:rsidR="00195599">
        <w:t>as to</w:t>
      </w:r>
      <w:r w:rsidRPr="00434F27">
        <w:t xml:space="preserve"> be “</w:t>
      </w:r>
      <w:r>
        <w:rPr>
          <w:i/>
          <w:iCs/>
        </w:rPr>
        <w:t>Adopting</w:t>
      </w:r>
      <w:r w:rsidRPr="00434F27">
        <w:rPr>
          <w:i/>
          <w:iCs/>
        </w:rPr>
        <w:t xml:space="preserve"> for an EU antipoverty strategy, </w:t>
      </w:r>
      <w:r>
        <w:rPr>
          <w:i/>
          <w:iCs/>
        </w:rPr>
        <w:t>that</w:t>
      </w:r>
      <w:r w:rsidRPr="00434F27">
        <w:rPr>
          <w:i/>
          <w:iCs/>
        </w:rPr>
        <w:t xml:space="preserve"> delive</w:t>
      </w:r>
      <w:r>
        <w:rPr>
          <w:i/>
          <w:iCs/>
        </w:rPr>
        <w:t>rs</w:t>
      </w:r>
      <w:r w:rsidRPr="00434F27">
        <w:rPr>
          <w:i/>
          <w:iCs/>
        </w:rPr>
        <w:t xml:space="preserve"> on social rights”</w:t>
      </w:r>
      <w:r>
        <w:rPr>
          <w:i/>
          <w:iCs/>
        </w:rPr>
        <w:t xml:space="preserve">, </w:t>
      </w:r>
      <w:r>
        <w:t>drawing</w:t>
      </w:r>
      <w:r w:rsidRPr="00434F27">
        <w:t xml:space="preserve"> on</w:t>
      </w:r>
      <w:r>
        <w:t xml:space="preserve"> our proposals in the </w:t>
      </w:r>
      <w:r w:rsidRPr="00434F27">
        <w:rPr>
          <w:i/>
          <w:iCs/>
        </w:rPr>
        <w:t>EAPN Proposals for a Post Europe 2020 Strategy “ Delivering Agenda 2030 for people and planet’</w:t>
      </w:r>
      <w:r w:rsidRPr="00434F27">
        <w:t xml:space="preserve"> </w:t>
      </w:r>
      <w:r>
        <w:t xml:space="preserve"> and responding to the spoken</w:t>
      </w:r>
      <w:r w:rsidRPr="00434F27">
        <w:t xml:space="preserve"> commitments of </w:t>
      </w:r>
      <w:r>
        <w:t xml:space="preserve">President of the Commission: </w:t>
      </w:r>
      <w:r w:rsidRPr="00434F27">
        <w:t>Ursula Von der Leyen and Commissi</w:t>
      </w:r>
      <w:r>
        <w:t xml:space="preserve">oner for Jobs and Social Rights: </w:t>
      </w:r>
      <w:proofErr w:type="spellStart"/>
      <w:r>
        <w:t>NIcholas</w:t>
      </w:r>
      <w:proofErr w:type="spellEnd"/>
      <w:r w:rsidRPr="00434F27">
        <w:t xml:space="preserve"> </w:t>
      </w:r>
      <w:proofErr w:type="spellStart"/>
      <w:r w:rsidRPr="00434F27">
        <w:t>Schmit</w:t>
      </w:r>
      <w:proofErr w:type="spellEnd"/>
      <w:r>
        <w:t>.</w:t>
      </w:r>
      <w:r w:rsidR="00B2098C">
        <w:t xml:space="preserve"> However, with the uncertainty of the COVID 19, we’re unsure if it will go ahead.</w:t>
      </w:r>
      <w:r w:rsidR="00195599">
        <w:t xml:space="preserve"> A new proposal is being drafted to revise the focus of the conference in the light of COVID19 </w:t>
      </w:r>
      <w:r w:rsidR="00195599">
        <w:lastRenderedPageBreak/>
        <w:t>where the results of the EUISG study on Covid19 impact on poverty can be presented. This will take place as a webinar, if face to face meetings are cancelled.</w:t>
      </w:r>
    </w:p>
    <w:p w14:paraId="68AD0AE6" w14:textId="4255C6F4" w:rsidR="00B2098C" w:rsidRPr="00195599" w:rsidRDefault="00B2098C" w:rsidP="00434F27">
      <w:pPr>
        <w:pStyle w:val="ListParagraph"/>
        <w:numPr>
          <w:ilvl w:val="0"/>
          <w:numId w:val="12"/>
        </w:numPr>
        <w:jc w:val="both"/>
      </w:pPr>
      <w:r w:rsidRPr="00195599">
        <w:t>We will await new guidance from the Commission</w:t>
      </w:r>
      <w:r w:rsidR="00195599" w:rsidRPr="00195599">
        <w:t>/</w:t>
      </w:r>
      <w:r w:rsidRPr="00195599">
        <w:t xml:space="preserve">BE Govt </w:t>
      </w:r>
      <w:r w:rsidR="00195599" w:rsidRPr="00195599">
        <w:t xml:space="preserve">and decisions of the EXCO </w:t>
      </w:r>
      <w:r w:rsidRPr="00195599">
        <w:t>regarding extension of the lockdown arrangements</w:t>
      </w:r>
      <w:r w:rsidR="00195599" w:rsidRPr="00195599">
        <w:t xml:space="preserve"> on the 24 April.</w:t>
      </w:r>
    </w:p>
    <w:p w14:paraId="69BF2D28" w14:textId="663444C6" w:rsidR="00195599" w:rsidRPr="00195599" w:rsidRDefault="00195599" w:rsidP="00434F27">
      <w:pPr>
        <w:pStyle w:val="ListParagraph"/>
        <w:numPr>
          <w:ilvl w:val="0"/>
          <w:numId w:val="12"/>
        </w:numPr>
        <w:jc w:val="both"/>
      </w:pPr>
      <w:r w:rsidRPr="00195599">
        <w:t>A draft agenda will then be shared with EUISG members, with confirmation of date and arrangements.</w:t>
      </w:r>
    </w:p>
    <w:p w14:paraId="7AB46667" w14:textId="4C12010D" w:rsidR="00434F27" w:rsidRPr="00195599" w:rsidRDefault="00434F27" w:rsidP="00434F27">
      <w:pPr>
        <w:pStyle w:val="ListParagraph"/>
        <w:numPr>
          <w:ilvl w:val="0"/>
          <w:numId w:val="12"/>
        </w:numPr>
        <w:jc w:val="both"/>
      </w:pPr>
      <w:r w:rsidRPr="00195599">
        <w:t>All EUISG and EXCO members will be expected to participate in the conference and actively support social media and other media actions.</w:t>
      </w:r>
    </w:p>
    <w:p w14:paraId="33443835" w14:textId="02EF456C" w:rsidR="00434F27" w:rsidRPr="00195599" w:rsidRDefault="00434F27" w:rsidP="00434F27">
      <w:pPr>
        <w:pStyle w:val="ListParagraph"/>
        <w:jc w:val="both"/>
        <w:rPr>
          <w:sz w:val="20"/>
          <w:szCs w:val="20"/>
        </w:rPr>
      </w:pPr>
    </w:p>
    <w:p w14:paraId="18DDE6D3" w14:textId="4497DC82" w:rsidR="00155A31" w:rsidRPr="00195599" w:rsidRDefault="00155A31" w:rsidP="00434F27">
      <w:pPr>
        <w:jc w:val="both"/>
        <w:rPr>
          <w:b/>
          <w:bCs/>
          <w:sz w:val="20"/>
          <w:szCs w:val="20"/>
          <w:u w:val="single"/>
        </w:rPr>
      </w:pPr>
      <w:r w:rsidRPr="00195599">
        <w:rPr>
          <w:b/>
          <w:bCs/>
          <w:sz w:val="20"/>
          <w:szCs w:val="20"/>
          <w:u w:val="single"/>
        </w:rPr>
        <w:t>8) Gender Mainstreaming (</w:t>
      </w:r>
      <w:r w:rsidR="00434F27" w:rsidRPr="00195599">
        <w:rPr>
          <w:b/>
          <w:bCs/>
          <w:sz w:val="20"/>
          <w:szCs w:val="20"/>
          <w:u w:val="single"/>
        </w:rPr>
        <w:t xml:space="preserve">Agenda </w:t>
      </w:r>
      <w:r w:rsidRPr="00195599">
        <w:rPr>
          <w:b/>
          <w:bCs/>
          <w:sz w:val="20"/>
          <w:szCs w:val="20"/>
          <w:u w:val="single"/>
        </w:rPr>
        <w:t xml:space="preserve">item </w:t>
      </w:r>
      <w:r w:rsidR="00116E49" w:rsidRPr="00195599">
        <w:rPr>
          <w:b/>
          <w:bCs/>
          <w:sz w:val="20"/>
          <w:szCs w:val="20"/>
          <w:u w:val="single"/>
        </w:rPr>
        <w:t>10</w:t>
      </w:r>
      <w:r w:rsidRPr="00195599">
        <w:rPr>
          <w:b/>
          <w:bCs/>
          <w:sz w:val="20"/>
          <w:szCs w:val="20"/>
          <w:u w:val="single"/>
        </w:rPr>
        <w:t>)</w:t>
      </w:r>
    </w:p>
    <w:p w14:paraId="383C3AA9" w14:textId="2E243A73" w:rsidR="00155A31" w:rsidRPr="00195599" w:rsidRDefault="00155A31" w:rsidP="00116E49">
      <w:pPr>
        <w:jc w:val="both"/>
        <w:rPr>
          <w:b/>
          <w:bCs/>
          <w:sz w:val="20"/>
          <w:szCs w:val="20"/>
        </w:rPr>
      </w:pPr>
      <w:r w:rsidRPr="00195599">
        <w:rPr>
          <w:sz w:val="20"/>
          <w:szCs w:val="20"/>
        </w:rPr>
        <w:t xml:space="preserve">This would have been discussed in the open session. The </w:t>
      </w:r>
      <w:proofErr w:type="spellStart"/>
      <w:r w:rsidRPr="00195599">
        <w:rPr>
          <w:sz w:val="20"/>
          <w:szCs w:val="20"/>
        </w:rPr>
        <w:t>adhoc</w:t>
      </w:r>
      <w:proofErr w:type="spellEnd"/>
      <w:r w:rsidRPr="00195599">
        <w:rPr>
          <w:sz w:val="20"/>
          <w:szCs w:val="20"/>
        </w:rPr>
        <w:t xml:space="preserve"> group is asked to develop a proposal for a survey and joint workshop</w:t>
      </w:r>
      <w:r w:rsidR="00116E49" w:rsidRPr="00195599">
        <w:rPr>
          <w:sz w:val="20"/>
          <w:szCs w:val="20"/>
        </w:rPr>
        <w:t xml:space="preserve"> with the EXCO in September</w:t>
      </w:r>
      <w:r w:rsidR="00116E49" w:rsidRPr="00195599">
        <w:rPr>
          <w:b/>
          <w:bCs/>
          <w:sz w:val="20"/>
          <w:szCs w:val="20"/>
        </w:rPr>
        <w:t>.</w:t>
      </w:r>
    </w:p>
    <w:p w14:paraId="0B317EE7" w14:textId="210A0551" w:rsidR="00116E49" w:rsidRPr="00116E49" w:rsidRDefault="00116E49" w:rsidP="00116E49">
      <w:pPr>
        <w:pStyle w:val="ListParagraph"/>
        <w:numPr>
          <w:ilvl w:val="0"/>
          <w:numId w:val="10"/>
        </w:numPr>
        <w:jc w:val="both"/>
      </w:pPr>
      <w:r w:rsidRPr="00116E49">
        <w:t>Graciela/Marija to draft a proposal by</w:t>
      </w:r>
      <w:r w:rsidR="00434F27">
        <w:t xml:space="preserve"> </w:t>
      </w:r>
      <w:r w:rsidR="00195599">
        <w:t xml:space="preserve">end of </w:t>
      </w:r>
      <w:r w:rsidRPr="00434F27">
        <w:rPr>
          <w:b/>
          <w:bCs/>
        </w:rPr>
        <w:t>April</w:t>
      </w:r>
      <w:r w:rsidRPr="00116E49">
        <w:t xml:space="preserve"> to discuss with the Steering Group and with the Bureau, including survey and participative workshop proposal.</w:t>
      </w:r>
      <w:r w:rsidR="00195599">
        <w:t xml:space="preserve"> This should </w:t>
      </w:r>
      <w:proofErr w:type="gramStart"/>
      <w:r w:rsidR="00195599">
        <w:t>take into account</w:t>
      </w:r>
      <w:proofErr w:type="gramEnd"/>
      <w:r w:rsidR="00195599">
        <w:t xml:space="preserve"> the COVID19 context.</w:t>
      </w:r>
    </w:p>
    <w:p w14:paraId="60C3C088" w14:textId="73ACE564" w:rsidR="00116E49" w:rsidRDefault="00116E49" w:rsidP="00116E49">
      <w:pPr>
        <w:pStyle w:val="ListParagraph"/>
        <w:numPr>
          <w:ilvl w:val="0"/>
          <w:numId w:val="10"/>
        </w:numPr>
        <w:jc w:val="both"/>
      </w:pPr>
      <w:r w:rsidRPr="00116E49">
        <w:t>EUISG members will be expected to work with their EXCO members to respond to the questionnaire and to participate actively in the joint workshop in September.</w:t>
      </w:r>
    </w:p>
    <w:p w14:paraId="4AE922F7" w14:textId="187AAC06" w:rsidR="00CD7E0D" w:rsidRDefault="00CD7E0D" w:rsidP="00E57E2B">
      <w:pPr>
        <w:pStyle w:val="ListParagraph"/>
        <w:jc w:val="both"/>
      </w:pPr>
    </w:p>
    <w:p w14:paraId="3526337A" w14:textId="7E8B9120" w:rsidR="00195599" w:rsidRPr="00195599" w:rsidRDefault="00195599" w:rsidP="00195599">
      <w:pPr>
        <w:pStyle w:val="ListParagraph"/>
        <w:jc w:val="center"/>
        <w:rPr>
          <w:b/>
          <w:bCs/>
          <w:u w:val="single"/>
        </w:rPr>
      </w:pPr>
      <w:r w:rsidRPr="00195599">
        <w:rPr>
          <w:b/>
          <w:bCs/>
          <w:u w:val="single"/>
        </w:rPr>
        <w:t>Key Action Points Timeline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9"/>
        <w:gridCol w:w="2761"/>
        <w:gridCol w:w="2736"/>
      </w:tblGrid>
      <w:tr w:rsidR="00CD7E0D" w:rsidRPr="009704A1" w14:paraId="1283409D" w14:textId="77777777" w:rsidTr="002D34BC">
        <w:tc>
          <w:tcPr>
            <w:tcW w:w="2799" w:type="dxa"/>
          </w:tcPr>
          <w:p w14:paraId="167A80BD" w14:textId="77777777" w:rsidR="00CD7E0D" w:rsidRPr="009704A1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704A1">
              <w:rPr>
                <w:b/>
                <w:bCs/>
              </w:rPr>
              <w:t>What</w:t>
            </w:r>
          </w:p>
        </w:tc>
        <w:tc>
          <w:tcPr>
            <w:tcW w:w="2761" w:type="dxa"/>
          </w:tcPr>
          <w:p w14:paraId="74A99738" w14:textId="77777777" w:rsidR="00CD7E0D" w:rsidRPr="009704A1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704A1">
              <w:rPr>
                <w:b/>
                <w:bCs/>
              </w:rPr>
              <w:t>Who</w:t>
            </w:r>
          </w:p>
        </w:tc>
        <w:tc>
          <w:tcPr>
            <w:tcW w:w="2736" w:type="dxa"/>
          </w:tcPr>
          <w:p w14:paraId="291B2C67" w14:textId="77777777" w:rsidR="00CD7E0D" w:rsidRPr="009704A1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704A1">
              <w:rPr>
                <w:b/>
                <w:bCs/>
              </w:rPr>
              <w:t>When</w:t>
            </w:r>
          </w:p>
        </w:tc>
      </w:tr>
      <w:tr w:rsidR="00CD7E0D" w14:paraId="6CA93EB3" w14:textId="77777777" w:rsidTr="002D34BC">
        <w:tc>
          <w:tcPr>
            <w:tcW w:w="2799" w:type="dxa"/>
          </w:tcPr>
          <w:p w14:paraId="50528EAA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Email to EUISG with revised planning until June</w:t>
            </w:r>
          </w:p>
        </w:tc>
        <w:tc>
          <w:tcPr>
            <w:tcW w:w="2761" w:type="dxa"/>
          </w:tcPr>
          <w:p w14:paraId="0A38027A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Policy Team</w:t>
            </w:r>
          </w:p>
        </w:tc>
        <w:tc>
          <w:tcPr>
            <w:tcW w:w="2736" w:type="dxa"/>
          </w:tcPr>
          <w:p w14:paraId="21C3B952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16 March 2020</w:t>
            </w:r>
          </w:p>
        </w:tc>
      </w:tr>
      <w:tr w:rsidR="00CD7E0D" w14:paraId="007B5B79" w14:textId="77777777" w:rsidTr="002D34BC">
        <w:tc>
          <w:tcPr>
            <w:tcW w:w="2799" w:type="dxa"/>
          </w:tcPr>
          <w:p w14:paraId="33D756E8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Members to send assessments of Country Report</w:t>
            </w:r>
          </w:p>
        </w:tc>
        <w:tc>
          <w:tcPr>
            <w:tcW w:w="2761" w:type="dxa"/>
          </w:tcPr>
          <w:p w14:paraId="672DE21D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EUISG Members</w:t>
            </w:r>
          </w:p>
        </w:tc>
        <w:tc>
          <w:tcPr>
            <w:tcW w:w="2736" w:type="dxa"/>
          </w:tcPr>
          <w:p w14:paraId="66485896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Deadline: 30 March</w:t>
            </w:r>
          </w:p>
        </w:tc>
      </w:tr>
      <w:tr w:rsidR="002D34BC" w14:paraId="229B88FF" w14:textId="77777777" w:rsidTr="002D34BC">
        <w:tc>
          <w:tcPr>
            <w:tcW w:w="2799" w:type="dxa"/>
          </w:tcPr>
          <w:p w14:paraId="298AD8DE" w14:textId="7CD63A2B" w:rsidR="002D34BC" w:rsidRDefault="002D34BC" w:rsidP="00EC0C64">
            <w:pPr>
              <w:pStyle w:val="ListParagraph"/>
              <w:ind w:left="0"/>
              <w:jc w:val="both"/>
            </w:pPr>
            <w:r>
              <w:t xml:space="preserve">Email to EUISG/EXCO and EO’s with </w:t>
            </w:r>
            <w:r w:rsidRPr="00F233EB">
              <w:t>draft position on</w:t>
            </w:r>
            <w:r>
              <w:t xml:space="preserve"> </w:t>
            </w:r>
            <w:r w:rsidRPr="00DA146A">
              <w:rPr>
                <w:b/>
                <w:bCs/>
              </w:rPr>
              <w:t>European Green Deal</w:t>
            </w:r>
          </w:p>
        </w:tc>
        <w:tc>
          <w:tcPr>
            <w:tcW w:w="2761" w:type="dxa"/>
          </w:tcPr>
          <w:p w14:paraId="1F5D2063" w14:textId="77777777" w:rsidR="002D34BC" w:rsidRDefault="002D34BC" w:rsidP="00EC0C64">
            <w:pPr>
              <w:pStyle w:val="ListParagraph"/>
              <w:ind w:left="0"/>
              <w:jc w:val="both"/>
            </w:pPr>
            <w:r>
              <w:t>Policy Team to EUISG/EXCO and EO’s</w:t>
            </w:r>
          </w:p>
          <w:p w14:paraId="4EAE8435" w14:textId="60862CD5" w:rsidR="002D34BC" w:rsidRPr="00DA146A" w:rsidRDefault="002D34BC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A146A">
              <w:rPr>
                <w:b/>
                <w:bCs/>
              </w:rPr>
              <w:t xml:space="preserve">Deadline for </w:t>
            </w:r>
            <w:r w:rsidR="00F8197C" w:rsidRPr="00DA146A">
              <w:rPr>
                <w:b/>
                <w:bCs/>
              </w:rPr>
              <w:t xml:space="preserve">Members </w:t>
            </w:r>
            <w:r w:rsidRPr="00DA146A">
              <w:rPr>
                <w:b/>
                <w:bCs/>
              </w:rPr>
              <w:t>comments</w:t>
            </w:r>
          </w:p>
        </w:tc>
        <w:tc>
          <w:tcPr>
            <w:tcW w:w="2736" w:type="dxa"/>
          </w:tcPr>
          <w:p w14:paraId="3B0BC631" w14:textId="13EEE37E" w:rsidR="002D34BC" w:rsidRDefault="002D34BC" w:rsidP="00EC0C64">
            <w:pPr>
              <w:pStyle w:val="ListParagraph"/>
              <w:ind w:left="0"/>
              <w:jc w:val="both"/>
            </w:pPr>
            <w:r>
              <w:t>2</w:t>
            </w:r>
            <w:r w:rsidR="00D15D49">
              <w:t>5</w:t>
            </w:r>
            <w:r>
              <w:t xml:space="preserve"> March</w:t>
            </w:r>
          </w:p>
          <w:p w14:paraId="39025EAE" w14:textId="77777777" w:rsidR="002D34BC" w:rsidRDefault="002D34BC" w:rsidP="00EC0C64">
            <w:pPr>
              <w:pStyle w:val="ListParagraph"/>
              <w:ind w:left="0"/>
              <w:jc w:val="both"/>
            </w:pPr>
          </w:p>
          <w:p w14:paraId="1812C1A5" w14:textId="7F607890" w:rsidR="002D34BC" w:rsidRPr="00195599" w:rsidRDefault="00DA146A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Extended to </w:t>
            </w:r>
            <w:r w:rsidR="008F26C7">
              <w:rPr>
                <w:b/>
                <w:bCs/>
                <w:color w:val="FF0000"/>
              </w:rPr>
              <w:t>29 April</w:t>
            </w:r>
          </w:p>
        </w:tc>
      </w:tr>
      <w:tr w:rsidR="00CD7E0D" w14:paraId="0A76FFBE" w14:textId="77777777" w:rsidTr="002D34BC">
        <w:tc>
          <w:tcPr>
            <w:tcW w:w="2799" w:type="dxa"/>
          </w:tcPr>
          <w:p w14:paraId="1770D06E" w14:textId="77777777" w:rsidR="00CD7E0D" w:rsidRPr="00F233EB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CD7E0D">
              <w:rPr>
                <w:b/>
                <w:bCs/>
              </w:rPr>
              <w:t>Webinar exchange</w:t>
            </w:r>
            <w:r>
              <w:t xml:space="preserve"> </w:t>
            </w:r>
            <w:r w:rsidRPr="00F233EB">
              <w:rPr>
                <w:b/>
                <w:bCs/>
              </w:rPr>
              <w:t>on Semester developments and Country Reports</w:t>
            </w:r>
          </w:p>
        </w:tc>
        <w:tc>
          <w:tcPr>
            <w:tcW w:w="2761" w:type="dxa"/>
          </w:tcPr>
          <w:p w14:paraId="5DF8CA87" w14:textId="77777777" w:rsidR="00CD7E0D" w:rsidRPr="00195599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95599">
              <w:rPr>
                <w:b/>
                <w:bCs/>
              </w:rPr>
              <w:t>EUISG Members with Staff Team</w:t>
            </w:r>
          </w:p>
        </w:tc>
        <w:tc>
          <w:tcPr>
            <w:tcW w:w="2736" w:type="dxa"/>
          </w:tcPr>
          <w:p w14:paraId="2C7E75B9" w14:textId="77777777" w:rsidR="00CD7E0D" w:rsidRPr="00195599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95599">
              <w:rPr>
                <w:b/>
                <w:bCs/>
              </w:rPr>
              <w:t>2 April 2-4</w:t>
            </w:r>
          </w:p>
        </w:tc>
      </w:tr>
      <w:tr w:rsidR="00CD7E0D" w14:paraId="37D88393" w14:textId="77777777" w:rsidTr="002D34BC">
        <w:tc>
          <w:tcPr>
            <w:tcW w:w="2799" w:type="dxa"/>
          </w:tcPr>
          <w:p w14:paraId="123DE515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Draft Report</w:t>
            </w:r>
          </w:p>
        </w:tc>
        <w:tc>
          <w:tcPr>
            <w:tcW w:w="2761" w:type="dxa"/>
          </w:tcPr>
          <w:p w14:paraId="6B8A0DEC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Policy Team</w:t>
            </w:r>
          </w:p>
        </w:tc>
        <w:tc>
          <w:tcPr>
            <w:tcW w:w="2736" w:type="dxa"/>
          </w:tcPr>
          <w:p w14:paraId="2A4518E3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6 April</w:t>
            </w:r>
          </w:p>
        </w:tc>
      </w:tr>
      <w:tr w:rsidR="00CD7E0D" w14:paraId="37C5023A" w14:textId="77777777" w:rsidTr="002D34BC">
        <w:tc>
          <w:tcPr>
            <w:tcW w:w="2799" w:type="dxa"/>
          </w:tcPr>
          <w:p w14:paraId="62670CAE" w14:textId="3A2B798D" w:rsidR="00CD7E0D" w:rsidRPr="00DA146A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A146A">
              <w:rPr>
                <w:b/>
                <w:bCs/>
              </w:rPr>
              <w:t>Draft consultation response on EPSR Action Plan sent for comments</w:t>
            </w:r>
          </w:p>
        </w:tc>
        <w:tc>
          <w:tcPr>
            <w:tcW w:w="2761" w:type="dxa"/>
          </w:tcPr>
          <w:p w14:paraId="387D25DC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Policy Team</w:t>
            </w:r>
          </w:p>
          <w:p w14:paraId="265E4F1F" w14:textId="33C95221" w:rsidR="00CD7E0D" w:rsidRPr="00DA146A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A146A">
              <w:rPr>
                <w:b/>
                <w:bCs/>
              </w:rPr>
              <w:t>EUISG members respond</w:t>
            </w:r>
            <w:r w:rsidR="00195599" w:rsidRPr="00DA146A">
              <w:rPr>
                <w:b/>
                <w:bCs/>
              </w:rPr>
              <w:t xml:space="preserve"> with </w:t>
            </w:r>
            <w:r w:rsidR="00EB31E3">
              <w:rPr>
                <w:b/>
                <w:bCs/>
              </w:rPr>
              <w:t xml:space="preserve">revised </w:t>
            </w:r>
            <w:r w:rsidR="00195599" w:rsidRPr="00DA146A">
              <w:rPr>
                <w:b/>
                <w:bCs/>
              </w:rPr>
              <w:t>deadline</w:t>
            </w:r>
          </w:p>
        </w:tc>
        <w:tc>
          <w:tcPr>
            <w:tcW w:w="2736" w:type="dxa"/>
          </w:tcPr>
          <w:p w14:paraId="56A0EFF1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23 March</w:t>
            </w:r>
          </w:p>
          <w:p w14:paraId="0B0E1EEC" w14:textId="1A0137D6" w:rsidR="00CD7E0D" w:rsidRPr="00195599" w:rsidRDefault="00EB31E3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B31E3">
              <w:rPr>
                <w:b/>
                <w:bCs/>
                <w:color w:val="FF0000"/>
              </w:rPr>
              <w:t>Extended to 4 May</w:t>
            </w:r>
          </w:p>
        </w:tc>
      </w:tr>
      <w:tr w:rsidR="00CD7E0D" w14:paraId="47B48707" w14:textId="77777777" w:rsidTr="002D34BC">
        <w:tc>
          <w:tcPr>
            <w:tcW w:w="2799" w:type="dxa"/>
          </w:tcPr>
          <w:p w14:paraId="1BF33148" w14:textId="02C80851" w:rsidR="00CD7E0D" w:rsidRDefault="00CD7E0D" w:rsidP="00EC0C64">
            <w:pPr>
              <w:pStyle w:val="ListParagraph"/>
              <w:ind w:left="0"/>
              <w:jc w:val="both"/>
            </w:pPr>
            <w:r w:rsidRPr="00DA146A">
              <w:rPr>
                <w:b/>
                <w:bCs/>
              </w:rPr>
              <w:t>Draft Position on Adequate income (minimum income and minimum wage</w:t>
            </w:r>
            <w:r>
              <w:t>)</w:t>
            </w:r>
          </w:p>
        </w:tc>
        <w:tc>
          <w:tcPr>
            <w:tcW w:w="2761" w:type="dxa"/>
          </w:tcPr>
          <w:p w14:paraId="1CB3C3C7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Policy Team</w:t>
            </w:r>
          </w:p>
          <w:p w14:paraId="5BB65233" w14:textId="30180118" w:rsidR="00CD7E0D" w:rsidRPr="00EB31E3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B31E3">
              <w:rPr>
                <w:b/>
                <w:bCs/>
              </w:rPr>
              <w:t>EUISG members respond</w:t>
            </w:r>
            <w:r w:rsidR="00EB31E3" w:rsidRPr="00EB31E3">
              <w:rPr>
                <w:b/>
                <w:bCs/>
              </w:rPr>
              <w:t xml:space="preserve"> with revised deadline</w:t>
            </w:r>
          </w:p>
        </w:tc>
        <w:tc>
          <w:tcPr>
            <w:tcW w:w="2736" w:type="dxa"/>
          </w:tcPr>
          <w:p w14:paraId="1B924FF9" w14:textId="77777777" w:rsidR="00CD7E0D" w:rsidRDefault="00CD7E0D" w:rsidP="00EC0C64">
            <w:pPr>
              <w:pStyle w:val="ListParagraph"/>
              <w:ind w:left="0"/>
              <w:jc w:val="both"/>
            </w:pPr>
            <w:r>
              <w:t>23 March</w:t>
            </w:r>
          </w:p>
          <w:p w14:paraId="7C7C4D75" w14:textId="250D593E" w:rsidR="00CD7E0D" w:rsidRPr="00DA146A" w:rsidRDefault="00DA146A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A146A">
              <w:rPr>
                <w:b/>
                <w:bCs/>
                <w:color w:val="FF0000"/>
              </w:rPr>
              <w:t xml:space="preserve">Extended </w:t>
            </w:r>
            <w:r>
              <w:rPr>
                <w:b/>
                <w:bCs/>
                <w:color w:val="FF0000"/>
              </w:rPr>
              <w:t xml:space="preserve">to </w:t>
            </w:r>
            <w:r w:rsidRPr="00DA146A">
              <w:rPr>
                <w:b/>
                <w:bCs/>
                <w:color w:val="FF0000"/>
              </w:rPr>
              <w:t>4 May</w:t>
            </w:r>
          </w:p>
        </w:tc>
      </w:tr>
      <w:tr w:rsidR="00CD7E0D" w14:paraId="64B2EB93" w14:textId="77777777" w:rsidTr="002D34BC">
        <w:tc>
          <w:tcPr>
            <w:tcW w:w="2799" w:type="dxa"/>
          </w:tcPr>
          <w:p w14:paraId="69C0E6F9" w14:textId="2CB021F3" w:rsidR="00CD7E0D" w:rsidRDefault="00CD7E0D" w:rsidP="00EC0C64">
            <w:pPr>
              <w:pStyle w:val="ListParagraph"/>
              <w:ind w:left="0"/>
              <w:jc w:val="both"/>
            </w:pPr>
            <w:r w:rsidRPr="00CD7E0D">
              <w:rPr>
                <w:b/>
                <w:bCs/>
              </w:rPr>
              <w:t>Webinar exchange</w:t>
            </w:r>
            <w:r>
              <w:t xml:space="preserve"> on </w:t>
            </w:r>
            <w:r w:rsidR="00F8197C" w:rsidRPr="00EB31E3">
              <w:rPr>
                <w:b/>
                <w:bCs/>
              </w:rPr>
              <w:t>COVID 19</w:t>
            </w:r>
            <w:r w:rsidR="00EB31E3">
              <w:rPr>
                <w:b/>
                <w:bCs/>
              </w:rPr>
              <w:t xml:space="preserve"> impact on poverty</w:t>
            </w:r>
          </w:p>
        </w:tc>
        <w:tc>
          <w:tcPr>
            <w:tcW w:w="2761" w:type="dxa"/>
          </w:tcPr>
          <w:p w14:paraId="2869D5BF" w14:textId="5CF16A0D" w:rsidR="00CD7E0D" w:rsidRPr="00DA146A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A146A">
              <w:rPr>
                <w:b/>
                <w:bCs/>
              </w:rPr>
              <w:t>EUISG members with Policy Team</w:t>
            </w:r>
          </w:p>
        </w:tc>
        <w:tc>
          <w:tcPr>
            <w:tcW w:w="2736" w:type="dxa"/>
          </w:tcPr>
          <w:p w14:paraId="7F39BA74" w14:textId="47C8675B" w:rsidR="00CD7E0D" w:rsidRPr="00DA146A" w:rsidRDefault="00CD7E0D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B31E3">
              <w:rPr>
                <w:b/>
                <w:bCs/>
                <w:color w:val="FF0000"/>
              </w:rPr>
              <w:t>2</w:t>
            </w:r>
            <w:r w:rsidR="00F8197C" w:rsidRPr="00EB31E3">
              <w:rPr>
                <w:b/>
                <w:bCs/>
                <w:color w:val="FF0000"/>
              </w:rPr>
              <w:t>3</w:t>
            </w:r>
            <w:r w:rsidRPr="00EB31E3">
              <w:rPr>
                <w:b/>
                <w:bCs/>
                <w:color w:val="FF0000"/>
              </w:rPr>
              <w:t xml:space="preserve"> April </w:t>
            </w:r>
            <w:r w:rsidR="00F8197C" w:rsidRPr="00EB31E3">
              <w:rPr>
                <w:b/>
                <w:bCs/>
                <w:color w:val="FF0000"/>
              </w:rPr>
              <w:t>10-12</w:t>
            </w:r>
          </w:p>
        </w:tc>
      </w:tr>
      <w:tr w:rsidR="00CD7E0D" w14:paraId="68004F37" w14:textId="77777777" w:rsidTr="002D34BC">
        <w:tc>
          <w:tcPr>
            <w:tcW w:w="2799" w:type="dxa"/>
          </w:tcPr>
          <w:p w14:paraId="4F4CF1C8" w14:textId="137CFBF7" w:rsidR="00CD7E0D" w:rsidRDefault="00CD7E0D" w:rsidP="00EC0C64">
            <w:pPr>
              <w:pStyle w:val="ListParagraph"/>
              <w:ind w:left="0"/>
              <w:jc w:val="both"/>
            </w:pPr>
            <w:r>
              <w:t xml:space="preserve">Draft Questionnaire to review </w:t>
            </w:r>
            <w:r w:rsidR="00F8197C">
              <w:t>COVID</w:t>
            </w:r>
          </w:p>
        </w:tc>
        <w:tc>
          <w:tcPr>
            <w:tcW w:w="2761" w:type="dxa"/>
          </w:tcPr>
          <w:p w14:paraId="10C2D077" w14:textId="4CC257D9" w:rsidR="00CD7E0D" w:rsidRDefault="00CD7E0D" w:rsidP="00EC0C64">
            <w:pPr>
              <w:pStyle w:val="ListParagraph"/>
              <w:ind w:left="0"/>
              <w:jc w:val="both"/>
            </w:pPr>
            <w:r>
              <w:t xml:space="preserve">Graciela </w:t>
            </w:r>
            <w:r w:rsidR="00EB31E3">
              <w:t>with SG and PT</w:t>
            </w:r>
          </w:p>
          <w:p w14:paraId="56B1111F" w14:textId="7C720668" w:rsidR="00EB31E3" w:rsidRDefault="00EB31E3" w:rsidP="00EC0C64">
            <w:pPr>
              <w:pStyle w:val="ListParagraph"/>
              <w:ind w:left="0"/>
              <w:jc w:val="both"/>
            </w:pPr>
            <w:r>
              <w:t>Sent out to members</w:t>
            </w:r>
          </w:p>
          <w:p w14:paraId="55E46749" w14:textId="254C3660" w:rsidR="00CD7E0D" w:rsidRDefault="00CD7E0D" w:rsidP="00EC0C64">
            <w:pPr>
              <w:pStyle w:val="ListParagraph"/>
              <w:ind w:left="0"/>
              <w:jc w:val="both"/>
            </w:pPr>
            <w:r>
              <w:t>Completed EUISG members</w:t>
            </w:r>
          </w:p>
        </w:tc>
        <w:tc>
          <w:tcPr>
            <w:tcW w:w="2736" w:type="dxa"/>
          </w:tcPr>
          <w:p w14:paraId="3C7C031C" w14:textId="3D6CADA8" w:rsidR="00CD7E0D" w:rsidRPr="00EB31E3" w:rsidRDefault="00EB31E3" w:rsidP="00EC0C64">
            <w:pPr>
              <w:pStyle w:val="ListParagraph"/>
              <w:ind w:left="0"/>
              <w:jc w:val="both"/>
              <w:rPr>
                <w:b/>
                <w:bCs/>
                <w:color w:val="FF0000"/>
              </w:rPr>
            </w:pPr>
            <w:r w:rsidRPr="00EB31E3">
              <w:rPr>
                <w:b/>
                <w:bCs/>
                <w:color w:val="FF0000"/>
              </w:rPr>
              <w:t>End of April</w:t>
            </w:r>
          </w:p>
          <w:p w14:paraId="0D4ED2D6" w14:textId="281ED599" w:rsidR="00EB31E3" w:rsidRPr="00EB31E3" w:rsidRDefault="00EB31E3" w:rsidP="00EC0C64">
            <w:pPr>
              <w:pStyle w:val="ListParagraph"/>
              <w:ind w:left="0"/>
              <w:jc w:val="both"/>
              <w:rPr>
                <w:b/>
                <w:bCs/>
                <w:color w:val="FF0000"/>
              </w:rPr>
            </w:pPr>
            <w:r w:rsidRPr="00EB31E3">
              <w:rPr>
                <w:b/>
                <w:bCs/>
                <w:color w:val="FF0000"/>
              </w:rPr>
              <w:t>Beginning of May (tbc)</w:t>
            </w:r>
          </w:p>
          <w:p w14:paraId="365B4F5C" w14:textId="36C7ACC9" w:rsidR="00CD7E0D" w:rsidRDefault="00DA146A" w:rsidP="00EC0C64">
            <w:pPr>
              <w:pStyle w:val="ListParagraph"/>
              <w:ind w:left="0"/>
              <w:jc w:val="both"/>
            </w:pPr>
            <w:r w:rsidRPr="00EB31E3">
              <w:rPr>
                <w:b/>
                <w:bCs/>
                <w:color w:val="FF0000"/>
              </w:rPr>
              <w:t>Beginning of June</w:t>
            </w:r>
            <w:r w:rsidR="00EB31E3" w:rsidRPr="00EB31E3">
              <w:rPr>
                <w:b/>
                <w:bCs/>
                <w:color w:val="FF0000"/>
              </w:rPr>
              <w:t xml:space="preserve"> (tbc)</w:t>
            </w:r>
          </w:p>
        </w:tc>
      </w:tr>
      <w:tr w:rsidR="00CD7E0D" w14:paraId="29DEA07E" w14:textId="77777777" w:rsidTr="002D34BC">
        <w:tc>
          <w:tcPr>
            <w:tcW w:w="2799" w:type="dxa"/>
          </w:tcPr>
          <w:p w14:paraId="3003DF6A" w14:textId="65835A12" w:rsidR="00CD7E0D" w:rsidRDefault="00CD7E0D" w:rsidP="00EC0C64">
            <w:pPr>
              <w:pStyle w:val="ListParagraph"/>
              <w:ind w:left="0"/>
              <w:jc w:val="both"/>
            </w:pPr>
            <w:r>
              <w:t>Draft Report shared, discussed and finalised</w:t>
            </w:r>
          </w:p>
        </w:tc>
        <w:tc>
          <w:tcPr>
            <w:tcW w:w="2761" w:type="dxa"/>
          </w:tcPr>
          <w:p w14:paraId="1F9EC245" w14:textId="3F2C5BF4" w:rsidR="00CD7E0D" w:rsidRDefault="00CD7E0D" w:rsidP="00EC0C64">
            <w:pPr>
              <w:pStyle w:val="ListParagraph"/>
              <w:ind w:left="0"/>
              <w:jc w:val="both"/>
            </w:pPr>
            <w:r>
              <w:t>Graciela with Policy Team and EUISG members</w:t>
            </w:r>
          </w:p>
        </w:tc>
        <w:tc>
          <w:tcPr>
            <w:tcW w:w="2736" w:type="dxa"/>
          </w:tcPr>
          <w:p w14:paraId="288FA5F6" w14:textId="31B5529A" w:rsidR="00CD7E0D" w:rsidRDefault="00CD7E0D" w:rsidP="00EC0C64">
            <w:pPr>
              <w:pStyle w:val="ListParagraph"/>
              <w:ind w:left="0"/>
              <w:jc w:val="both"/>
            </w:pPr>
            <w:r>
              <w:t xml:space="preserve">Finalized </w:t>
            </w:r>
            <w:r w:rsidR="00DA146A">
              <w:t>3</w:t>
            </w:r>
            <w:r w:rsidR="00DA146A" w:rsidRPr="00DA146A">
              <w:rPr>
                <w:vertAlign w:val="superscript"/>
              </w:rPr>
              <w:t>rd</w:t>
            </w:r>
            <w:r w:rsidR="00DA146A">
              <w:t xml:space="preserve"> Week June.</w:t>
            </w:r>
          </w:p>
        </w:tc>
      </w:tr>
      <w:tr w:rsidR="00CD7E0D" w14:paraId="7BC15E52" w14:textId="77777777" w:rsidTr="002D34BC">
        <w:tc>
          <w:tcPr>
            <w:tcW w:w="2799" w:type="dxa"/>
          </w:tcPr>
          <w:p w14:paraId="5CCE4F34" w14:textId="7E70D847" w:rsidR="00CD7E0D" w:rsidRDefault="00CD7E0D" w:rsidP="00EC0C64">
            <w:pPr>
              <w:pStyle w:val="ListParagraph"/>
              <w:ind w:left="0"/>
              <w:jc w:val="both"/>
            </w:pPr>
            <w:r>
              <w:lastRenderedPageBreak/>
              <w:t>Draft response to CSR Report shared with members</w:t>
            </w:r>
          </w:p>
        </w:tc>
        <w:tc>
          <w:tcPr>
            <w:tcW w:w="2761" w:type="dxa"/>
          </w:tcPr>
          <w:p w14:paraId="71C160F1" w14:textId="22858774" w:rsidR="00CD7E0D" w:rsidRDefault="00CD7E0D" w:rsidP="00EC0C64">
            <w:pPr>
              <w:pStyle w:val="ListParagraph"/>
              <w:ind w:left="0"/>
              <w:jc w:val="both"/>
            </w:pPr>
            <w:r>
              <w:t>Policy Team shared with EUISG</w:t>
            </w:r>
            <w:r w:rsidR="00DA146A">
              <w:t xml:space="preserve"> with deadline for input</w:t>
            </w:r>
          </w:p>
        </w:tc>
        <w:tc>
          <w:tcPr>
            <w:tcW w:w="2736" w:type="dxa"/>
          </w:tcPr>
          <w:p w14:paraId="5EC09207" w14:textId="61F29CD5" w:rsidR="00DA146A" w:rsidRPr="00EB31E3" w:rsidRDefault="00CD7E0D" w:rsidP="002D34BC">
            <w:pPr>
              <w:pStyle w:val="ListParagraph"/>
              <w:ind w:left="0"/>
              <w:jc w:val="both"/>
              <w:rPr>
                <w:color w:val="FF0000"/>
              </w:rPr>
            </w:pPr>
            <w:r w:rsidRPr="00EB31E3">
              <w:rPr>
                <w:color w:val="FF0000"/>
              </w:rPr>
              <w:t>End of May</w:t>
            </w:r>
            <w:r w:rsidR="00E57E2B" w:rsidRPr="00EB31E3">
              <w:rPr>
                <w:color w:val="FF0000"/>
              </w:rPr>
              <w:t>/</w:t>
            </w:r>
            <w:r w:rsidR="002D34BC" w:rsidRPr="00EB31E3">
              <w:rPr>
                <w:b/>
                <w:bCs/>
                <w:color w:val="FF0000"/>
              </w:rPr>
              <w:t>response</w:t>
            </w:r>
            <w:r w:rsidR="00DA146A" w:rsidRPr="00EB31E3">
              <w:rPr>
                <w:b/>
                <w:bCs/>
                <w:color w:val="FF0000"/>
              </w:rPr>
              <w:t xml:space="preserve"> by members</w:t>
            </w:r>
            <w:r w:rsidR="002D34BC" w:rsidRPr="00EB31E3">
              <w:rPr>
                <w:b/>
                <w:bCs/>
                <w:color w:val="FF0000"/>
              </w:rPr>
              <w:t xml:space="preserve"> </w:t>
            </w:r>
            <w:r w:rsidR="00DA146A" w:rsidRPr="00EB31E3">
              <w:rPr>
                <w:b/>
                <w:bCs/>
                <w:color w:val="FF0000"/>
              </w:rPr>
              <w:t>12</w:t>
            </w:r>
            <w:r w:rsidR="00DA146A" w:rsidRPr="00EB31E3">
              <w:rPr>
                <w:b/>
                <w:bCs/>
                <w:color w:val="FF0000"/>
                <w:vertAlign w:val="superscript"/>
              </w:rPr>
              <w:t>th</w:t>
            </w:r>
            <w:r w:rsidR="00DA146A" w:rsidRPr="00EB31E3">
              <w:rPr>
                <w:b/>
                <w:bCs/>
                <w:color w:val="FF0000"/>
              </w:rPr>
              <w:t xml:space="preserve"> June</w:t>
            </w:r>
            <w:r w:rsidR="002D34BC" w:rsidRPr="00EB31E3">
              <w:rPr>
                <w:color w:val="FF0000"/>
              </w:rPr>
              <w:t xml:space="preserve"> </w:t>
            </w:r>
          </w:p>
          <w:p w14:paraId="22B102B3" w14:textId="142EB41E" w:rsidR="002D34BC" w:rsidRDefault="002D34BC" w:rsidP="002D34BC">
            <w:pPr>
              <w:pStyle w:val="ListParagraph"/>
              <w:ind w:left="0"/>
              <w:jc w:val="both"/>
            </w:pPr>
            <w:r>
              <w:t>Finalized end of June.</w:t>
            </w:r>
          </w:p>
        </w:tc>
      </w:tr>
      <w:tr w:rsidR="002D34BC" w14:paraId="20AF89C7" w14:textId="77777777" w:rsidTr="002D34BC">
        <w:tc>
          <w:tcPr>
            <w:tcW w:w="2799" w:type="dxa"/>
          </w:tcPr>
          <w:p w14:paraId="72BBBF9C" w14:textId="77777777" w:rsidR="00DA146A" w:rsidRDefault="00DA146A" w:rsidP="00EC0C64">
            <w:pPr>
              <w:pStyle w:val="ListParagraph"/>
              <w:ind w:left="0"/>
              <w:jc w:val="both"/>
            </w:pPr>
            <w:r>
              <w:t xml:space="preserve">Revised template for PW in context of COVID19. </w:t>
            </w:r>
          </w:p>
          <w:p w14:paraId="109E13B7" w14:textId="77777777" w:rsidR="00DA146A" w:rsidRDefault="00DA146A" w:rsidP="00EC0C64">
            <w:pPr>
              <w:pStyle w:val="ListParagraph"/>
              <w:ind w:left="0"/>
              <w:jc w:val="both"/>
            </w:pPr>
          </w:p>
          <w:p w14:paraId="3D0DAA96" w14:textId="3335B246" w:rsidR="002D34BC" w:rsidRDefault="00DA146A" w:rsidP="00EC0C64">
            <w:pPr>
              <w:pStyle w:val="ListParagraph"/>
              <w:ind w:left="0"/>
              <w:jc w:val="both"/>
            </w:pPr>
            <w:r>
              <w:t>Me</w:t>
            </w:r>
            <w:r w:rsidR="002D34BC">
              <w:t>mbers asked to confirm Poverty Watches 2020</w:t>
            </w:r>
            <w:r w:rsidR="00EB31E3">
              <w:t xml:space="preserve"> </w:t>
            </w:r>
          </w:p>
        </w:tc>
        <w:tc>
          <w:tcPr>
            <w:tcW w:w="2761" w:type="dxa"/>
          </w:tcPr>
          <w:p w14:paraId="3EE73695" w14:textId="29A23EEA" w:rsidR="002D34BC" w:rsidRDefault="00E57E2B" w:rsidP="00EC0C64">
            <w:pPr>
              <w:pStyle w:val="ListParagraph"/>
              <w:ind w:left="0"/>
              <w:jc w:val="both"/>
            </w:pPr>
            <w:r>
              <w:t>Policy Team email to EUISG</w:t>
            </w:r>
          </w:p>
          <w:p w14:paraId="50545BF1" w14:textId="1B66FC65" w:rsidR="00DA146A" w:rsidRDefault="00DA146A" w:rsidP="00EC0C64">
            <w:pPr>
              <w:pStyle w:val="ListParagraph"/>
              <w:ind w:left="0"/>
              <w:jc w:val="both"/>
            </w:pPr>
          </w:p>
          <w:p w14:paraId="58ED68E9" w14:textId="77777777" w:rsidR="00DA146A" w:rsidRDefault="00DA146A" w:rsidP="00EC0C64">
            <w:pPr>
              <w:pStyle w:val="ListParagraph"/>
              <w:ind w:left="0"/>
              <w:jc w:val="both"/>
            </w:pPr>
          </w:p>
          <w:p w14:paraId="7F9AF4C1" w14:textId="6860AF33" w:rsidR="00DA146A" w:rsidRDefault="00DA146A" w:rsidP="00EC0C64">
            <w:pPr>
              <w:pStyle w:val="ListParagraph"/>
              <w:ind w:left="0"/>
              <w:jc w:val="both"/>
            </w:pPr>
            <w:r>
              <w:t>Members asked to confirm Poverty Watch 2020</w:t>
            </w:r>
            <w:r w:rsidR="00EB31E3">
              <w:t xml:space="preserve"> and finalize by</w:t>
            </w:r>
          </w:p>
          <w:p w14:paraId="505621DF" w14:textId="7E37D4AF" w:rsidR="00DA146A" w:rsidRDefault="00DA146A" w:rsidP="00EC0C64">
            <w:pPr>
              <w:pStyle w:val="ListParagraph"/>
              <w:ind w:left="0"/>
              <w:jc w:val="both"/>
            </w:pPr>
          </w:p>
        </w:tc>
        <w:tc>
          <w:tcPr>
            <w:tcW w:w="2736" w:type="dxa"/>
          </w:tcPr>
          <w:p w14:paraId="1214237D" w14:textId="77777777" w:rsidR="002D34BC" w:rsidRDefault="00DA146A" w:rsidP="00EC0C64">
            <w:pPr>
              <w:pStyle w:val="ListParagraph"/>
              <w:ind w:left="0"/>
              <w:jc w:val="both"/>
            </w:pPr>
            <w:r>
              <w:t>24 April</w:t>
            </w:r>
          </w:p>
          <w:p w14:paraId="4CFB9E5C" w14:textId="77777777" w:rsidR="00DA146A" w:rsidRDefault="00DA146A" w:rsidP="00EC0C64">
            <w:pPr>
              <w:pStyle w:val="ListParagraph"/>
              <w:ind w:left="0"/>
              <w:jc w:val="both"/>
            </w:pPr>
          </w:p>
          <w:p w14:paraId="7DF1CF1B" w14:textId="77777777" w:rsidR="00DA146A" w:rsidRDefault="00DA146A" w:rsidP="00EC0C64">
            <w:pPr>
              <w:pStyle w:val="ListParagraph"/>
              <w:ind w:left="0"/>
              <w:jc w:val="both"/>
            </w:pPr>
          </w:p>
          <w:p w14:paraId="666AC622" w14:textId="77777777" w:rsidR="00DA146A" w:rsidRDefault="00DA146A" w:rsidP="00EC0C64">
            <w:pPr>
              <w:pStyle w:val="ListParagraph"/>
              <w:ind w:left="0"/>
              <w:jc w:val="both"/>
            </w:pPr>
            <w:r>
              <w:t>8 May</w:t>
            </w:r>
          </w:p>
          <w:p w14:paraId="135E38A3" w14:textId="1FD1E368" w:rsidR="00EB31E3" w:rsidRDefault="00EB31E3" w:rsidP="00EC0C64">
            <w:pPr>
              <w:pStyle w:val="ListParagraph"/>
              <w:ind w:left="0"/>
              <w:jc w:val="both"/>
            </w:pPr>
            <w:proofErr w:type="spellStart"/>
            <w:r>
              <w:t>Mid September</w:t>
            </w:r>
            <w:proofErr w:type="spellEnd"/>
          </w:p>
        </w:tc>
      </w:tr>
      <w:tr w:rsidR="002D34BC" w14:paraId="7AC25D47" w14:textId="77777777" w:rsidTr="002D34BC">
        <w:tc>
          <w:tcPr>
            <w:tcW w:w="2799" w:type="dxa"/>
          </w:tcPr>
          <w:p w14:paraId="6243D091" w14:textId="45006090" w:rsidR="002D34BC" w:rsidRPr="00EB31E3" w:rsidRDefault="00E57E2B" w:rsidP="00EC0C64">
            <w:pPr>
              <w:pStyle w:val="ListParagraph"/>
              <w:ind w:left="0"/>
              <w:jc w:val="both"/>
              <w:rPr>
                <w:color w:val="FF0000"/>
              </w:rPr>
            </w:pPr>
            <w:r w:rsidRPr="00EB31E3">
              <w:rPr>
                <w:b/>
                <w:bCs/>
                <w:color w:val="FF0000"/>
              </w:rPr>
              <w:t>Webinar exchange</w:t>
            </w:r>
            <w:r w:rsidR="00F8197C" w:rsidRPr="00EB31E3">
              <w:rPr>
                <w:b/>
                <w:bCs/>
                <w:color w:val="FF0000"/>
              </w:rPr>
              <w:t xml:space="preserve"> on EPSR response and adequate income position paper</w:t>
            </w:r>
          </w:p>
        </w:tc>
        <w:tc>
          <w:tcPr>
            <w:tcW w:w="2761" w:type="dxa"/>
          </w:tcPr>
          <w:p w14:paraId="5EA544E2" w14:textId="1566CBAD" w:rsidR="002D34BC" w:rsidRPr="00EB31E3" w:rsidRDefault="00E57E2B" w:rsidP="00EC0C64">
            <w:pPr>
              <w:pStyle w:val="ListParagraph"/>
              <w:ind w:left="0"/>
              <w:jc w:val="both"/>
              <w:rPr>
                <w:b/>
                <w:bCs/>
                <w:color w:val="FF0000"/>
              </w:rPr>
            </w:pPr>
            <w:r w:rsidRPr="00EB31E3">
              <w:rPr>
                <w:b/>
                <w:bCs/>
                <w:color w:val="FF0000"/>
              </w:rPr>
              <w:t>Policy Team with EUISG</w:t>
            </w:r>
          </w:p>
        </w:tc>
        <w:tc>
          <w:tcPr>
            <w:tcW w:w="2736" w:type="dxa"/>
          </w:tcPr>
          <w:p w14:paraId="055075C3" w14:textId="0BB97706" w:rsidR="002D34BC" w:rsidRPr="00EB31E3" w:rsidRDefault="00DA146A" w:rsidP="00EC0C64">
            <w:pPr>
              <w:pStyle w:val="ListParagraph"/>
              <w:ind w:left="0"/>
              <w:jc w:val="both"/>
              <w:rPr>
                <w:b/>
                <w:bCs/>
                <w:color w:val="FF0000"/>
              </w:rPr>
            </w:pPr>
            <w:r w:rsidRPr="00EB31E3">
              <w:rPr>
                <w:b/>
                <w:bCs/>
                <w:color w:val="FF0000"/>
              </w:rPr>
              <w:t xml:space="preserve">6 </w:t>
            </w:r>
            <w:r w:rsidR="00E57E2B" w:rsidRPr="00EB31E3">
              <w:rPr>
                <w:b/>
                <w:bCs/>
                <w:color w:val="FF0000"/>
              </w:rPr>
              <w:t xml:space="preserve">May </w:t>
            </w:r>
            <w:r w:rsidRPr="00EB31E3">
              <w:rPr>
                <w:b/>
                <w:bCs/>
                <w:color w:val="FF0000"/>
              </w:rPr>
              <w:t>10-12</w:t>
            </w:r>
          </w:p>
        </w:tc>
      </w:tr>
      <w:tr w:rsidR="00E57E2B" w14:paraId="34D1F4F7" w14:textId="77777777" w:rsidTr="002D34BC">
        <w:tc>
          <w:tcPr>
            <w:tcW w:w="2799" w:type="dxa"/>
          </w:tcPr>
          <w:p w14:paraId="14B3C179" w14:textId="29697400" w:rsidR="00E57E2B" w:rsidRPr="00E57E2B" w:rsidRDefault="00E57E2B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Policy Conference on EU poverty strategy</w:t>
            </w:r>
            <w:r w:rsidR="00DA146A">
              <w:rPr>
                <w:b/>
                <w:bCs/>
              </w:rPr>
              <w:t xml:space="preserve"> in post COVID19 context.</w:t>
            </w:r>
          </w:p>
        </w:tc>
        <w:tc>
          <w:tcPr>
            <w:tcW w:w="2761" w:type="dxa"/>
          </w:tcPr>
          <w:p w14:paraId="4F11EFBC" w14:textId="1FFFB45D" w:rsidR="00E57E2B" w:rsidRDefault="00E57E2B" w:rsidP="00EC0C64">
            <w:pPr>
              <w:pStyle w:val="ListParagraph"/>
              <w:ind w:left="0"/>
              <w:jc w:val="both"/>
            </w:pPr>
            <w:r>
              <w:t>Staff Team with EXCO and EUISG</w:t>
            </w:r>
          </w:p>
        </w:tc>
        <w:tc>
          <w:tcPr>
            <w:tcW w:w="2736" w:type="dxa"/>
          </w:tcPr>
          <w:p w14:paraId="7E26E2A6" w14:textId="36CC2913" w:rsidR="00E57E2B" w:rsidRPr="00EB31E3" w:rsidRDefault="00E57E2B" w:rsidP="00EC0C6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B31E3">
              <w:rPr>
                <w:b/>
                <w:bCs/>
                <w:color w:val="FF0000"/>
              </w:rPr>
              <w:t>25 June 2-6.00pm</w:t>
            </w:r>
            <w:r w:rsidR="00DA146A" w:rsidRPr="00EB31E3">
              <w:rPr>
                <w:b/>
                <w:bCs/>
                <w:color w:val="FF0000"/>
              </w:rPr>
              <w:t xml:space="preserve"> – possibility of revision to webinar/tbc.</w:t>
            </w:r>
          </w:p>
        </w:tc>
      </w:tr>
      <w:tr w:rsidR="00E57E2B" w:rsidRPr="00E57E2B" w14:paraId="189AF17D" w14:textId="77777777" w:rsidTr="002D34BC">
        <w:tc>
          <w:tcPr>
            <w:tcW w:w="2799" w:type="dxa"/>
          </w:tcPr>
          <w:p w14:paraId="1035A979" w14:textId="2725FAFC" w:rsidR="00E57E2B" w:rsidRPr="00E57E2B" w:rsidRDefault="00E57E2B" w:rsidP="00EC0C64">
            <w:pPr>
              <w:pStyle w:val="ListParagraph"/>
              <w:ind w:left="0"/>
              <w:jc w:val="both"/>
            </w:pPr>
            <w:r w:rsidRPr="00E57E2B">
              <w:t>Proposal on Gender mainstreaming survey and workshop for Sept EXCO/EUISG</w:t>
            </w:r>
            <w:r w:rsidR="00DA146A">
              <w:t xml:space="preserve"> adapted for COVID19</w:t>
            </w:r>
          </w:p>
        </w:tc>
        <w:tc>
          <w:tcPr>
            <w:tcW w:w="2761" w:type="dxa"/>
          </w:tcPr>
          <w:p w14:paraId="75B334BC" w14:textId="05052A39" w:rsidR="00E57E2B" w:rsidRPr="00E57E2B" w:rsidRDefault="00E57E2B" w:rsidP="00EC0C64">
            <w:pPr>
              <w:pStyle w:val="ListParagraph"/>
              <w:ind w:left="0"/>
              <w:jc w:val="both"/>
            </w:pPr>
            <w:r>
              <w:t xml:space="preserve">Marija/Graciela with </w:t>
            </w:r>
            <w:proofErr w:type="spellStart"/>
            <w:r>
              <w:t>adhoc</w:t>
            </w:r>
            <w:proofErr w:type="spellEnd"/>
            <w:r>
              <w:t xml:space="preserve"> Gender group</w:t>
            </w:r>
          </w:p>
        </w:tc>
        <w:tc>
          <w:tcPr>
            <w:tcW w:w="2736" w:type="dxa"/>
          </w:tcPr>
          <w:p w14:paraId="76FB0FD2" w14:textId="40A37FF0" w:rsidR="00E57E2B" w:rsidRPr="00E57E2B" w:rsidRDefault="00E57E2B" w:rsidP="00EC0C64">
            <w:pPr>
              <w:pStyle w:val="ListParagraph"/>
              <w:ind w:left="0"/>
              <w:jc w:val="both"/>
            </w:pPr>
            <w:r>
              <w:t>Draft proposal</w:t>
            </w:r>
            <w:r w:rsidR="00DA146A">
              <w:t xml:space="preserve"> by end of April to be discussed with SG and Bureau.</w:t>
            </w:r>
          </w:p>
        </w:tc>
      </w:tr>
    </w:tbl>
    <w:p w14:paraId="54771D51" w14:textId="77777777" w:rsidR="00DC103E" w:rsidRPr="00E57E2B" w:rsidRDefault="00DC103E" w:rsidP="00116E49">
      <w:pPr>
        <w:jc w:val="both"/>
      </w:pPr>
    </w:p>
    <w:sectPr w:rsidR="00DC103E" w:rsidRPr="00E57E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108F" w14:textId="77777777" w:rsidR="00304A87" w:rsidRDefault="00304A87" w:rsidP="00116E49">
      <w:pPr>
        <w:spacing w:after="0" w:line="240" w:lineRule="auto"/>
      </w:pPr>
      <w:r>
        <w:separator/>
      </w:r>
    </w:p>
  </w:endnote>
  <w:endnote w:type="continuationSeparator" w:id="0">
    <w:p w14:paraId="7AC2DCEB" w14:textId="77777777" w:rsidR="00304A87" w:rsidRDefault="00304A87" w:rsidP="0011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601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9F60A" w14:textId="2C081888" w:rsidR="00116E49" w:rsidRDefault="00116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09662" w14:textId="77777777" w:rsidR="00116E49" w:rsidRDefault="0011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79F3" w14:textId="77777777" w:rsidR="00304A87" w:rsidRDefault="00304A87" w:rsidP="00116E49">
      <w:pPr>
        <w:spacing w:after="0" w:line="240" w:lineRule="auto"/>
      </w:pPr>
      <w:r>
        <w:separator/>
      </w:r>
    </w:p>
  </w:footnote>
  <w:footnote w:type="continuationSeparator" w:id="0">
    <w:p w14:paraId="09CFD80D" w14:textId="77777777" w:rsidR="00304A87" w:rsidRDefault="00304A87" w:rsidP="0011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235F" w14:textId="68AABF67" w:rsidR="00C943D0" w:rsidRDefault="00C943D0">
    <w:pPr>
      <w:pStyle w:val="Header"/>
    </w:pPr>
    <w:r>
      <w:t>SJ_Version</w:t>
    </w:r>
    <w:r w:rsidR="00333BC6">
      <w:t>4</w:t>
    </w:r>
    <w:r>
      <w:t>_</w:t>
    </w:r>
    <w:r w:rsidR="00F8197C">
      <w:t>1</w:t>
    </w:r>
    <w:r w:rsidR="00333BC6">
      <w:t>5.</w:t>
    </w:r>
    <w:r w:rsidR="00F8197C">
      <w:t>04.2020</w:t>
    </w:r>
  </w:p>
  <w:p w14:paraId="04952F7F" w14:textId="77777777" w:rsidR="00C943D0" w:rsidRDefault="00C9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5869"/>
    <w:multiLevelType w:val="hybridMultilevel"/>
    <w:tmpl w:val="1AF8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173"/>
    <w:multiLevelType w:val="hybridMultilevel"/>
    <w:tmpl w:val="B01C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7C7"/>
    <w:multiLevelType w:val="hybridMultilevel"/>
    <w:tmpl w:val="D2D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46B2"/>
    <w:multiLevelType w:val="hybridMultilevel"/>
    <w:tmpl w:val="B7E0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67E4"/>
    <w:multiLevelType w:val="hybridMultilevel"/>
    <w:tmpl w:val="DA64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5525"/>
    <w:multiLevelType w:val="hybridMultilevel"/>
    <w:tmpl w:val="86C0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1EF5"/>
    <w:multiLevelType w:val="hybridMultilevel"/>
    <w:tmpl w:val="87C07002"/>
    <w:lvl w:ilvl="0" w:tplc="08B6A5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6A3A"/>
    <w:multiLevelType w:val="hybridMultilevel"/>
    <w:tmpl w:val="E7C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7563"/>
    <w:multiLevelType w:val="hybridMultilevel"/>
    <w:tmpl w:val="3FF4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796F"/>
    <w:multiLevelType w:val="hybridMultilevel"/>
    <w:tmpl w:val="BA64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084"/>
    <w:multiLevelType w:val="hybridMultilevel"/>
    <w:tmpl w:val="D25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0443"/>
    <w:multiLevelType w:val="hybridMultilevel"/>
    <w:tmpl w:val="442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732"/>
    <w:multiLevelType w:val="hybridMultilevel"/>
    <w:tmpl w:val="B316D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13289"/>
    <w:multiLevelType w:val="hybridMultilevel"/>
    <w:tmpl w:val="D26E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466"/>
    <w:multiLevelType w:val="hybridMultilevel"/>
    <w:tmpl w:val="896E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A0B87"/>
    <w:multiLevelType w:val="hybridMultilevel"/>
    <w:tmpl w:val="F216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9"/>
    <w:rsid w:val="000B7AE1"/>
    <w:rsid w:val="00116E49"/>
    <w:rsid w:val="0015218F"/>
    <w:rsid w:val="00155A31"/>
    <w:rsid w:val="00195599"/>
    <w:rsid w:val="0029530F"/>
    <w:rsid w:val="002D34BC"/>
    <w:rsid w:val="00304A87"/>
    <w:rsid w:val="00333BC6"/>
    <w:rsid w:val="0036066D"/>
    <w:rsid w:val="003816BB"/>
    <w:rsid w:val="00384731"/>
    <w:rsid w:val="00384C2E"/>
    <w:rsid w:val="003E4FB1"/>
    <w:rsid w:val="003F59B9"/>
    <w:rsid w:val="00434F27"/>
    <w:rsid w:val="004430D2"/>
    <w:rsid w:val="0058589B"/>
    <w:rsid w:val="00587EC5"/>
    <w:rsid w:val="005C3EB3"/>
    <w:rsid w:val="005E10BB"/>
    <w:rsid w:val="006C7A95"/>
    <w:rsid w:val="006D7F95"/>
    <w:rsid w:val="006E57CF"/>
    <w:rsid w:val="00737F17"/>
    <w:rsid w:val="00753745"/>
    <w:rsid w:val="007C2478"/>
    <w:rsid w:val="00842421"/>
    <w:rsid w:val="008F26C7"/>
    <w:rsid w:val="00914685"/>
    <w:rsid w:val="009704A1"/>
    <w:rsid w:val="00AF7232"/>
    <w:rsid w:val="00B2098C"/>
    <w:rsid w:val="00B753AB"/>
    <w:rsid w:val="00B86E8A"/>
    <w:rsid w:val="00B92C0A"/>
    <w:rsid w:val="00C943D0"/>
    <w:rsid w:val="00CD7E0D"/>
    <w:rsid w:val="00CE5AB2"/>
    <w:rsid w:val="00CF673C"/>
    <w:rsid w:val="00D15D49"/>
    <w:rsid w:val="00D23DF8"/>
    <w:rsid w:val="00D93652"/>
    <w:rsid w:val="00DA146A"/>
    <w:rsid w:val="00DC103E"/>
    <w:rsid w:val="00E57E2B"/>
    <w:rsid w:val="00EB31E3"/>
    <w:rsid w:val="00ED5390"/>
    <w:rsid w:val="00F233EB"/>
    <w:rsid w:val="00F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3C05"/>
  <w15:chartTrackingRefBased/>
  <w15:docId w15:val="{307E235A-CDF2-4FF7-B607-8D2D2A9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49"/>
  </w:style>
  <w:style w:type="paragraph" w:styleId="Footer">
    <w:name w:val="footer"/>
    <w:basedOn w:val="Normal"/>
    <w:link w:val="FooterChar"/>
    <w:uiPriority w:val="99"/>
    <w:unhideWhenUsed/>
    <w:rsid w:val="0011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49"/>
  </w:style>
  <w:style w:type="paragraph" w:styleId="BalloonText">
    <w:name w:val="Balloon Text"/>
    <w:basedOn w:val="Normal"/>
    <w:link w:val="BalloonTextChar"/>
    <w:uiPriority w:val="99"/>
    <w:semiHidden/>
    <w:unhideWhenUsed/>
    <w:rsid w:val="002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Office Eapn</cp:lastModifiedBy>
  <cp:revision>2</cp:revision>
  <cp:lastPrinted>2020-03-12T12:53:00Z</cp:lastPrinted>
  <dcterms:created xsi:type="dcterms:W3CDTF">2020-04-21T10:27:00Z</dcterms:created>
  <dcterms:modified xsi:type="dcterms:W3CDTF">2020-04-21T10:27:00Z</dcterms:modified>
</cp:coreProperties>
</file>